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643353" w14:textId="77777777" w:rsidR="002245C4" w:rsidRPr="00477C28" w:rsidRDefault="002245C4" w:rsidP="002245C4">
      <w:pPr>
        <w:pStyle w:val="Antrat21"/>
        <w:spacing w:after="240" w:line="240" w:lineRule="auto"/>
      </w:pPr>
      <w:bookmarkStart w:id="0" w:name="TS3"/>
      <w:r w:rsidRPr="00477C28">
        <w:t>TECHNINĖ SPECIFIKACIJA</w:t>
      </w:r>
    </w:p>
    <w:p w14:paraId="2F2B0C07" w14:textId="77777777" w:rsidR="00FB55F6" w:rsidRPr="00477C28" w:rsidRDefault="00FB55F6" w:rsidP="00E13170">
      <w:pPr>
        <w:pStyle w:val="ListParagraph"/>
        <w:numPr>
          <w:ilvl w:val="0"/>
          <w:numId w:val="3"/>
        </w:numPr>
        <w:pBdr>
          <w:top w:val="single" w:sz="8" w:space="1" w:color="auto"/>
          <w:bottom w:val="single" w:sz="8" w:space="1" w:color="auto"/>
        </w:pBdr>
        <w:shd w:val="clear" w:color="auto" w:fill="EDEDED"/>
        <w:spacing w:before="120" w:after="120"/>
        <w:contextualSpacing w:val="0"/>
        <w:rPr>
          <w:rFonts w:eastAsia="Arial" w:cs="Arial"/>
          <w:b/>
          <w:bCs/>
          <w:sz w:val="20"/>
          <w:szCs w:val="20"/>
        </w:rPr>
      </w:pPr>
      <w:r w:rsidRPr="00477C28">
        <w:rPr>
          <w:rFonts w:eastAsia="Arial" w:cs="Arial"/>
          <w:b/>
          <w:bCs/>
          <w:sz w:val="20"/>
          <w:szCs w:val="20"/>
        </w:rPr>
        <w:t>PIRKIMO OBJEKTAS</w:t>
      </w:r>
    </w:p>
    <w:p w14:paraId="5D809F3E" w14:textId="1680DA84" w:rsidR="00AD5712" w:rsidRPr="00477C28" w:rsidRDefault="00AD5712" w:rsidP="00AD5712">
      <w:pPr>
        <w:pStyle w:val="ListParagraph"/>
        <w:numPr>
          <w:ilvl w:val="1"/>
          <w:numId w:val="20"/>
        </w:numPr>
        <w:spacing w:before="60" w:after="60"/>
        <w:jc w:val="both"/>
        <w:rPr>
          <w:rFonts w:eastAsia="Arial" w:cs="Arial"/>
          <w:color w:val="000000" w:themeColor="text1"/>
          <w:sz w:val="20"/>
          <w:szCs w:val="20"/>
        </w:rPr>
      </w:pPr>
      <w:bookmarkStart w:id="1" w:name="_Hlk34729843"/>
      <w:r w:rsidRPr="00477C28">
        <w:rPr>
          <w:rFonts w:eastAsia="Arial" w:cs="Arial"/>
          <w:color w:val="000000" w:themeColor="text1"/>
          <w:sz w:val="20"/>
          <w:szCs w:val="20"/>
        </w:rPr>
        <w:t>Perkantysis subjektas siekia:</w:t>
      </w:r>
    </w:p>
    <w:p w14:paraId="2A6A0376" w14:textId="38F8CFCC" w:rsidR="00AD5712" w:rsidRPr="00477C28" w:rsidRDefault="00AD5712" w:rsidP="00AD5712">
      <w:pPr>
        <w:pStyle w:val="ListParagraph"/>
        <w:numPr>
          <w:ilvl w:val="2"/>
          <w:numId w:val="20"/>
        </w:numPr>
        <w:spacing w:before="60" w:after="60"/>
        <w:jc w:val="both"/>
        <w:rPr>
          <w:rFonts w:eastAsia="Arial" w:cs="Arial"/>
          <w:color w:val="000000" w:themeColor="text1"/>
          <w:sz w:val="20"/>
          <w:szCs w:val="20"/>
        </w:rPr>
      </w:pPr>
      <w:r w:rsidRPr="00477C28">
        <w:rPr>
          <w:rFonts w:eastAsia="Arial" w:cs="Arial"/>
          <w:color w:val="000000" w:themeColor="text1"/>
          <w:sz w:val="20"/>
          <w:szCs w:val="20"/>
        </w:rPr>
        <w:t>Optimizuoti elektros energijos vartojimą Noreikiškių katilinės vidaus elektros tinkle.</w:t>
      </w:r>
    </w:p>
    <w:p w14:paraId="40139BF6" w14:textId="77777777" w:rsidR="00AD5712" w:rsidRPr="00477C28" w:rsidRDefault="00AD5712" w:rsidP="00AD5712">
      <w:pPr>
        <w:pStyle w:val="ListParagraph"/>
        <w:numPr>
          <w:ilvl w:val="2"/>
          <w:numId w:val="20"/>
        </w:numPr>
        <w:spacing w:before="60" w:after="60"/>
        <w:jc w:val="both"/>
        <w:rPr>
          <w:rFonts w:eastAsia="Arial" w:cs="Arial"/>
          <w:color w:val="000000" w:themeColor="text1"/>
          <w:sz w:val="20"/>
          <w:szCs w:val="20"/>
        </w:rPr>
      </w:pPr>
      <w:r w:rsidRPr="00477C28">
        <w:rPr>
          <w:rFonts w:eastAsia="Arial" w:cs="Arial"/>
          <w:color w:val="000000" w:themeColor="text1"/>
          <w:sz w:val="20"/>
          <w:szCs w:val="20"/>
        </w:rPr>
        <w:t>Dalyvauti kintamos elektros energijos kainos elektros energijos pirkime, kuris būtų valdomas automatizuotai pagal iš anksto nustatytus loginius algoritmus arba Perkančiojo subjekto taisykles:</w:t>
      </w:r>
    </w:p>
    <w:p w14:paraId="4B52FAE4" w14:textId="77777777" w:rsidR="00AD5712" w:rsidRPr="00477C28" w:rsidRDefault="00AD5712" w:rsidP="00AD5712">
      <w:pPr>
        <w:pStyle w:val="ListParagraph"/>
        <w:numPr>
          <w:ilvl w:val="3"/>
          <w:numId w:val="20"/>
        </w:numPr>
        <w:spacing w:before="60" w:after="60"/>
        <w:jc w:val="both"/>
        <w:rPr>
          <w:rFonts w:eastAsia="Arial" w:cs="Arial"/>
          <w:color w:val="000000" w:themeColor="text1"/>
          <w:sz w:val="20"/>
          <w:szCs w:val="20"/>
        </w:rPr>
      </w:pPr>
      <w:r w:rsidRPr="00477C28">
        <w:rPr>
          <w:rFonts w:eastAsia="Arial" w:cs="Arial"/>
          <w:color w:val="000000" w:themeColor="text1"/>
          <w:sz w:val="20"/>
          <w:szCs w:val="20"/>
        </w:rPr>
        <w:t>Kaupti elektros energiją, kai elektros kaina elektros biržoje yra žema (kai elektros kaina elektros biržoje yra neigiama arba mažesnė nei nustatyti ribiniai dydžiai);</w:t>
      </w:r>
    </w:p>
    <w:p w14:paraId="496FE474" w14:textId="77777777" w:rsidR="00AD5712" w:rsidRPr="00477C28" w:rsidRDefault="00AD5712" w:rsidP="00AD5712">
      <w:pPr>
        <w:pStyle w:val="ListParagraph"/>
        <w:numPr>
          <w:ilvl w:val="3"/>
          <w:numId w:val="20"/>
        </w:numPr>
        <w:spacing w:before="60" w:after="60"/>
        <w:jc w:val="both"/>
        <w:rPr>
          <w:rFonts w:eastAsia="Arial" w:cs="Arial"/>
          <w:color w:val="000000" w:themeColor="text1"/>
          <w:sz w:val="20"/>
          <w:szCs w:val="20"/>
        </w:rPr>
      </w:pPr>
      <w:r w:rsidRPr="00477C28">
        <w:rPr>
          <w:rFonts w:eastAsia="Arial" w:cs="Arial"/>
          <w:color w:val="000000" w:themeColor="text1"/>
          <w:sz w:val="20"/>
          <w:szCs w:val="20"/>
        </w:rPr>
        <w:t>Naudoti, vartoti sukauptą elektros energiją, kai elektros kaina elektros biržoje yra aukšta;</w:t>
      </w:r>
    </w:p>
    <w:p w14:paraId="649C17FF" w14:textId="77777777" w:rsidR="00AD5712" w:rsidRPr="00477C28" w:rsidRDefault="00AD5712" w:rsidP="00AD5712">
      <w:pPr>
        <w:pStyle w:val="ListParagraph"/>
        <w:numPr>
          <w:ilvl w:val="3"/>
          <w:numId w:val="20"/>
        </w:numPr>
        <w:spacing w:before="60" w:after="60"/>
        <w:jc w:val="both"/>
        <w:rPr>
          <w:rFonts w:eastAsia="Arial" w:cs="Arial"/>
          <w:color w:val="000000" w:themeColor="text1"/>
          <w:sz w:val="20"/>
          <w:szCs w:val="20"/>
        </w:rPr>
      </w:pPr>
      <w:r w:rsidRPr="00477C28">
        <w:rPr>
          <w:rFonts w:eastAsia="Arial" w:cs="Arial"/>
          <w:color w:val="000000" w:themeColor="text1"/>
          <w:sz w:val="20"/>
          <w:szCs w:val="20"/>
        </w:rPr>
        <w:t>Atiduoti elektros energiją į ESO išorės elektros tinklą, kai tai ekonomiškai naudinga Perkančiajam subjektui.</w:t>
      </w:r>
    </w:p>
    <w:p w14:paraId="53517404" w14:textId="77777777" w:rsidR="00AD5712" w:rsidRPr="00477C28" w:rsidRDefault="00AD5712" w:rsidP="00AD5712">
      <w:pPr>
        <w:pStyle w:val="ListParagraph"/>
        <w:numPr>
          <w:ilvl w:val="1"/>
          <w:numId w:val="20"/>
        </w:numPr>
        <w:spacing w:before="60" w:after="60"/>
        <w:jc w:val="both"/>
        <w:rPr>
          <w:rFonts w:eastAsia="Arial" w:cs="Arial"/>
          <w:color w:val="000000" w:themeColor="text1"/>
          <w:sz w:val="20"/>
          <w:szCs w:val="20"/>
        </w:rPr>
      </w:pPr>
      <w:r w:rsidRPr="00477C28">
        <w:rPr>
          <w:rFonts w:eastAsia="Arial" w:cs="Arial"/>
          <w:color w:val="000000" w:themeColor="text1"/>
          <w:sz w:val="20"/>
          <w:szCs w:val="20"/>
        </w:rPr>
        <w:t>Pirkimo objektu laikomas:</w:t>
      </w:r>
    </w:p>
    <w:p w14:paraId="76DCAA3F" w14:textId="77777777" w:rsidR="00AD5712" w:rsidRPr="00477C28" w:rsidRDefault="00AD5712" w:rsidP="00AD5712">
      <w:pPr>
        <w:pStyle w:val="ListParagraph"/>
        <w:numPr>
          <w:ilvl w:val="2"/>
          <w:numId w:val="20"/>
        </w:numPr>
        <w:spacing w:before="60" w:after="60"/>
        <w:jc w:val="both"/>
        <w:rPr>
          <w:rFonts w:eastAsia="Arial" w:cs="Arial"/>
          <w:color w:val="000000" w:themeColor="text1"/>
          <w:sz w:val="20"/>
          <w:szCs w:val="20"/>
        </w:rPr>
      </w:pPr>
      <w:r w:rsidRPr="00477C28">
        <w:rPr>
          <w:rFonts w:eastAsia="Arial" w:cs="Arial"/>
          <w:color w:val="000000" w:themeColor="text1"/>
          <w:sz w:val="20"/>
          <w:szCs w:val="20"/>
        </w:rPr>
        <w:t>TDP parengimas;</w:t>
      </w:r>
    </w:p>
    <w:p w14:paraId="0A7C2934" w14:textId="77777777" w:rsidR="00AD5712" w:rsidRPr="00477C28" w:rsidRDefault="00AD5712" w:rsidP="00AD5712">
      <w:pPr>
        <w:pStyle w:val="ListParagraph"/>
        <w:numPr>
          <w:ilvl w:val="2"/>
          <w:numId w:val="20"/>
        </w:numPr>
        <w:spacing w:before="60" w:after="60"/>
        <w:jc w:val="both"/>
        <w:rPr>
          <w:rFonts w:eastAsia="Arial" w:cs="Arial"/>
          <w:color w:val="000000" w:themeColor="text1"/>
          <w:sz w:val="20"/>
          <w:szCs w:val="20"/>
        </w:rPr>
      </w:pPr>
      <w:r w:rsidRPr="00477C28">
        <w:rPr>
          <w:rFonts w:eastAsia="Arial" w:cs="Arial"/>
          <w:color w:val="000000" w:themeColor="text1"/>
          <w:sz w:val="20"/>
          <w:szCs w:val="20"/>
        </w:rPr>
        <w:t>TDP suderinimas su Perkančiuoju subjektu ir ESO, VERT, VTPSI institucijomis;</w:t>
      </w:r>
    </w:p>
    <w:p w14:paraId="58455C2C" w14:textId="77777777" w:rsidR="00AD5712" w:rsidRPr="00477C28" w:rsidRDefault="00AD5712" w:rsidP="00AD5712">
      <w:pPr>
        <w:pStyle w:val="ListParagraph"/>
        <w:numPr>
          <w:ilvl w:val="2"/>
          <w:numId w:val="20"/>
        </w:numPr>
        <w:spacing w:before="60" w:after="60"/>
        <w:jc w:val="both"/>
        <w:rPr>
          <w:rFonts w:eastAsia="Arial" w:cs="Arial"/>
          <w:color w:val="000000" w:themeColor="text1"/>
          <w:sz w:val="20"/>
          <w:szCs w:val="20"/>
        </w:rPr>
      </w:pPr>
      <w:r w:rsidRPr="00477C28">
        <w:rPr>
          <w:rFonts w:eastAsia="Arial" w:cs="Arial"/>
          <w:color w:val="000000" w:themeColor="text1"/>
          <w:sz w:val="20"/>
          <w:szCs w:val="20"/>
        </w:rPr>
        <w:t>Projekto įgyvendinimas pagal parengtą TDP.</w:t>
      </w:r>
    </w:p>
    <w:p w14:paraId="2FA01F2F" w14:textId="77777777" w:rsidR="00B01EC0" w:rsidRPr="00477C28" w:rsidRDefault="00B01EC0" w:rsidP="00E13170">
      <w:pPr>
        <w:pStyle w:val="ListParagraph"/>
        <w:numPr>
          <w:ilvl w:val="0"/>
          <w:numId w:val="3"/>
        </w:numPr>
        <w:pBdr>
          <w:top w:val="single" w:sz="8" w:space="1" w:color="auto"/>
          <w:bottom w:val="single" w:sz="8" w:space="1" w:color="auto"/>
        </w:pBdr>
        <w:shd w:val="clear" w:color="auto" w:fill="EDEDED"/>
        <w:spacing w:before="120" w:after="120"/>
        <w:contextualSpacing w:val="0"/>
        <w:rPr>
          <w:rFonts w:eastAsia="Arial" w:cs="Arial"/>
          <w:b/>
          <w:bCs/>
          <w:sz w:val="20"/>
          <w:szCs w:val="20"/>
        </w:rPr>
      </w:pPr>
      <w:r w:rsidRPr="00477C28">
        <w:rPr>
          <w:rFonts w:eastAsia="Arial" w:cs="Arial"/>
          <w:b/>
          <w:bCs/>
          <w:sz w:val="20"/>
          <w:szCs w:val="20"/>
        </w:rPr>
        <w:t>SUTARTINIŲ ĮSIPAREIGOJIMŲ VYKDYMO VIETA</w:t>
      </w:r>
    </w:p>
    <w:p w14:paraId="2CD90DEA" w14:textId="16B2C801" w:rsidR="00B01EC0" w:rsidRPr="00477C28" w:rsidRDefault="00B01EC0" w:rsidP="00B01EC0">
      <w:pPr>
        <w:pStyle w:val="ListParagraph"/>
        <w:numPr>
          <w:ilvl w:val="1"/>
          <w:numId w:val="20"/>
        </w:numPr>
        <w:spacing w:before="60" w:after="60"/>
        <w:jc w:val="both"/>
        <w:rPr>
          <w:rFonts w:cs="Arial"/>
          <w:i/>
          <w:color w:val="747474" w:themeColor="background2" w:themeShade="80"/>
          <w:sz w:val="20"/>
          <w:szCs w:val="20"/>
        </w:rPr>
      </w:pPr>
      <w:r w:rsidRPr="00477C28">
        <w:rPr>
          <w:rFonts w:eastAsia="Arial" w:cs="Arial"/>
          <w:b/>
          <w:bCs/>
          <w:sz w:val="20"/>
          <w:szCs w:val="20"/>
        </w:rPr>
        <w:t>Darbų</w:t>
      </w:r>
      <w:r w:rsidRPr="00477C28">
        <w:rPr>
          <w:rFonts w:cs="Arial"/>
          <w:bCs/>
          <w:iCs/>
          <w:sz w:val="20"/>
          <w:szCs w:val="20"/>
        </w:rPr>
        <w:t xml:space="preserve"> atlikimo vieta: </w:t>
      </w:r>
      <w:r w:rsidR="00AD5712" w:rsidRPr="00477C28">
        <w:rPr>
          <w:rFonts w:cs="Arial"/>
          <w:bCs/>
          <w:iCs/>
          <w:sz w:val="20"/>
          <w:szCs w:val="20"/>
        </w:rPr>
        <w:t>Universiteto g. 1</w:t>
      </w:r>
      <w:r w:rsidRPr="00477C28">
        <w:rPr>
          <w:rFonts w:cs="Arial"/>
          <w:bCs/>
          <w:iCs/>
          <w:sz w:val="20"/>
          <w:szCs w:val="20"/>
        </w:rPr>
        <w:t xml:space="preserve">, </w:t>
      </w:r>
      <w:r w:rsidR="00AD5712" w:rsidRPr="00477C28">
        <w:rPr>
          <w:rFonts w:cs="Arial"/>
          <w:bCs/>
          <w:iCs/>
          <w:sz w:val="20"/>
          <w:szCs w:val="20"/>
        </w:rPr>
        <w:t>Akademija</w:t>
      </w:r>
    </w:p>
    <w:bookmarkEnd w:id="1"/>
    <w:p w14:paraId="271188AC" w14:textId="7C22E6B6" w:rsidR="00FC1E11" w:rsidRPr="00477C28" w:rsidRDefault="00FC1E11" w:rsidP="00E13170">
      <w:pPr>
        <w:pStyle w:val="ListParagraph"/>
        <w:numPr>
          <w:ilvl w:val="0"/>
          <w:numId w:val="3"/>
        </w:numPr>
        <w:pBdr>
          <w:top w:val="single" w:sz="8" w:space="1" w:color="auto"/>
          <w:bottom w:val="single" w:sz="8" w:space="1" w:color="auto"/>
        </w:pBdr>
        <w:shd w:val="clear" w:color="auto" w:fill="EDEDED"/>
        <w:spacing w:before="120" w:after="120"/>
        <w:contextualSpacing w:val="0"/>
        <w:rPr>
          <w:rFonts w:eastAsia="Arial" w:cs="Arial"/>
          <w:b/>
          <w:bCs/>
          <w:sz w:val="20"/>
          <w:szCs w:val="20"/>
        </w:rPr>
      </w:pPr>
      <w:r w:rsidRPr="00477C28">
        <w:rPr>
          <w:rFonts w:eastAsia="Arial" w:cs="Arial"/>
          <w:b/>
          <w:bCs/>
          <w:sz w:val="20"/>
          <w:szCs w:val="20"/>
        </w:rPr>
        <w:t>SĄVOKOS IR SUTRUMPINIMAI</w:t>
      </w:r>
    </w:p>
    <w:p w14:paraId="76FF0B50" w14:textId="77777777" w:rsidR="00AD5712" w:rsidRPr="00477C28" w:rsidRDefault="00AD5712" w:rsidP="00AD5712">
      <w:pPr>
        <w:pStyle w:val="ListParagraph"/>
        <w:numPr>
          <w:ilvl w:val="1"/>
          <w:numId w:val="20"/>
        </w:numPr>
        <w:spacing w:before="60" w:after="60"/>
        <w:jc w:val="both"/>
        <w:rPr>
          <w:rFonts w:eastAsia="Arial" w:cs="Arial"/>
          <w:sz w:val="20"/>
          <w:szCs w:val="20"/>
        </w:rPr>
      </w:pPr>
      <w:r w:rsidRPr="00477C28">
        <w:rPr>
          <w:rFonts w:eastAsia="Arial" w:cs="Arial"/>
          <w:b/>
          <w:bCs/>
          <w:sz w:val="20"/>
          <w:szCs w:val="20"/>
        </w:rPr>
        <w:t xml:space="preserve">Perkantysis subjektas </w:t>
      </w:r>
      <w:r w:rsidRPr="00477C28">
        <w:rPr>
          <w:rFonts w:eastAsia="Arial" w:cs="Arial"/>
          <w:sz w:val="20"/>
          <w:szCs w:val="20"/>
        </w:rPr>
        <w:t>– AB „Kauno energija“.</w:t>
      </w:r>
    </w:p>
    <w:p w14:paraId="160F1A5A" w14:textId="77777777" w:rsidR="00AD5712" w:rsidRPr="00477C28" w:rsidRDefault="00AD5712" w:rsidP="00AD5712">
      <w:pPr>
        <w:pStyle w:val="ListParagraph"/>
        <w:numPr>
          <w:ilvl w:val="1"/>
          <w:numId w:val="20"/>
        </w:numPr>
        <w:spacing w:before="60" w:after="60"/>
        <w:jc w:val="both"/>
        <w:rPr>
          <w:rFonts w:eastAsia="Arial" w:cs="Arial"/>
          <w:sz w:val="20"/>
          <w:szCs w:val="20"/>
        </w:rPr>
      </w:pPr>
      <w:r w:rsidRPr="00477C28">
        <w:rPr>
          <w:rFonts w:eastAsia="Arial" w:cs="Arial"/>
          <w:b/>
          <w:bCs/>
          <w:sz w:val="20"/>
          <w:szCs w:val="20"/>
        </w:rPr>
        <w:t>Pirkimo objektas</w:t>
      </w:r>
      <w:r w:rsidRPr="00477C28">
        <w:rPr>
          <w:rFonts w:eastAsia="Arial" w:cs="Arial"/>
          <w:sz w:val="20"/>
          <w:szCs w:val="20"/>
        </w:rPr>
        <w:t xml:space="preserve"> – Techninėje specifikacijoje aprašomų įrenginių ir reikiamų atlikti Darbų visuma.</w:t>
      </w:r>
    </w:p>
    <w:p w14:paraId="5C72A431" w14:textId="77777777" w:rsidR="00AD5712" w:rsidRPr="00477C28" w:rsidRDefault="00AD5712" w:rsidP="00AD5712">
      <w:pPr>
        <w:pStyle w:val="ListParagraph"/>
        <w:numPr>
          <w:ilvl w:val="1"/>
          <w:numId w:val="20"/>
        </w:numPr>
        <w:spacing w:before="60" w:after="60"/>
        <w:jc w:val="both"/>
        <w:rPr>
          <w:rFonts w:eastAsia="Arial" w:cs="Arial"/>
          <w:sz w:val="20"/>
          <w:szCs w:val="20"/>
        </w:rPr>
      </w:pPr>
      <w:r w:rsidRPr="00477C28">
        <w:rPr>
          <w:rFonts w:eastAsia="Arial" w:cs="Arial"/>
          <w:b/>
          <w:sz w:val="20"/>
          <w:szCs w:val="20"/>
        </w:rPr>
        <w:t>TS</w:t>
      </w:r>
      <w:r w:rsidRPr="00477C28">
        <w:rPr>
          <w:rFonts w:eastAsia="Arial" w:cs="Arial"/>
          <w:sz w:val="20"/>
          <w:szCs w:val="20"/>
        </w:rPr>
        <w:t xml:space="preserve"> – techninė specifikacija.</w:t>
      </w:r>
    </w:p>
    <w:p w14:paraId="3511E02A" w14:textId="77777777" w:rsidR="00AD5712" w:rsidRPr="00477C28" w:rsidRDefault="00AD5712" w:rsidP="00AD5712">
      <w:pPr>
        <w:pStyle w:val="ListParagraph"/>
        <w:numPr>
          <w:ilvl w:val="1"/>
          <w:numId w:val="20"/>
        </w:numPr>
        <w:spacing w:before="60" w:after="60"/>
        <w:jc w:val="both"/>
        <w:rPr>
          <w:rFonts w:eastAsia="Arial" w:cs="Arial"/>
          <w:sz w:val="20"/>
          <w:szCs w:val="20"/>
        </w:rPr>
      </w:pPr>
      <w:r w:rsidRPr="00477C28">
        <w:rPr>
          <w:rFonts w:eastAsia="Arial" w:cs="Arial"/>
          <w:b/>
          <w:bCs/>
          <w:sz w:val="20"/>
          <w:szCs w:val="20"/>
        </w:rPr>
        <w:t xml:space="preserve">TDP </w:t>
      </w:r>
      <w:r w:rsidRPr="00477C28">
        <w:rPr>
          <w:rFonts w:eastAsia="Arial" w:cs="Arial"/>
          <w:sz w:val="20"/>
          <w:szCs w:val="20"/>
        </w:rPr>
        <w:t>– techninis darbo projektas.</w:t>
      </w:r>
    </w:p>
    <w:p w14:paraId="09D18879" w14:textId="77777777" w:rsidR="00AD5712" w:rsidRPr="00477C28" w:rsidRDefault="00AD5712" w:rsidP="00AD5712">
      <w:pPr>
        <w:pStyle w:val="ListParagraph"/>
        <w:numPr>
          <w:ilvl w:val="1"/>
          <w:numId w:val="20"/>
        </w:numPr>
        <w:spacing w:before="60" w:after="60"/>
        <w:jc w:val="both"/>
        <w:rPr>
          <w:rFonts w:eastAsia="Arial" w:cs="Arial"/>
          <w:sz w:val="20"/>
          <w:szCs w:val="20"/>
        </w:rPr>
      </w:pPr>
      <w:r w:rsidRPr="00477C28">
        <w:rPr>
          <w:rFonts w:eastAsia="Arial" w:cs="Arial"/>
          <w:b/>
          <w:sz w:val="20"/>
          <w:szCs w:val="20"/>
        </w:rPr>
        <w:t>Įranga</w:t>
      </w:r>
      <w:r w:rsidRPr="00477C28">
        <w:rPr>
          <w:rFonts w:eastAsia="Arial" w:cs="Arial"/>
          <w:sz w:val="20"/>
          <w:szCs w:val="20"/>
        </w:rPr>
        <w:t xml:space="preserve"> – įrenginių visuma, kuri tiekiama projekto apimtyje.</w:t>
      </w:r>
    </w:p>
    <w:p w14:paraId="466D3BEF" w14:textId="77777777" w:rsidR="00AD5712" w:rsidRPr="00477C28" w:rsidRDefault="00AD5712" w:rsidP="00AD5712">
      <w:pPr>
        <w:pStyle w:val="ListParagraph"/>
        <w:numPr>
          <w:ilvl w:val="1"/>
          <w:numId w:val="20"/>
        </w:numPr>
        <w:spacing w:before="60" w:after="60"/>
        <w:jc w:val="both"/>
        <w:rPr>
          <w:rFonts w:eastAsia="Arial" w:cs="Arial"/>
          <w:sz w:val="20"/>
          <w:szCs w:val="20"/>
        </w:rPr>
      </w:pPr>
      <w:r w:rsidRPr="00477C28">
        <w:rPr>
          <w:rFonts w:eastAsia="Arial" w:cs="Arial"/>
          <w:b/>
          <w:sz w:val="20"/>
          <w:szCs w:val="20"/>
        </w:rPr>
        <w:t xml:space="preserve">BESS </w:t>
      </w:r>
      <w:r w:rsidRPr="00477C28">
        <w:rPr>
          <w:rFonts w:eastAsia="Arial" w:cs="Arial"/>
          <w:sz w:val="20"/>
          <w:szCs w:val="20"/>
        </w:rPr>
        <w:t>– elektros energijos kaupimo įrenginys.</w:t>
      </w:r>
    </w:p>
    <w:p w14:paraId="67A11F95" w14:textId="77777777" w:rsidR="00AD5712" w:rsidRPr="00477C28" w:rsidRDefault="00AD5712" w:rsidP="00AD5712">
      <w:pPr>
        <w:pStyle w:val="ListParagraph"/>
        <w:numPr>
          <w:ilvl w:val="1"/>
          <w:numId w:val="20"/>
        </w:numPr>
        <w:spacing w:before="60" w:after="60"/>
        <w:jc w:val="both"/>
        <w:rPr>
          <w:rFonts w:eastAsia="Arial" w:cs="Arial"/>
          <w:sz w:val="20"/>
          <w:szCs w:val="20"/>
        </w:rPr>
      </w:pPr>
      <w:r w:rsidRPr="00477C28">
        <w:rPr>
          <w:rFonts w:eastAsia="Arial" w:cs="Arial"/>
          <w:b/>
          <w:bCs/>
          <w:sz w:val="20"/>
          <w:szCs w:val="20"/>
        </w:rPr>
        <w:t>AC</w:t>
      </w:r>
      <w:r w:rsidRPr="00477C28">
        <w:rPr>
          <w:rFonts w:eastAsia="Arial" w:cs="Arial"/>
          <w:sz w:val="20"/>
          <w:szCs w:val="20"/>
        </w:rPr>
        <w:t xml:space="preserve"> – kintamoji srovė.</w:t>
      </w:r>
    </w:p>
    <w:p w14:paraId="2B457637" w14:textId="77777777" w:rsidR="00AD5712" w:rsidRPr="00477C28" w:rsidRDefault="00AD5712" w:rsidP="00AD5712">
      <w:pPr>
        <w:pStyle w:val="ListParagraph"/>
        <w:numPr>
          <w:ilvl w:val="1"/>
          <w:numId w:val="20"/>
        </w:numPr>
        <w:spacing w:before="60" w:after="60"/>
        <w:jc w:val="both"/>
        <w:rPr>
          <w:rFonts w:eastAsia="Arial" w:cs="Arial"/>
          <w:sz w:val="20"/>
          <w:szCs w:val="20"/>
        </w:rPr>
      </w:pPr>
      <w:r w:rsidRPr="00477C28">
        <w:rPr>
          <w:rFonts w:eastAsia="Arial" w:cs="Arial"/>
          <w:b/>
          <w:bCs/>
          <w:sz w:val="20"/>
          <w:szCs w:val="20"/>
        </w:rPr>
        <w:t>BMS</w:t>
      </w:r>
      <w:r w:rsidRPr="00477C28">
        <w:rPr>
          <w:rFonts w:eastAsia="Arial" w:cs="Arial"/>
          <w:sz w:val="20"/>
          <w:szCs w:val="20"/>
        </w:rPr>
        <w:t xml:space="preserve"> – baterijų valdymo sistema (</w:t>
      </w:r>
      <w:proofErr w:type="spellStart"/>
      <w:r w:rsidRPr="00477C28">
        <w:rPr>
          <w:rFonts w:eastAsia="Arial" w:cs="Arial"/>
          <w:sz w:val="20"/>
          <w:szCs w:val="20"/>
        </w:rPr>
        <w:t>Battery</w:t>
      </w:r>
      <w:proofErr w:type="spellEnd"/>
      <w:r w:rsidRPr="00477C28">
        <w:rPr>
          <w:rFonts w:eastAsia="Arial" w:cs="Arial"/>
          <w:sz w:val="20"/>
          <w:szCs w:val="20"/>
        </w:rPr>
        <w:t xml:space="preserve"> </w:t>
      </w:r>
      <w:proofErr w:type="spellStart"/>
      <w:r w:rsidRPr="00477C28">
        <w:rPr>
          <w:rFonts w:eastAsia="Arial" w:cs="Arial"/>
          <w:sz w:val="20"/>
          <w:szCs w:val="20"/>
        </w:rPr>
        <w:t>Management</w:t>
      </w:r>
      <w:proofErr w:type="spellEnd"/>
      <w:r w:rsidRPr="00477C28">
        <w:rPr>
          <w:rFonts w:eastAsia="Arial" w:cs="Arial"/>
          <w:sz w:val="20"/>
          <w:szCs w:val="20"/>
        </w:rPr>
        <w:t xml:space="preserve"> System).</w:t>
      </w:r>
    </w:p>
    <w:p w14:paraId="22D4E2B7" w14:textId="77777777" w:rsidR="00AD5712" w:rsidRPr="00477C28" w:rsidRDefault="00AD5712" w:rsidP="00AD5712">
      <w:pPr>
        <w:pStyle w:val="ListParagraph"/>
        <w:numPr>
          <w:ilvl w:val="1"/>
          <w:numId w:val="20"/>
        </w:numPr>
        <w:spacing w:before="60" w:after="60"/>
        <w:jc w:val="both"/>
        <w:rPr>
          <w:rFonts w:eastAsia="Arial" w:cs="Arial"/>
          <w:sz w:val="20"/>
          <w:szCs w:val="20"/>
        </w:rPr>
      </w:pPr>
      <w:r w:rsidRPr="00477C28">
        <w:rPr>
          <w:rFonts w:eastAsia="Arial" w:cs="Arial"/>
          <w:b/>
          <w:bCs/>
          <w:sz w:val="20"/>
          <w:szCs w:val="20"/>
        </w:rPr>
        <w:t>CE</w:t>
      </w:r>
      <w:r w:rsidRPr="00477C28">
        <w:rPr>
          <w:rFonts w:eastAsia="Arial" w:cs="Arial"/>
          <w:sz w:val="20"/>
          <w:szCs w:val="20"/>
        </w:rPr>
        <w:t xml:space="preserve"> – Europos Sąjungos atitikties ženklinimas.</w:t>
      </w:r>
    </w:p>
    <w:p w14:paraId="5C0A4BF0" w14:textId="77777777" w:rsidR="00AD5712" w:rsidRPr="00477C28" w:rsidRDefault="00AD5712" w:rsidP="00AD5712">
      <w:pPr>
        <w:pStyle w:val="ListParagraph"/>
        <w:numPr>
          <w:ilvl w:val="1"/>
          <w:numId w:val="20"/>
        </w:numPr>
        <w:spacing w:before="60" w:after="60"/>
        <w:jc w:val="both"/>
        <w:rPr>
          <w:rFonts w:eastAsia="Arial" w:cs="Arial"/>
          <w:sz w:val="20"/>
          <w:szCs w:val="20"/>
        </w:rPr>
      </w:pPr>
      <w:r w:rsidRPr="00477C28">
        <w:rPr>
          <w:rFonts w:eastAsia="Arial" w:cs="Arial"/>
          <w:b/>
          <w:bCs/>
          <w:sz w:val="20"/>
          <w:szCs w:val="20"/>
        </w:rPr>
        <w:t>CT</w:t>
      </w:r>
      <w:r w:rsidRPr="00477C28">
        <w:rPr>
          <w:rFonts w:eastAsia="Arial" w:cs="Arial"/>
          <w:sz w:val="20"/>
          <w:szCs w:val="20"/>
        </w:rPr>
        <w:t xml:space="preserve"> – srovės transformatorius (</w:t>
      </w:r>
      <w:proofErr w:type="spellStart"/>
      <w:r w:rsidRPr="00477C28">
        <w:rPr>
          <w:rFonts w:eastAsia="Arial" w:cs="Arial"/>
          <w:sz w:val="20"/>
          <w:szCs w:val="20"/>
        </w:rPr>
        <w:t>Current</w:t>
      </w:r>
      <w:proofErr w:type="spellEnd"/>
      <w:r w:rsidRPr="00477C28">
        <w:rPr>
          <w:rFonts w:eastAsia="Arial" w:cs="Arial"/>
          <w:sz w:val="20"/>
          <w:szCs w:val="20"/>
        </w:rPr>
        <w:t xml:space="preserve"> </w:t>
      </w:r>
      <w:proofErr w:type="spellStart"/>
      <w:r w:rsidRPr="00477C28">
        <w:rPr>
          <w:rFonts w:eastAsia="Arial" w:cs="Arial"/>
          <w:sz w:val="20"/>
          <w:szCs w:val="20"/>
        </w:rPr>
        <w:t>Transformer</w:t>
      </w:r>
      <w:proofErr w:type="spellEnd"/>
      <w:r w:rsidRPr="00477C28">
        <w:rPr>
          <w:rFonts w:eastAsia="Arial" w:cs="Arial"/>
          <w:sz w:val="20"/>
          <w:szCs w:val="20"/>
        </w:rPr>
        <w:t>).</w:t>
      </w:r>
    </w:p>
    <w:p w14:paraId="12101EA4" w14:textId="77777777" w:rsidR="00AD5712" w:rsidRPr="00477C28" w:rsidRDefault="00AD5712" w:rsidP="00AD5712">
      <w:pPr>
        <w:pStyle w:val="ListParagraph"/>
        <w:numPr>
          <w:ilvl w:val="1"/>
          <w:numId w:val="20"/>
        </w:numPr>
        <w:spacing w:before="60" w:after="60"/>
        <w:jc w:val="both"/>
        <w:rPr>
          <w:rFonts w:eastAsia="Arial" w:cs="Arial"/>
          <w:sz w:val="20"/>
          <w:szCs w:val="20"/>
        </w:rPr>
      </w:pPr>
      <w:r w:rsidRPr="00477C28">
        <w:rPr>
          <w:rFonts w:eastAsia="Arial" w:cs="Arial"/>
          <w:b/>
          <w:bCs/>
          <w:sz w:val="20"/>
          <w:szCs w:val="20"/>
        </w:rPr>
        <w:t>EMS</w:t>
      </w:r>
      <w:r w:rsidRPr="00477C28">
        <w:rPr>
          <w:rFonts w:eastAsia="Arial" w:cs="Arial"/>
          <w:sz w:val="20"/>
          <w:szCs w:val="20"/>
        </w:rPr>
        <w:t xml:space="preserve"> – energijos valdymo sistema (Energy </w:t>
      </w:r>
      <w:proofErr w:type="spellStart"/>
      <w:r w:rsidRPr="00477C28">
        <w:rPr>
          <w:rFonts w:eastAsia="Arial" w:cs="Arial"/>
          <w:sz w:val="20"/>
          <w:szCs w:val="20"/>
        </w:rPr>
        <w:t>Management</w:t>
      </w:r>
      <w:proofErr w:type="spellEnd"/>
      <w:r w:rsidRPr="00477C28">
        <w:rPr>
          <w:rFonts w:eastAsia="Arial" w:cs="Arial"/>
          <w:sz w:val="20"/>
          <w:szCs w:val="20"/>
        </w:rPr>
        <w:t xml:space="preserve"> System).</w:t>
      </w:r>
    </w:p>
    <w:p w14:paraId="0F743500" w14:textId="77777777" w:rsidR="00AD5712" w:rsidRPr="00477C28" w:rsidRDefault="00AD5712" w:rsidP="00AD5712">
      <w:pPr>
        <w:pStyle w:val="ListParagraph"/>
        <w:numPr>
          <w:ilvl w:val="1"/>
          <w:numId w:val="20"/>
        </w:numPr>
        <w:spacing w:before="60" w:after="60"/>
        <w:jc w:val="both"/>
        <w:rPr>
          <w:rFonts w:eastAsia="Arial" w:cs="Arial"/>
          <w:sz w:val="20"/>
          <w:szCs w:val="20"/>
        </w:rPr>
      </w:pPr>
      <w:r w:rsidRPr="00477C28">
        <w:rPr>
          <w:rFonts w:eastAsia="Arial" w:cs="Arial"/>
          <w:b/>
          <w:bCs/>
          <w:sz w:val="20"/>
          <w:szCs w:val="20"/>
        </w:rPr>
        <w:t>EN</w:t>
      </w:r>
      <w:r w:rsidRPr="00477C28">
        <w:rPr>
          <w:rFonts w:eastAsia="Arial" w:cs="Arial"/>
          <w:sz w:val="20"/>
          <w:szCs w:val="20"/>
        </w:rPr>
        <w:t xml:space="preserve"> – Europos standartas.</w:t>
      </w:r>
    </w:p>
    <w:p w14:paraId="7821F60C" w14:textId="77777777" w:rsidR="00AD5712" w:rsidRPr="00477C28" w:rsidRDefault="00AD5712" w:rsidP="00AD5712">
      <w:pPr>
        <w:pStyle w:val="ListParagraph"/>
        <w:numPr>
          <w:ilvl w:val="1"/>
          <w:numId w:val="20"/>
        </w:numPr>
        <w:spacing w:before="60" w:after="60"/>
        <w:jc w:val="both"/>
        <w:rPr>
          <w:rFonts w:eastAsia="Arial" w:cs="Arial"/>
          <w:sz w:val="20"/>
          <w:szCs w:val="20"/>
        </w:rPr>
      </w:pPr>
      <w:r w:rsidRPr="00477C28">
        <w:rPr>
          <w:rFonts w:eastAsia="Arial" w:cs="Arial"/>
          <w:b/>
          <w:bCs/>
          <w:sz w:val="20"/>
          <w:szCs w:val="20"/>
        </w:rPr>
        <w:t>IEC</w:t>
      </w:r>
      <w:r w:rsidRPr="00477C28">
        <w:rPr>
          <w:rFonts w:eastAsia="Arial" w:cs="Arial"/>
          <w:sz w:val="20"/>
          <w:szCs w:val="20"/>
        </w:rPr>
        <w:t xml:space="preserve"> – Tarptautinės elektrotechnikos komisijos standartas.</w:t>
      </w:r>
    </w:p>
    <w:p w14:paraId="49E91B47" w14:textId="77777777" w:rsidR="00AD5712" w:rsidRPr="00477C28" w:rsidRDefault="00AD5712" w:rsidP="00AD5712">
      <w:pPr>
        <w:pStyle w:val="ListParagraph"/>
        <w:numPr>
          <w:ilvl w:val="1"/>
          <w:numId w:val="20"/>
        </w:numPr>
        <w:spacing w:before="60" w:after="60"/>
        <w:jc w:val="both"/>
        <w:rPr>
          <w:rFonts w:eastAsia="Arial" w:cs="Arial"/>
          <w:sz w:val="20"/>
          <w:szCs w:val="20"/>
        </w:rPr>
      </w:pPr>
      <w:r w:rsidRPr="00477C28">
        <w:rPr>
          <w:rFonts w:eastAsia="Arial" w:cs="Arial"/>
          <w:b/>
          <w:bCs/>
          <w:sz w:val="20"/>
          <w:szCs w:val="20"/>
        </w:rPr>
        <w:t>DC</w:t>
      </w:r>
      <w:r w:rsidRPr="00477C28">
        <w:rPr>
          <w:rFonts w:eastAsia="Arial" w:cs="Arial"/>
          <w:sz w:val="20"/>
          <w:szCs w:val="20"/>
        </w:rPr>
        <w:t xml:space="preserve"> – nuolatinė srovė (</w:t>
      </w:r>
      <w:proofErr w:type="spellStart"/>
      <w:r w:rsidRPr="00477C28">
        <w:rPr>
          <w:rFonts w:eastAsia="Arial" w:cs="Arial"/>
          <w:sz w:val="20"/>
          <w:szCs w:val="20"/>
        </w:rPr>
        <w:t>Direct</w:t>
      </w:r>
      <w:proofErr w:type="spellEnd"/>
      <w:r w:rsidRPr="00477C28">
        <w:rPr>
          <w:rFonts w:eastAsia="Arial" w:cs="Arial"/>
          <w:sz w:val="20"/>
          <w:szCs w:val="20"/>
        </w:rPr>
        <w:t xml:space="preserve"> </w:t>
      </w:r>
      <w:proofErr w:type="spellStart"/>
      <w:r w:rsidRPr="00477C28">
        <w:rPr>
          <w:rFonts w:eastAsia="Arial" w:cs="Arial"/>
          <w:sz w:val="20"/>
          <w:szCs w:val="20"/>
        </w:rPr>
        <w:t>Current</w:t>
      </w:r>
      <w:proofErr w:type="spellEnd"/>
      <w:r w:rsidRPr="00477C28">
        <w:rPr>
          <w:rFonts w:eastAsia="Arial" w:cs="Arial"/>
          <w:sz w:val="20"/>
          <w:szCs w:val="20"/>
        </w:rPr>
        <w:t>).</w:t>
      </w:r>
    </w:p>
    <w:p w14:paraId="0EC84272" w14:textId="77777777" w:rsidR="00AD5712" w:rsidRPr="00477C28" w:rsidRDefault="00AD5712" w:rsidP="00AD5712">
      <w:pPr>
        <w:pStyle w:val="ListParagraph"/>
        <w:numPr>
          <w:ilvl w:val="1"/>
          <w:numId w:val="20"/>
        </w:numPr>
        <w:spacing w:before="60" w:after="60"/>
        <w:jc w:val="both"/>
        <w:rPr>
          <w:rFonts w:eastAsia="Arial" w:cs="Arial"/>
          <w:sz w:val="20"/>
          <w:szCs w:val="20"/>
        </w:rPr>
      </w:pPr>
      <w:r w:rsidRPr="00477C28">
        <w:rPr>
          <w:rFonts w:eastAsia="Arial" w:cs="Arial"/>
          <w:b/>
          <w:bCs/>
          <w:sz w:val="20"/>
          <w:szCs w:val="20"/>
        </w:rPr>
        <w:t>IK</w:t>
      </w:r>
      <w:r w:rsidRPr="00477C28">
        <w:rPr>
          <w:rFonts w:eastAsia="Arial" w:cs="Arial"/>
          <w:sz w:val="20"/>
          <w:szCs w:val="20"/>
        </w:rPr>
        <w:t xml:space="preserve"> – mechaninio atsparumo klasė.</w:t>
      </w:r>
    </w:p>
    <w:p w14:paraId="33A9C61D" w14:textId="77777777" w:rsidR="00AD5712" w:rsidRPr="00477C28" w:rsidRDefault="00AD5712" w:rsidP="00AD5712">
      <w:pPr>
        <w:pStyle w:val="ListParagraph"/>
        <w:numPr>
          <w:ilvl w:val="1"/>
          <w:numId w:val="20"/>
        </w:numPr>
        <w:spacing w:before="60" w:after="60"/>
        <w:jc w:val="both"/>
        <w:rPr>
          <w:rFonts w:eastAsia="Arial" w:cs="Arial"/>
          <w:sz w:val="20"/>
          <w:szCs w:val="20"/>
        </w:rPr>
      </w:pPr>
      <w:r w:rsidRPr="00477C28">
        <w:rPr>
          <w:rFonts w:eastAsia="Arial" w:cs="Arial"/>
          <w:b/>
          <w:bCs/>
          <w:sz w:val="20"/>
          <w:szCs w:val="20"/>
        </w:rPr>
        <w:t>IP</w:t>
      </w:r>
      <w:r w:rsidRPr="00477C28">
        <w:rPr>
          <w:rFonts w:eastAsia="Arial" w:cs="Arial"/>
          <w:sz w:val="20"/>
          <w:szCs w:val="20"/>
        </w:rPr>
        <w:t xml:space="preserve"> – apsaugos nuo dulkių ir vandens patekimo klasė.</w:t>
      </w:r>
    </w:p>
    <w:p w14:paraId="132210F1" w14:textId="77777777" w:rsidR="00AD5712" w:rsidRPr="00477C28" w:rsidRDefault="00AD5712" w:rsidP="00AD5712">
      <w:pPr>
        <w:pStyle w:val="ListParagraph"/>
        <w:numPr>
          <w:ilvl w:val="1"/>
          <w:numId w:val="20"/>
        </w:numPr>
        <w:spacing w:before="60" w:after="60"/>
        <w:jc w:val="both"/>
        <w:rPr>
          <w:rFonts w:eastAsia="Arial" w:cs="Arial"/>
          <w:sz w:val="20"/>
          <w:szCs w:val="20"/>
        </w:rPr>
      </w:pPr>
      <w:r w:rsidRPr="00477C28">
        <w:rPr>
          <w:rFonts w:eastAsia="Arial" w:cs="Arial"/>
          <w:b/>
          <w:bCs/>
          <w:sz w:val="20"/>
          <w:szCs w:val="20"/>
        </w:rPr>
        <w:t>OEM</w:t>
      </w:r>
      <w:r w:rsidRPr="00477C28">
        <w:rPr>
          <w:rFonts w:eastAsia="Arial" w:cs="Arial"/>
          <w:sz w:val="20"/>
          <w:szCs w:val="20"/>
        </w:rPr>
        <w:t xml:space="preserve"> – originalus įrangos gamintojas (Original </w:t>
      </w:r>
      <w:proofErr w:type="spellStart"/>
      <w:r w:rsidRPr="00477C28">
        <w:rPr>
          <w:rFonts w:eastAsia="Arial" w:cs="Arial"/>
          <w:sz w:val="20"/>
          <w:szCs w:val="20"/>
        </w:rPr>
        <w:t>Equipment</w:t>
      </w:r>
      <w:proofErr w:type="spellEnd"/>
      <w:r w:rsidRPr="00477C28">
        <w:rPr>
          <w:rFonts w:eastAsia="Arial" w:cs="Arial"/>
          <w:sz w:val="20"/>
          <w:szCs w:val="20"/>
        </w:rPr>
        <w:t xml:space="preserve"> </w:t>
      </w:r>
      <w:proofErr w:type="spellStart"/>
      <w:r w:rsidRPr="00477C28">
        <w:rPr>
          <w:rFonts w:eastAsia="Arial" w:cs="Arial"/>
          <w:sz w:val="20"/>
          <w:szCs w:val="20"/>
        </w:rPr>
        <w:t>Manufacturer</w:t>
      </w:r>
      <w:proofErr w:type="spellEnd"/>
      <w:r w:rsidRPr="00477C28">
        <w:rPr>
          <w:rFonts w:eastAsia="Arial" w:cs="Arial"/>
          <w:sz w:val="20"/>
          <w:szCs w:val="20"/>
        </w:rPr>
        <w:t>).</w:t>
      </w:r>
    </w:p>
    <w:p w14:paraId="1CF0AF31" w14:textId="77777777" w:rsidR="00AD5712" w:rsidRPr="00477C28" w:rsidRDefault="00AD5712" w:rsidP="00AD5712">
      <w:pPr>
        <w:pStyle w:val="ListParagraph"/>
        <w:numPr>
          <w:ilvl w:val="1"/>
          <w:numId w:val="20"/>
        </w:numPr>
        <w:spacing w:before="60" w:after="60"/>
        <w:jc w:val="both"/>
        <w:rPr>
          <w:rFonts w:eastAsia="Arial" w:cs="Arial"/>
          <w:sz w:val="20"/>
          <w:szCs w:val="20"/>
        </w:rPr>
      </w:pPr>
      <w:r w:rsidRPr="00477C28">
        <w:rPr>
          <w:rFonts w:eastAsia="Arial" w:cs="Arial"/>
          <w:b/>
          <w:bCs/>
          <w:sz w:val="20"/>
          <w:szCs w:val="20"/>
        </w:rPr>
        <w:t>RPA</w:t>
      </w:r>
      <w:r w:rsidRPr="00477C28">
        <w:rPr>
          <w:rFonts w:eastAsia="Arial" w:cs="Arial"/>
          <w:sz w:val="20"/>
          <w:szCs w:val="20"/>
        </w:rPr>
        <w:t xml:space="preserve"> – relinė apsauga ir automatika.</w:t>
      </w:r>
    </w:p>
    <w:p w14:paraId="587DA2C5" w14:textId="77777777" w:rsidR="00AD5712" w:rsidRPr="00477C28" w:rsidRDefault="00AD5712" w:rsidP="00AD5712">
      <w:pPr>
        <w:pStyle w:val="ListParagraph"/>
        <w:numPr>
          <w:ilvl w:val="1"/>
          <w:numId w:val="20"/>
        </w:numPr>
        <w:spacing w:before="60" w:after="60"/>
        <w:jc w:val="both"/>
        <w:rPr>
          <w:rFonts w:eastAsia="Arial" w:cs="Arial"/>
          <w:sz w:val="20"/>
          <w:szCs w:val="20"/>
        </w:rPr>
      </w:pPr>
      <w:r w:rsidRPr="00477C28">
        <w:rPr>
          <w:rFonts w:eastAsia="Arial" w:cs="Arial"/>
          <w:b/>
          <w:bCs/>
          <w:sz w:val="20"/>
          <w:szCs w:val="20"/>
        </w:rPr>
        <w:t>TMS</w:t>
      </w:r>
      <w:r w:rsidRPr="00477C28">
        <w:rPr>
          <w:rFonts w:eastAsia="Arial" w:cs="Arial"/>
          <w:sz w:val="20"/>
          <w:szCs w:val="20"/>
        </w:rPr>
        <w:t xml:space="preserve"> – šilumos valdymo sistema (</w:t>
      </w:r>
      <w:proofErr w:type="spellStart"/>
      <w:r w:rsidRPr="00477C28">
        <w:rPr>
          <w:rFonts w:eastAsia="Arial" w:cs="Arial"/>
          <w:sz w:val="20"/>
          <w:szCs w:val="20"/>
        </w:rPr>
        <w:t>Thermal</w:t>
      </w:r>
      <w:proofErr w:type="spellEnd"/>
      <w:r w:rsidRPr="00477C28">
        <w:rPr>
          <w:rFonts w:eastAsia="Arial" w:cs="Arial"/>
          <w:sz w:val="20"/>
          <w:szCs w:val="20"/>
        </w:rPr>
        <w:t xml:space="preserve"> </w:t>
      </w:r>
      <w:proofErr w:type="spellStart"/>
      <w:r w:rsidRPr="00477C28">
        <w:rPr>
          <w:rFonts w:eastAsia="Arial" w:cs="Arial"/>
          <w:sz w:val="20"/>
          <w:szCs w:val="20"/>
        </w:rPr>
        <w:t>Management</w:t>
      </w:r>
      <w:proofErr w:type="spellEnd"/>
      <w:r w:rsidRPr="00477C28">
        <w:rPr>
          <w:rFonts w:eastAsia="Arial" w:cs="Arial"/>
          <w:sz w:val="20"/>
          <w:szCs w:val="20"/>
        </w:rPr>
        <w:t xml:space="preserve"> System)</w:t>
      </w:r>
    </w:p>
    <w:p w14:paraId="66DA53B4" w14:textId="77777777" w:rsidR="00AD5712" w:rsidRPr="00477C28" w:rsidRDefault="00AD5712" w:rsidP="00AD5712">
      <w:pPr>
        <w:pStyle w:val="ListParagraph"/>
        <w:numPr>
          <w:ilvl w:val="1"/>
          <w:numId w:val="20"/>
        </w:numPr>
        <w:spacing w:before="60" w:after="60"/>
        <w:jc w:val="both"/>
        <w:rPr>
          <w:rFonts w:eastAsia="Arial" w:cs="Arial"/>
          <w:sz w:val="20"/>
          <w:szCs w:val="20"/>
        </w:rPr>
      </w:pPr>
      <w:r w:rsidRPr="00477C28">
        <w:rPr>
          <w:rFonts w:eastAsia="Arial" w:cs="Arial"/>
          <w:b/>
          <w:bCs/>
          <w:sz w:val="20"/>
          <w:szCs w:val="20"/>
        </w:rPr>
        <w:t>UPS</w:t>
      </w:r>
      <w:r w:rsidRPr="00477C28">
        <w:rPr>
          <w:rFonts w:eastAsia="Arial" w:cs="Arial"/>
          <w:sz w:val="20"/>
          <w:szCs w:val="20"/>
        </w:rPr>
        <w:t xml:space="preserve"> – nepertraukiamo maitinimo šaltinis (</w:t>
      </w:r>
      <w:proofErr w:type="spellStart"/>
      <w:r w:rsidRPr="00477C28">
        <w:rPr>
          <w:rFonts w:eastAsia="Arial" w:cs="Arial"/>
          <w:sz w:val="20"/>
          <w:szCs w:val="20"/>
        </w:rPr>
        <w:t>Uninterruptible</w:t>
      </w:r>
      <w:proofErr w:type="spellEnd"/>
      <w:r w:rsidRPr="00477C28">
        <w:rPr>
          <w:rFonts w:eastAsia="Arial" w:cs="Arial"/>
          <w:sz w:val="20"/>
          <w:szCs w:val="20"/>
        </w:rPr>
        <w:t xml:space="preserve"> Power </w:t>
      </w:r>
      <w:proofErr w:type="spellStart"/>
      <w:r w:rsidRPr="00477C28">
        <w:rPr>
          <w:rFonts w:eastAsia="Arial" w:cs="Arial"/>
          <w:sz w:val="20"/>
          <w:szCs w:val="20"/>
        </w:rPr>
        <w:t>Supply</w:t>
      </w:r>
      <w:proofErr w:type="spellEnd"/>
      <w:r w:rsidRPr="00477C28">
        <w:rPr>
          <w:rFonts w:eastAsia="Arial" w:cs="Arial"/>
          <w:sz w:val="20"/>
          <w:szCs w:val="20"/>
        </w:rPr>
        <w:t>)</w:t>
      </w:r>
    </w:p>
    <w:p w14:paraId="60CA0F0F" w14:textId="77777777" w:rsidR="00AD5712" w:rsidRPr="00477C28" w:rsidRDefault="00AD5712" w:rsidP="00AD5712">
      <w:pPr>
        <w:pStyle w:val="ListParagraph"/>
        <w:numPr>
          <w:ilvl w:val="1"/>
          <w:numId w:val="20"/>
        </w:numPr>
        <w:spacing w:before="60" w:after="60"/>
        <w:jc w:val="both"/>
        <w:rPr>
          <w:rFonts w:eastAsia="Arial" w:cs="Arial"/>
          <w:sz w:val="20"/>
          <w:szCs w:val="20"/>
        </w:rPr>
      </w:pPr>
      <w:proofErr w:type="spellStart"/>
      <w:r w:rsidRPr="00477C28">
        <w:rPr>
          <w:rFonts w:eastAsia="Arial" w:cs="Arial"/>
          <w:b/>
          <w:bCs/>
          <w:sz w:val="20"/>
          <w:szCs w:val="20"/>
        </w:rPr>
        <w:t>Modbus</w:t>
      </w:r>
      <w:proofErr w:type="spellEnd"/>
      <w:r w:rsidRPr="00477C28">
        <w:rPr>
          <w:rFonts w:eastAsia="Arial" w:cs="Arial"/>
          <w:sz w:val="20"/>
          <w:szCs w:val="20"/>
        </w:rPr>
        <w:t xml:space="preserve"> </w:t>
      </w:r>
      <w:r w:rsidRPr="00477C28">
        <w:rPr>
          <w:rFonts w:eastAsia="Arial" w:cs="Arial"/>
          <w:b/>
          <w:bCs/>
          <w:sz w:val="20"/>
          <w:szCs w:val="20"/>
        </w:rPr>
        <w:t>TCP</w:t>
      </w:r>
      <w:r w:rsidRPr="00477C28">
        <w:rPr>
          <w:rFonts w:eastAsia="Arial" w:cs="Arial"/>
          <w:sz w:val="20"/>
          <w:szCs w:val="20"/>
        </w:rPr>
        <w:t xml:space="preserve"> – </w:t>
      </w:r>
      <w:proofErr w:type="spellStart"/>
      <w:r w:rsidRPr="00477C28">
        <w:rPr>
          <w:rFonts w:eastAsia="Arial" w:cs="Arial"/>
          <w:sz w:val="20"/>
          <w:szCs w:val="20"/>
        </w:rPr>
        <w:t>Modbus</w:t>
      </w:r>
      <w:proofErr w:type="spellEnd"/>
      <w:r w:rsidRPr="00477C28">
        <w:rPr>
          <w:rFonts w:eastAsia="Arial" w:cs="Arial"/>
          <w:sz w:val="20"/>
          <w:szCs w:val="20"/>
        </w:rPr>
        <w:t xml:space="preserve"> ryšio protokolas TCP/IP tinkle.</w:t>
      </w:r>
    </w:p>
    <w:p w14:paraId="42B09727" w14:textId="77777777" w:rsidR="00AD5712" w:rsidRPr="00477C28" w:rsidRDefault="00AD5712" w:rsidP="00AD5712">
      <w:pPr>
        <w:pStyle w:val="ListParagraph"/>
        <w:numPr>
          <w:ilvl w:val="1"/>
          <w:numId w:val="20"/>
        </w:numPr>
        <w:spacing w:before="60" w:after="60"/>
        <w:jc w:val="both"/>
        <w:rPr>
          <w:rFonts w:eastAsia="Arial" w:cs="Arial"/>
          <w:sz w:val="20"/>
          <w:szCs w:val="20"/>
        </w:rPr>
      </w:pPr>
      <w:r w:rsidRPr="00477C28">
        <w:rPr>
          <w:rFonts w:eastAsia="Arial" w:cs="Arial"/>
          <w:b/>
          <w:bCs/>
          <w:sz w:val="20"/>
          <w:szCs w:val="20"/>
        </w:rPr>
        <w:t xml:space="preserve">ARĮ </w:t>
      </w:r>
      <w:r w:rsidRPr="00477C28">
        <w:rPr>
          <w:rFonts w:eastAsia="Arial" w:cs="Arial"/>
          <w:sz w:val="20"/>
          <w:szCs w:val="20"/>
        </w:rPr>
        <w:t>– automatinio rezervo įjungimo prietaisai ir valdymo sistema.</w:t>
      </w:r>
    </w:p>
    <w:p w14:paraId="0BA391CE" w14:textId="77777777" w:rsidR="00AD5712" w:rsidRPr="00477C28" w:rsidRDefault="00AD5712" w:rsidP="00AD5712">
      <w:pPr>
        <w:pStyle w:val="ListParagraph"/>
        <w:numPr>
          <w:ilvl w:val="1"/>
          <w:numId w:val="20"/>
        </w:numPr>
        <w:spacing w:before="60" w:after="60"/>
        <w:jc w:val="both"/>
        <w:rPr>
          <w:rFonts w:eastAsia="Arial" w:cs="Arial"/>
          <w:sz w:val="20"/>
          <w:szCs w:val="20"/>
        </w:rPr>
      </w:pPr>
      <w:r w:rsidRPr="00477C28">
        <w:rPr>
          <w:rFonts w:eastAsia="Arial" w:cs="Arial"/>
          <w:b/>
          <w:sz w:val="20"/>
          <w:szCs w:val="20"/>
        </w:rPr>
        <w:t>Ryšio ir valdymo įranga ar Sistema</w:t>
      </w:r>
      <w:r w:rsidRPr="00477C28">
        <w:rPr>
          <w:rFonts w:eastAsia="Arial" w:cs="Arial"/>
          <w:sz w:val="20"/>
          <w:szCs w:val="20"/>
        </w:rPr>
        <w:t xml:space="preserve"> – programuojami ar konfigūruojami įrenginiai duomenų surinkimui, perdavimui į SCADA, DMS ar loginių užduočių sprendimui, monitoringui.</w:t>
      </w:r>
    </w:p>
    <w:p w14:paraId="1D1D4F20" w14:textId="77777777" w:rsidR="00AD5712" w:rsidRPr="00477C28" w:rsidRDefault="00AD5712" w:rsidP="00AD5712">
      <w:pPr>
        <w:pStyle w:val="ListParagraph"/>
        <w:numPr>
          <w:ilvl w:val="1"/>
          <w:numId w:val="20"/>
        </w:numPr>
        <w:spacing w:before="60" w:after="60"/>
        <w:jc w:val="both"/>
        <w:rPr>
          <w:rFonts w:eastAsia="Arial" w:cs="Arial"/>
          <w:sz w:val="20"/>
          <w:szCs w:val="20"/>
        </w:rPr>
      </w:pPr>
      <w:r w:rsidRPr="00477C28">
        <w:rPr>
          <w:rFonts w:eastAsia="Arial" w:cs="Arial"/>
          <w:b/>
          <w:sz w:val="20"/>
          <w:szCs w:val="20"/>
        </w:rPr>
        <w:t xml:space="preserve">SCADA </w:t>
      </w:r>
      <w:r w:rsidRPr="00477C28">
        <w:rPr>
          <w:rFonts w:eastAsia="Arial" w:cs="Arial"/>
          <w:sz w:val="20"/>
          <w:szCs w:val="20"/>
        </w:rPr>
        <w:t>– esama AB „Kauno energija“ duomenų rinkimo atvaizdavimo ir valdymo sistema.</w:t>
      </w:r>
    </w:p>
    <w:p w14:paraId="08713673" w14:textId="77777777" w:rsidR="00AD5712" w:rsidRPr="00477C28" w:rsidRDefault="00AD5712" w:rsidP="00AD5712">
      <w:pPr>
        <w:pStyle w:val="ListParagraph"/>
        <w:numPr>
          <w:ilvl w:val="1"/>
          <w:numId w:val="20"/>
        </w:numPr>
        <w:spacing w:before="60" w:after="60"/>
        <w:jc w:val="both"/>
        <w:rPr>
          <w:rFonts w:eastAsia="Arial" w:cs="Arial"/>
          <w:sz w:val="20"/>
          <w:szCs w:val="20"/>
        </w:rPr>
      </w:pPr>
      <w:r w:rsidRPr="00477C28">
        <w:rPr>
          <w:rFonts w:eastAsia="Arial" w:cs="Arial"/>
          <w:b/>
          <w:bCs/>
          <w:sz w:val="20"/>
          <w:szCs w:val="20"/>
        </w:rPr>
        <w:t xml:space="preserve">PCS </w:t>
      </w:r>
      <w:r w:rsidRPr="00477C28">
        <w:rPr>
          <w:rFonts w:eastAsia="Arial" w:cs="Arial"/>
          <w:sz w:val="20"/>
          <w:szCs w:val="20"/>
        </w:rPr>
        <w:t xml:space="preserve">– galios keitimo sistema (Power </w:t>
      </w:r>
      <w:proofErr w:type="spellStart"/>
      <w:r w:rsidRPr="00477C28">
        <w:rPr>
          <w:rFonts w:eastAsia="Arial" w:cs="Arial"/>
          <w:sz w:val="20"/>
          <w:szCs w:val="20"/>
        </w:rPr>
        <w:t>Conversion</w:t>
      </w:r>
      <w:proofErr w:type="spellEnd"/>
      <w:r w:rsidRPr="00477C28">
        <w:rPr>
          <w:rFonts w:eastAsia="Arial" w:cs="Arial"/>
          <w:sz w:val="20"/>
          <w:szCs w:val="20"/>
        </w:rPr>
        <w:t xml:space="preserve"> System).</w:t>
      </w:r>
    </w:p>
    <w:p w14:paraId="7A42999D" w14:textId="77777777" w:rsidR="00AD5712" w:rsidRPr="00477C28" w:rsidRDefault="00AD5712" w:rsidP="00AD5712">
      <w:pPr>
        <w:pStyle w:val="ListParagraph"/>
        <w:numPr>
          <w:ilvl w:val="1"/>
          <w:numId w:val="20"/>
        </w:numPr>
        <w:spacing w:before="60" w:after="60"/>
        <w:jc w:val="both"/>
        <w:rPr>
          <w:rFonts w:eastAsia="Arial" w:cs="Arial"/>
          <w:sz w:val="20"/>
          <w:szCs w:val="20"/>
        </w:rPr>
      </w:pPr>
      <w:r w:rsidRPr="00477C28">
        <w:rPr>
          <w:rFonts w:eastAsia="Arial" w:cs="Arial"/>
          <w:b/>
          <w:sz w:val="20"/>
          <w:szCs w:val="20"/>
        </w:rPr>
        <w:t>TSPĮ</w:t>
      </w:r>
      <w:r w:rsidRPr="00477C28">
        <w:rPr>
          <w:rFonts w:eastAsia="Arial" w:cs="Arial"/>
          <w:sz w:val="20"/>
          <w:szCs w:val="20"/>
        </w:rPr>
        <w:t xml:space="preserve"> – </w:t>
      </w:r>
      <w:proofErr w:type="spellStart"/>
      <w:r w:rsidRPr="00477C28">
        <w:rPr>
          <w:rFonts w:eastAsia="Arial" w:cs="Arial"/>
          <w:sz w:val="20"/>
          <w:szCs w:val="20"/>
        </w:rPr>
        <w:t>teleinformacijos</w:t>
      </w:r>
      <w:proofErr w:type="spellEnd"/>
      <w:r w:rsidRPr="00477C28">
        <w:rPr>
          <w:rFonts w:eastAsia="Arial" w:cs="Arial"/>
          <w:sz w:val="20"/>
          <w:szCs w:val="20"/>
        </w:rPr>
        <w:t xml:space="preserve"> surinkimo ir perdavimo įrenginys.</w:t>
      </w:r>
    </w:p>
    <w:p w14:paraId="680C12F2" w14:textId="77777777" w:rsidR="00AD5712" w:rsidRPr="00477C28" w:rsidRDefault="00AD5712" w:rsidP="00AD5712">
      <w:pPr>
        <w:pStyle w:val="ListParagraph"/>
        <w:numPr>
          <w:ilvl w:val="1"/>
          <w:numId w:val="20"/>
        </w:numPr>
        <w:spacing w:before="60" w:after="60"/>
        <w:jc w:val="both"/>
        <w:rPr>
          <w:rFonts w:eastAsia="Arial" w:cs="Arial"/>
          <w:sz w:val="20"/>
          <w:szCs w:val="20"/>
        </w:rPr>
      </w:pPr>
      <w:r w:rsidRPr="00477C28">
        <w:rPr>
          <w:rFonts w:eastAsia="Arial" w:cs="Arial"/>
          <w:b/>
          <w:sz w:val="20"/>
          <w:szCs w:val="20"/>
        </w:rPr>
        <w:t>FCR</w:t>
      </w:r>
      <w:r w:rsidRPr="00477C28">
        <w:rPr>
          <w:rFonts w:eastAsia="Arial" w:cs="Arial"/>
          <w:sz w:val="20"/>
          <w:szCs w:val="20"/>
        </w:rPr>
        <w:t xml:space="preserve"> – dažnio reguliavimo mechanizmas, rezervas (angl. </w:t>
      </w:r>
      <w:proofErr w:type="spellStart"/>
      <w:r w:rsidRPr="00477C28">
        <w:rPr>
          <w:rFonts w:eastAsia="Arial" w:cs="Arial"/>
          <w:sz w:val="20"/>
          <w:szCs w:val="20"/>
        </w:rPr>
        <w:t>Frequency</w:t>
      </w:r>
      <w:proofErr w:type="spellEnd"/>
      <w:r w:rsidRPr="00477C28">
        <w:rPr>
          <w:rFonts w:eastAsia="Arial" w:cs="Arial"/>
          <w:sz w:val="20"/>
          <w:szCs w:val="20"/>
        </w:rPr>
        <w:t xml:space="preserve"> </w:t>
      </w:r>
      <w:proofErr w:type="spellStart"/>
      <w:r w:rsidRPr="00477C28">
        <w:rPr>
          <w:rFonts w:eastAsia="Arial" w:cs="Arial"/>
          <w:sz w:val="20"/>
          <w:szCs w:val="20"/>
        </w:rPr>
        <w:t>Containment</w:t>
      </w:r>
      <w:proofErr w:type="spellEnd"/>
      <w:r w:rsidRPr="00477C28">
        <w:rPr>
          <w:rFonts w:eastAsia="Arial" w:cs="Arial"/>
          <w:sz w:val="20"/>
          <w:szCs w:val="20"/>
        </w:rPr>
        <w:t xml:space="preserve"> </w:t>
      </w:r>
      <w:proofErr w:type="spellStart"/>
      <w:r w:rsidRPr="00477C28">
        <w:rPr>
          <w:rFonts w:eastAsia="Arial" w:cs="Arial"/>
          <w:sz w:val="20"/>
          <w:szCs w:val="20"/>
        </w:rPr>
        <w:t>Reserve</w:t>
      </w:r>
      <w:proofErr w:type="spellEnd"/>
      <w:r w:rsidRPr="00477C28">
        <w:rPr>
          <w:rFonts w:eastAsia="Arial" w:cs="Arial"/>
          <w:sz w:val="20"/>
          <w:szCs w:val="20"/>
        </w:rPr>
        <w:t>).</w:t>
      </w:r>
    </w:p>
    <w:p w14:paraId="323FB1F2" w14:textId="77777777" w:rsidR="00AD5712" w:rsidRPr="00477C28" w:rsidRDefault="00AD5712" w:rsidP="00AD5712">
      <w:pPr>
        <w:pStyle w:val="ListParagraph"/>
        <w:numPr>
          <w:ilvl w:val="1"/>
          <w:numId w:val="20"/>
        </w:numPr>
        <w:spacing w:before="60" w:after="60"/>
        <w:jc w:val="both"/>
        <w:rPr>
          <w:rFonts w:eastAsia="Arial" w:cs="Arial"/>
          <w:sz w:val="20"/>
          <w:szCs w:val="20"/>
        </w:rPr>
      </w:pPr>
      <w:r w:rsidRPr="00477C28">
        <w:rPr>
          <w:rFonts w:eastAsia="Arial" w:cs="Arial"/>
          <w:b/>
          <w:bCs/>
          <w:sz w:val="20"/>
          <w:szCs w:val="20"/>
        </w:rPr>
        <w:t>SDŽ</w:t>
      </w:r>
      <w:r w:rsidRPr="00477C28">
        <w:rPr>
          <w:rFonts w:eastAsia="Arial" w:cs="Arial"/>
          <w:sz w:val="20"/>
          <w:szCs w:val="20"/>
        </w:rPr>
        <w:t xml:space="preserve"> – statybos dabų žurnalas.</w:t>
      </w:r>
    </w:p>
    <w:p w14:paraId="509A5732" w14:textId="77777777" w:rsidR="00AD5712" w:rsidRPr="00477C28" w:rsidRDefault="00AD5712" w:rsidP="00AD5712">
      <w:pPr>
        <w:pStyle w:val="ListParagraph"/>
        <w:numPr>
          <w:ilvl w:val="1"/>
          <w:numId w:val="20"/>
        </w:numPr>
        <w:spacing w:before="60" w:after="60"/>
        <w:jc w:val="both"/>
        <w:rPr>
          <w:rFonts w:eastAsia="Arial" w:cs="Arial"/>
          <w:sz w:val="20"/>
          <w:szCs w:val="20"/>
        </w:rPr>
      </w:pPr>
      <w:r w:rsidRPr="00477C28">
        <w:rPr>
          <w:rFonts w:eastAsia="Arial" w:cs="Arial"/>
          <w:b/>
          <w:sz w:val="20"/>
          <w:szCs w:val="20"/>
        </w:rPr>
        <w:t>VERT</w:t>
      </w:r>
      <w:r w:rsidRPr="00477C28">
        <w:rPr>
          <w:rFonts w:eastAsia="Arial" w:cs="Arial"/>
          <w:sz w:val="20"/>
          <w:szCs w:val="20"/>
        </w:rPr>
        <w:t xml:space="preserve"> – Valstybinė energetikos reguliavimo taryba.</w:t>
      </w:r>
    </w:p>
    <w:p w14:paraId="4C10018A" w14:textId="77777777" w:rsidR="00AD5712" w:rsidRPr="00477C28" w:rsidRDefault="00AD5712" w:rsidP="00AD5712">
      <w:pPr>
        <w:pStyle w:val="ListParagraph"/>
        <w:numPr>
          <w:ilvl w:val="1"/>
          <w:numId w:val="20"/>
        </w:numPr>
        <w:spacing w:before="60" w:after="60"/>
        <w:jc w:val="both"/>
        <w:rPr>
          <w:rFonts w:eastAsia="Arial" w:cs="Arial"/>
          <w:sz w:val="20"/>
          <w:szCs w:val="20"/>
        </w:rPr>
      </w:pPr>
      <w:r w:rsidRPr="00477C28">
        <w:rPr>
          <w:rFonts w:eastAsia="Arial" w:cs="Arial"/>
          <w:b/>
          <w:sz w:val="20"/>
          <w:szCs w:val="20"/>
        </w:rPr>
        <w:t>ESO</w:t>
      </w:r>
      <w:r w:rsidRPr="00477C28">
        <w:rPr>
          <w:rFonts w:eastAsia="Arial" w:cs="Arial"/>
          <w:sz w:val="20"/>
          <w:szCs w:val="20"/>
        </w:rPr>
        <w:t xml:space="preserve"> – AB „Energijos skirstymo operatorius“</w:t>
      </w:r>
    </w:p>
    <w:p w14:paraId="1D17E5F3" w14:textId="77777777" w:rsidR="00AD5712" w:rsidRPr="00477C28" w:rsidRDefault="00AD5712" w:rsidP="00AD5712">
      <w:pPr>
        <w:pStyle w:val="ListParagraph"/>
        <w:numPr>
          <w:ilvl w:val="1"/>
          <w:numId w:val="20"/>
        </w:numPr>
        <w:spacing w:before="60" w:after="60"/>
        <w:jc w:val="both"/>
        <w:rPr>
          <w:rFonts w:eastAsia="Arial" w:cs="Arial"/>
          <w:sz w:val="20"/>
          <w:szCs w:val="20"/>
        </w:rPr>
      </w:pPr>
      <w:r w:rsidRPr="00477C28">
        <w:rPr>
          <w:rFonts w:eastAsia="Arial" w:cs="Arial"/>
          <w:b/>
          <w:bCs/>
          <w:sz w:val="20"/>
          <w:szCs w:val="20"/>
        </w:rPr>
        <w:t>DMS</w:t>
      </w:r>
      <w:r w:rsidRPr="00477C28">
        <w:rPr>
          <w:rFonts w:eastAsia="Arial" w:cs="Arial"/>
          <w:sz w:val="20"/>
          <w:szCs w:val="20"/>
        </w:rPr>
        <w:t xml:space="preserve"> – AB „Energijos skirstymo operatorius“ duomenų rinkimo atvaizdavimo ir valdymo sistema.</w:t>
      </w:r>
    </w:p>
    <w:p w14:paraId="38DD5473" w14:textId="35C03CCE" w:rsidR="00AD5712" w:rsidRPr="00477C28" w:rsidRDefault="00AD5712" w:rsidP="00AD5712">
      <w:pPr>
        <w:pStyle w:val="ListParagraph"/>
        <w:numPr>
          <w:ilvl w:val="1"/>
          <w:numId w:val="20"/>
        </w:numPr>
        <w:spacing w:before="60" w:after="60"/>
        <w:jc w:val="both"/>
        <w:rPr>
          <w:rFonts w:eastAsia="Arial" w:cs="Arial"/>
          <w:sz w:val="20"/>
          <w:szCs w:val="20"/>
        </w:rPr>
      </w:pPr>
      <w:r w:rsidRPr="00477C28">
        <w:rPr>
          <w:rFonts w:eastAsia="Arial" w:cs="Arial"/>
          <w:b/>
          <w:sz w:val="20"/>
          <w:szCs w:val="20"/>
        </w:rPr>
        <w:t>VTPSI</w:t>
      </w:r>
      <w:r w:rsidRPr="00477C28">
        <w:rPr>
          <w:rFonts w:eastAsia="Arial" w:cs="Arial"/>
          <w:sz w:val="20"/>
          <w:szCs w:val="20"/>
        </w:rPr>
        <w:t xml:space="preserve"> – Valstybinė teritorijų planavimo ir statybos inspekcija prie Aplinkos ministerijos.</w:t>
      </w:r>
    </w:p>
    <w:p w14:paraId="394C0DF5" w14:textId="67D28099" w:rsidR="00AD5712" w:rsidRPr="00477C28" w:rsidRDefault="00AD5712" w:rsidP="00AD5712">
      <w:pPr>
        <w:spacing w:after="160" w:line="278" w:lineRule="auto"/>
        <w:ind w:firstLine="0"/>
        <w:rPr>
          <w:rFonts w:eastAsia="Arial" w:cs="Arial"/>
          <w:sz w:val="20"/>
          <w:szCs w:val="20"/>
        </w:rPr>
      </w:pPr>
      <w:r w:rsidRPr="00477C28">
        <w:rPr>
          <w:rFonts w:eastAsia="Arial" w:cs="Arial"/>
          <w:sz w:val="20"/>
          <w:szCs w:val="20"/>
        </w:rPr>
        <w:br w:type="page"/>
      </w:r>
    </w:p>
    <w:p w14:paraId="777D2A99" w14:textId="1AA3D825" w:rsidR="00AD5712" w:rsidRPr="00477C28" w:rsidRDefault="00AD5712" w:rsidP="001767D0">
      <w:pPr>
        <w:pStyle w:val="ListParagraph"/>
        <w:numPr>
          <w:ilvl w:val="0"/>
          <w:numId w:val="20"/>
        </w:numPr>
        <w:pBdr>
          <w:top w:val="single" w:sz="8" w:space="1" w:color="auto"/>
          <w:bottom w:val="single" w:sz="8" w:space="1" w:color="auto"/>
        </w:pBdr>
        <w:shd w:val="clear" w:color="auto" w:fill="EDEDED"/>
        <w:spacing w:before="120" w:after="120"/>
        <w:contextualSpacing w:val="0"/>
        <w:rPr>
          <w:rFonts w:eastAsia="Arial" w:cs="Arial"/>
          <w:b/>
          <w:bCs/>
          <w:sz w:val="20"/>
          <w:szCs w:val="20"/>
        </w:rPr>
      </w:pPr>
      <w:r w:rsidRPr="00477C28">
        <w:rPr>
          <w:rFonts w:eastAsia="Arial" w:cs="Arial"/>
          <w:b/>
          <w:bCs/>
          <w:sz w:val="20"/>
          <w:szCs w:val="20"/>
        </w:rPr>
        <w:lastRenderedPageBreak/>
        <w:t>ESAMA PADĖTIS</w:t>
      </w:r>
    </w:p>
    <w:p w14:paraId="17D81C75" w14:textId="77777777" w:rsidR="00AD5712" w:rsidRPr="00477C28" w:rsidRDefault="00AD5712" w:rsidP="00AD5712">
      <w:pPr>
        <w:pStyle w:val="ListParagraph"/>
        <w:numPr>
          <w:ilvl w:val="1"/>
          <w:numId w:val="20"/>
        </w:numPr>
        <w:spacing w:before="60" w:after="60"/>
        <w:jc w:val="both"/>
        <w:rPr>
          <w:rFonts w:cs="Arial"/>
          <w:sz w:val="20"/>
          <w:szCs w:val="20"/>
        </w:rPr>
      </w:pPr>
      <w:r w:rsidRPr="00477C28">
        <w:rPr>
          <w:rFonts w:cs="Arial"/>
          <w:sz w:val="20"/>
          <w:szCs w:val="20"/>
        </w:rPr>
        <w:t>Darbams aktualūs Perkančiojo subjekto objektai ir jų informacija:</w:t>
      </w:r>
    </w:p>
    <w:tbl>
      <w:tblPr>
        <w:tblW w:w="9776" w:type="dxa"/>
        <w:tblCellMar>
          <w:left w:w="10" w:type="dxa"/>
          <w:right w:w="10" w:type="dxa"/>
        </w:tblCellMar>
        <w:tblLook w:val="0000" w:firstRow="0" w:lastRow="0" w:firstColumn="0" w:lastColumn="0" w:noHBand="0" w:noVBand="0"/>
      </w:tblPr>
      <w:tblGrid>
        <w:gridCol w:w="562"/>
        <w:gridCol w:w="2268"/>
        <w:gridCol w:w="2977"/>
        <w:gridCol w:w="3969"/>
      </w:tblGrid>
      <w:tr w:rsidR="001767D0" w:rsidRPr="00477C28" w14:paraId="3D95E5F6" w14:textId="77777777" w:rsidTr="008843AD">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6DE739" w14:textId="77777777" w:rsidR="001767D0" w:rsidRPr="00477C28" w:rsidRDefault="001767D0" w:rsidP="001767D0">
            <w:pPr>
              <w:suppressAutoHyphens/>
              <w:autoSpaceDN w:val="0"/>
              <w:ind w:firstLine="0"/>
              <w:jc w:val="center"/>
              <w:rPr>
                <w:rFonts w:eastAsia="Calibri" w:cs="Arial"/>
                <w:sz w:val="20"/>
              </w:rPr>
            </w:pPr>
            <w:r w:rsidRPr="00477C28">
              <w:rPr>
                <w:rFonts w:eastAsia="Calibri" w:cs="Arial"/>
                <w:sz w:val="20"/>
              </w:rPr>
              <w:t>Eil. Nr.</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4C24E9" w14:textId="77777777" w:rsidR="001767D0" w:rsidRPr="00477C28" w:rsidRDefault="001767D0" w:rsidP="001767D0">
            <w:pPr>
              <w:suppressAutoHyphens/>
              <w:autoSpaceDN w:val="0"/>
              <w:ind w:firstLine="0"/>
              <w:jc w:val="center"/>
              <w:rPr>
                <w:rFonts w:eastAsia="Calibri" w:cs="Arial"/>
                <w:sz w:val="20"/>
              </w:rPr>
            </w:pPr>
            <w:r w:rsidRPr="00477C28">
              <w:rPr>
                <w:rFonts w:eastAsia="Calibri" w:cs="Arial"/>
                <w:sz w:val="20"/>
              </w:rPr>
              <w:t>Pavadinimas</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30E91F" w14:textId="77777777" w:rsidR="001767D0" w:rsidRPr="00477C28" w:rsidRDefault="001767D0" w:rsidP="001767D0">
            <w:pPr>
              <w:suppressAutoHyphens/>
              <w:autoSpaceDN w:val="0"/>
              <w:ind w:firstLine="0"/>
              <w:jc w:val="center"/>
              <w:rPr>
                <w:rFonts w:eastAsia="Calibri" w:cs="Arial"/>
                <w:sz w:val="20"/>
              </w:rPr>
            </w:pPr>
            <w:r w:rsidRPr="00477C28">
              <w:rPr>
                <w:rFonts w:eastAsia="Calibri" w:cs="Arial"/>
                <w:sz w:val="20"/>
              </w:rPr>
              <w:t>Adresas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6C0203" w14:textId="77777777" w:rsidR="001767D0" w:rsidRPr="00477C28" w:rsidRDefault="001767D0" w:rsidP="001767D0">
            <w:pPr>
              <w:suppressAutoHyphens/>
              <w:autoSpaceDN w:val="0"/>
              <w:ind w:firstLine="0"/>
              <w:jc w:val="center"/>
              <w:rPr>
                <w:rFonts w:eastAsia="Calibri" w:cs="Arial"/>
                <w:sz w:val="20"/>
              </w:rPr>
            </w:pPr>
            <w:r w:rsidRPr="00477C28">
              <w:rPr>
                <w:rFonts w:eastAsia="Calibri" w:cs="Arial"/>
                <w:sz w:val="20"/>
              </w:rPr>
              <w:t>Papildoma informacija</w:t>
            </w:r>
          </w:p>
        </w:tc>
      </w:tr>
      <w:tr w:rsidR="001767D0" w:rsidRPr="00477C28" w14:paraId="42582895" w14:textId="77777777" w:rsidTr="008843AD">
        <w:tc>
          <w:tcPr>
            <w:tcW w:w="56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AA3E309" w14:textId="77777777" w:rsidR="001767D0" w:rsidRPr="00477C28" w:rsidRDefault="001767D0" w:rsidP="001767D0">
            <w:pPr>
              <w:suppressAutoHyphens/>
              <w:autoSpaceDN w:val="0"/>
              <w:ind w:firstLine="0"/>
              <w:jc w:val="center"/>
              <w:rPr>
                <w:rFonts w:eastAsia="Calibri" w:cs="Arial"/>
                <w:i/>
                <w:iCs/>
                <w:sz w:val="20"/>
              </w:rPr>
            </w:pPr>
            <w:r w:rsidRPr="00477C28">
              <w:rPr>
                <w:rFonts w:eastAsia="Calibri" w:cs="Arial"/>
                <w:i/>
                <w:iCs/>
                <w:sz w:val="20"/>
              </w:rPr>
              <w:t>1</w:t>
            </w:r>
          </w:p>
        </w:tc>
        <w:tc>
          <w:tcPr>
            <w:tcW w:w="226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C49B3DA" w14:textId="77777777" w:rsidR="001767D0" w:rsidRPr="00477C28" w:rsidRDefault="001767D0" w:rsidP="001767D0">
            <w:pPr>
              <w:suppressAutoHyphens/>
              <w:autoSpaceDN w:val="0"/>
              <w:ind w:firstLine="0"/>
              <w:jc w:val="center"/>
              <w:rPr>
                <w:rFonts w:eastAsia="Calibri" w:cs="Arial"/>
                <w:i/>
                <w:iCs/>
                <w:sz w:val="20"/>
              </w:rPr>
            </w:pPr>
            <w:r w:rsidRPr="00477C28">
              <w:rPr>
                <w:rFonts w:eastAsia="Calibri" w:cs="Arial"/>
                <w:i/>
                <w:iCs/>
                <w:sz w:val="20"/>
              </w:rPr>
              <w:t>2</w:t>
            </w:r>
          </w:p>
        </w:tc>
        <w:tc>
          <w:tcPr>
            <w:tcW w:w="297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2857507" w14:textId="77777777" w:rsidR="001767D0" w:rsidRPr="00477C28" w:rsidRDefault="001767D0" w:rsidP="001767D0">
            <w:pPr>
              <w:suppressAutoHyphens/>
              <w:autoSpaceDN w:val="0"/>
              <w:ind w:firstLine="0"/>
              <w:jc w:val="center"/>
              <w:rPr>
                <w:rFonts w:eastAsia="Calibri" w:cs="Arial"/>
                <w:i/>
                <w:iCs/>
                <w:sz w:val="20"/>
              </w:rPr>
            </w:pPr>
            <w:r w:rsidRPr="00477C28">
              <w:rPr>
                <w:rFonts w:eastAsia="Calibri" w:cs="Arial"/>
                <w:i/>
                <w:iCs/>
                <w:sz w:val="20"/>
              </w:rPr>
              <w:t>3</w:t>
            </w:r>
          </w:p>
        </w:tc>
        <w:tc>
          <w:tcPr>
            <w:tcW w:w="396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4E78EA6" w14:textId="77777777" w:rsidR="001767D0" w:rsidRPr="00477C28" w:rsidRDefault="001767D0" w:rsidP="001767D0">
            <w:pPr>
              <w:suppressAutoHyphens/>
              <w:autoSpaceDN w:val="0"/>
              <w:ind w:firstLine="0"/>
              <w:jc w:val="center"/>
              <w:rPr>
                <w:rFonts w:eastAsia="Calibri" w:cs="Arial"/>
                <w:i/>
                <w:iCs/>
                <w:sz w:val="20"/>
              </w:rPr>
            </w:pPr>
            <w:r w:rsidRPr="00477C28">
              <w:rPr>
                <w:rFonts w:eastAsia="Calibri" w:cs="Arial"/>
                <w:i/>
                <w:iCs/>
                <w:sz w:val="20"/>
              </w:rPr>
              <w:t>4</w:t>
            </w:r>
          </w:p>
        </w:tc>
      </w:tr>
      <w:tr w:rsidR="001767D0" w:rsidRPr="00477C28" w14:paraId="2F3554A9" w14:textId="77777777" w:rsidTr="008843AD">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19B166" w14:textId="77777777" w:rsidR="001767D0" w:rsidRPr="00477C28" w:rsidRDefault="001767D0" w:rsidP="001767D0">
            <w:pPr>
              <w:suppressAutoHyphens/>
              <w:autoSpaceDN w:val="0"/>
              <w:ind w:firstLine="0"/>
              <w:jc w:val="center"/>
              <w:rPr>
                <w:rFonts w:eastAsia="Calibri" w:cs="Arial"/>
                <w:sz w:val="20"/>
              </w:rPr>
            </w:pPr>
            <w:r w:rsidRPr="00477C28">
              <w:rPr>
                <w:rFonts w:eastAsia="Calibri" w:cs="Arial"/>
                <w:sz w:val="20"/>
              </w:rPr>
              <w:t>1</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B764A8" w14:textId="77777777" w:rsidR="001767D0" w:rsidRPr="00477C28" w:rsidRDefault="001767D0" w:rsidP="001767D0">
            <w:pPr>
              <w:suppressAutoHyphens/>
              <w:autoSpaceDN w:val="0"/>
              <w:ind w:firstLine="0"/>
              <w:rPr>
                <w:rFonts w:eastAsia="Calibri" w:cs="Arial"/>
                <w:sz w:val="20"/>
              </w:rPr>
            </w:pPr>
            <w:r w:rsidRPr="00477C28">
              <w:rPr>
                <w:rFonts w:eastAsia="Calibri" w:cs="Arial"/>
                <w:sz w:val="20"/>
              </w:rPr>
              <w:t>Noreikiškių katilinė</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9D4944" w14:textId="77777777" w:rsidR="001767D0" w:rsidRPr="00477C28" w:rsidRDefault="001767D0" w:rsidP="001767D0">
            <w:pPr>
              <w:suppressAutoHyphens/>
              <w:autoSpaceDN w:val="0"/>
              <w:ind w:firstLine="0"/>
              <w:rPr>
                <w:rFonts w:eastAsia="Calibri" w:cs="Arial"/>
                <w:sz w:val="20"/>
              </w:rPr>
            </w:pPr>
            <w:r w:rsidRPr="00477C28">
              <w:rPr>
                <w:rFonts w:eastAsia="Calibri" w:cs="Arial"/>
                <w:sz w:val="20"/>
              </w:rPr>
              <w:t>Universiteto g. 1, Akademija, Kauno rajonas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106D13" w14:textId="77777777" w:rsidR="001767D0" w:rsidRPr="00477C28" w:rsidRDefault="001767D0" w:rsidP="001767D0">
            <w:pPr>
              <w:suppressAutoHyphens/>
              <w:autoSpaceDN w:val="0"/>
              <w:ind w:firstLine="0"/>
              <w:rPr>
                <w:rFonts w:eastAsia="Calibri" w:cs="Arial"/>
                <w:sz w:val="20"/>
              </w:rPr>
            </w:pPr>
            <w:r w:rsidRPr="00477C28">
              <w:rPr>
                <w:rFonts w:eastAsia="Calibri" w:cs="Arial"/>
                <w:sz w:val="20"/>
              </w:rPr>
              <w:t>Projekto įvykdymo vieta</w:t>
            </w:r>
          </w:p>
        </w:tc>
      </w:tr>
    </w:tbl>
    <w:p w14:paraId="46C73798" w14:textId="77777777" w:rsidR="00AD5712" w:rsidRPr="00477C28" w:rsidRDefault="00AD5712" w:rsidP="001767D0">
      <w:pPr>
        <w:spacing w:before="60" w:after="60"/>
        <w:jc w:val="both"/>
        <w:rPr>
          <w:rFonts w:cs="Arial"/>
          <w:sz w:val="20"/>
          <w:szCs w:val="20"/>
        </w:rPr>
      </w:pPr>
    </w:p>
    <w:p w14:paraId="63AC9DEE" w14:textId="77777777" w:rsidR="00AD5712" w:rsidRPr="00477C28" w:rsidRDefault="00AD5712" w:rsidP="00AD5712">
      <w:pPr>
        <w:pStyle w:val="ListParagraph"/>
        <w:numPr>
          <w:ilvl w:val="1"/>
          <w:numId w:val="20"/>
        </w:numPr>
        <w:spacing w:before="60" w:after="60"/>
        <w:jc w:val="both"/>
        <w:rPr>
          <w:rFonts w:cs="Arial"/>
          <w:sz w:val="20"/>
          <w:szCs w:val="20"/>
        </w:rPr>
      </w:pPr>
      <w:r w:rsidRPr="00477C28">
        <w:rPr>
          <w:rFonts w:cs="Arial"/>
          <w:sz w:val="20"/>
          <w:szCs w:val="20"/>
        </w:rPr>
        <w:t>Katilinėje sumontuoti generatoriai gaminantys elektros energiją iš biodujomis ir gamtinėmis dujomis varomų vidaus degimo variklių. Biodujų kogeneracinė elektrinė 450kW generavimas ir gamtinių dujų kogeneracinė elektrinė – 300kW generacija. Yra galiojantis VERT leidimas generuoti elektros energiją.</w:t>
      </w:r>
    </w:p>
    <w:tbl>
      <w:tblPr>
        <w:tblW w:w="9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3"/>
        <w:gridCol w:w="917"/>
        <w:gridCol w:w="1359"/>
        <w:gridCol w:w="1547"/>
        <w:gridCol w:w="1742"/>
        <w:gridCol w:w="1562"/>
        <w:gridCol w:w="1082"/>
        <w:gridCol w:w="1166"/>
      </w:tblGrid>
      <w:tr w:rsidR="001767D0" w:rsidRPr="00477C28" w14:paraId="54BC6F42" w14:textId="77777777" w:rsidTr="008843AD">
        <w:trPr>
          <w:trHeight w:val="576"/>
        </w:trPr>
        <w:tc>
          <w:tcPr>
            <w:tcW w:w="419" w:type="dxa"/>
            <w:vMerge w:val="restart"/>
            <w:vAlign w:val="center"/>
          </w:tcPr>
          <w:p w14:paraId="77F11876" w14:textId="77777777" w:rsidR="001767D0" w:rsidRPr="00477C28" w:rsidRDefault="001767D0" w:rsidP="001767D0">
            <w:pPr>
              <w:suppressAutoHyphens/>
              <w:autoSpaceDN w:val="0"/>
              <w:ind w:firstLine="0"/>
              <w:jc w:val="center"/>
              <w:rPr>
                <w:rFonts w:eastAsia="Calibri" w:cs="Arial"/>
                <w:sz w:val="20"/>
              </w:rPr>
            </w:pPr>
            <w:r w:rsidRPr="00477C28">
              <w:rPr>
                <w:rFonts w:eastAsia="Calibri" w:cs="Arial"/>
                <w:sz w:val="20"/>
              </w:rPr>
              <w:t>Eil.</w:t>
            </w:r>
          </w:p>
          <w:p w14:paraId="774467E4" w14:textId="77777777" w:rsidR="001767D0" w:rsidRPr="00477C28" w:rsidRDefault="001767D0" w:rsidP="001767D0">
            <w:pPr>
              <w:suppressAutoHyphens/>
              <w:autoSpaceDN w:val="0"/>
              <w:ind w:firstLine="0"/>
              <w:jc w:val="center"/>
              <w:rPr>
                <w:rFonts w:eastAsia="Calibri" w:cs="Arial"/>
                <w:sz w:val="20"/>
              </w:rPr>
            </w:pPr>
            <w:r w:rsidRPr="00477C28">
              <w:rPr>
                <w:rFonts w:eastAsia="Calibri" w:cs="Arial"/>
                <w:sz w:val="20"/>
              </w:rPr>
              <w:t>Nr.</w:t>
            </w:r>
          </w:p>
        </w:tc>
        <w:tc>
          <w:tcPr>
            <w:tcW w:w="852" w:type="dxa"/>
            <w:vMerge w:val="restart"/>
            <w:tcMar>
              <w:top w:w="0" w:type="dxa"/>
              <w:left w:w="108" w:type="dxa"/>
              <w:bottom w:w="0" w:type="dxa"/>
              <w:right w:w="108" w:type="dxa"/>
            </w:tcMar>
            <w:vAlign w:val="center"/>
            <w:hideMark/>
          </w:tcPr>
          <w:p w14:paraId="16528DF1" w14:textId="77777777" w:rsidR="001767D0" w:rsidRPr="00477C28" w:rsidRDefault="001767D0" w:rsidP="001767D0">
            <w:pPr>
              <w:suppressAutoHyphens/>
              <w:autoSpaceDN w:val="0"/>
              <w:ind w:firstLine="0"/>
              <w:jc w:val="center"/>
              <w:rPr>
                <w:rFonts w:eastAsia="Calibri" w:cs="Arial"/>
                <w:sz w:val="20"/>
              </w:rPr>
            </w:pPr>
            <w:r w:rsidRPr="00477C28">
              <w:rPr>
                <w:rFonts w:eastAsia="Calibri" w:cs="Arial"/>
                <w:sz w:val="20"/>
              </w:rPr>
              <w:t>Leidimo Nr.</w:t>
            </w:r>
          </w:p>
        </w:tc>
        <w:tc>
          <w:tcPr>
            <w:tcW w:w="1375" w:type="dxa"/>
            <w:vMerge w:val="restart"/>
            <w:tcMar>
              <w:top w:w="0" w:type="dxa"/>
              <w:left w:w="108" w:type="dxa"/>
              <w:bottom w:w="0" w:type="dxa"/>
              <w:right w:w="108" w:type="dxa"/>
            </w:tcMar>
            <w:vAlign w:val="center"/>
            <w:hideMark/>
          </w:tcPr>
          <w:p w14:paraId="781C109E" w14:textId="77777777" w:rsidR="001767D0" w:rsidRPr="00477C28" w:rsidRDefault="001767D0" w:rsidP="001767D0">
            <w:pPr>
              <w:suppressAutoHyphens/>
              <w:autoSpaceDN w:val="0"/>
              <w:ind w:firstLine="0"/>
              <w:jc w:val="center"/>
              <w:rPr>
                <w:rFonts w:eastAsia="Calibri" w:cs="Arial"/>
                <w:sz w:val="20"/>
              </w:rPr>
            </w:pPr>
            <w:r w:rsidRPr="00477C28">
              <w:rPr>
                <w:rFonts w:eastAsia="Calibri" w:cs="Arial"/>
                <w:sz w:val="20"/>
              </w:rPr>
              <w:t>Leidimo išdavimo data</w:t>
            </w:r>
          </w:p>
        </w:tc>
        <w:tc>
          <w:tcPr>
            <w:tcW w:w="1572" w:type="dxa"/>
            <w:vMerge w:val="restart"/>
            <w:tcMar>
              <w:top w:w="0" w:type="dxa"/>
              <w:left w:w="108" w:type="dxa"/>
              <w:bottom w:w="0" w:type="dxa"/>
              <w:right w:w="108" w:type="dxa"/>
            </w:tcMar>
            <w:vAlign w:val="center"/>
            <w:hideMark/>
          </w:tcPr>
          <w:p w14:paraId="67B674D5" w14:textId="77777777" w:rsidR="001767D0" w:rsidRPr="00477C28" w:rsidRDefault="001767D0" w:rsidP="001767D0">
            <w:pPr>
              <w:suppressAutoHyphens/>
              <w:autoSpaceDN w:val="0"/>
              <w:ind w:firstLine="0"/>
              <w:jc w:val="center"/>
              <w:rPr>
                <w:rFonts w:eastAsia="Calibri" w:cs="Arial"/>
                <w:sz w:val="20"/>
              </w:rPr>
            </w:pPr>
            <w:r w:rsidRPr="00477C28">
              <w:rPr>
                <w:rFonts w:eastAsia="Calibri" w:cs="Arial"/>
                <w:sz w:val="20"/>
              </w:rPr>
              <w:t>Leidimo turėtojas</w:t>
            </w:r>
          </w:p>
        </w:tc>
        <w:tc>
          <w:tcPr>
            <w:tcW w:w="1755" w:type="dxa"/>
            <w:tcMar>
              <w:top w:w="0" w:type="dxa"/>
              <w:left w:w="108" w:type="dxa"/>
              <w:bottom w:w="0" w:type="dxa"/>
              <w:right w:w="108" w:type="dxa"/>
            </w:tcMar>
            <w:vAlign w:val="center"/>
            <w:hideMark/>
          </w:tcPr>
          <w:p w14:paraId="5DACFDE6" w14:textId="77777777" w:rsidR="001767D0" w:rsidRPr="00477C28" w:rsidRDefault="001767D0" w:rsidP="001767D0">
            <w:pPr>
              <w:suppressAutoHyphens/>
              <w:autoSpaceDN w:val="0"/>
              <w:ind w:firstLine="0"/>
              <w:jc w:val="center"/>
              <w:rPr>
                <w:rFonts w:eastAsia="Calibri" w:cs="Arial"/>
                <w:sz w:val="20"/>
              </w:rPr>
            </w:pPr>
            <w:r w:rsidRPr="00477C28">
              <w:rPr>
                <w:rFonts w:eastAsia="Calibri" w:cs="Arial"/>
                <w:sz w:val="20"/>
              </w:rPr>
              <w:t>Leidimu reguliuojamos veiklos teritorija</w:t>
            </w:r>
          </w:p>
        </w:tc>
        <w:tc>
          <w:tcPr>
            <w:tcW w:w="1564" w:type="dxa"/>
            <w:vMerge w:val="restart"/>
            <w:tcMar>
              <w:top w:w="0" w:type="dxa"/>
              <w:left w:w="108" w:type="dxa"/>
              <w:bottom w:w="0" w:type="dxa"/>
              <w:right w:w="108" w:type="dxa"/>
            </w:tcMar>
            <w:vAlign w:val="center"/>
            <w:hideMark/>
          </w:tcPr>
          <w:p w14:paraId="50953752" w14:textId="77777777" w:rsidR="001767D0" w:rsidRPr="00477C28" w:rsidRDefault="001767D0" w:rsidP="001767D0">
            <w:pPr>
              <w:suppressAutoHyphens/>
              <w:autoSpaceDN w:val="0"/>
              <w:ind w:firstLine="0"/>
              <w:jc w:val="center"/>
              <w:rPr>
                <w:rFonts w:eastAsia="Calibri" w:cs="Arial"/>
                <w:sz w:val="20"/>
              </w:rPr>
            </w:pPr>
            <w:r w:rsidRPr="00477C28">
              <w:rPr>
                <w:rFonts w:eastAsia="Calibri" w:cs="Arial"/>
                <w:sz w:val="20"/>
              </w:rPr>
              <w:t>Įrengtoji  galia, MW</w:t>
            </w:r>
          </w:p>
        </w:tc>
        <w:tc>
          <w:tcPr>
            <w:tcW w:w="1083" w:type="dxa"/>
            <w:vMerge w:val="restart"/>
            <w:tcMar>
              <w:top w:w="0" w:type="dxa"/>
              <w:left w:w="108" w:type="dxa"/>
              <w:bottom w:w="0" w:type="dxa"/>
              <w:right w:w="108" w:type="dxa"/>
            </w:tcMar>
            <w:vAlign w:val="center"/>
            <w:hideMark/>
          </w:tcPr>
          <w:p w14:paraId="07782BAB" w14:textId="77777777" w:rsidR="001767D0" w:rsidRPr="00477C28" w:rsidRDefault="001767D0" w:rsidP="001767D0">
            <w:pPr>
              <w:suppressAutoHyphens/>
              <w:autoSpaceDN w:val="0"/>
              <w:ind w:firstLine="0"/>
              <w:jc w:val="center"/>
              <w:rPr>
                <w:rFonts w:eastAsia="Calibri" w:cs="Arial"/>
                <w:sz w:val="20"/>
              </w:rPr>
            </w:pPr>
            <w:r w:rsidRPr="00477C28">
              <w:rPr>
                <w:rFonts w:eastAsia="Calibri" w:cs="Arial"/>
                <w:sz w:val="20"/>
              </w:rPr>
              <w:t>Leistina generuoti galia, MW</w:t>
            </w:r>
          </w:p>
        </w:tc>
        <w:tc>
          <w:tcPr>
            <w:tcW w:w="1168" w:type="dxa"/>
            <w:vMerge w:val="restart"/>
            <w:tcMar>
              <w:top w:w="0" w:type="dxa"/>
              <w:left w:w="108" w:type="dxa"/>
              <w:bottom w:w="0" w:type="dxa"/>
              <w:right w:w="108" w:type="dxa"/>
            </w:tcMar>
            <w:vAlign w:val="center"/>
            <w:hideMark/>
          </w:tcPr>
          <w:p w14:paraId="283001A9" w14:textId="77777777" w:rsidR="001767D0" w:rsidRPr="00477C28" w:rsidRDefault="001767D0" w:rsidP="001767D0">
            <w:pPr>
              <w:suppressAutoHyphens/>
              <w:autoSpaceDN w:val="0"/>
              <w:ind w:firstLine="0"/>
              <w:jc w:val="center"/>
              <w:rPr>
                <w:rFonts w:eastAsia="Calibri" w:cs="Arial"/>
                <w:sz w:val="20"/>
              </w:rPr>
            </w:pPr>
            <w:r w:rsidRPr="00477C28">
              <w:rPr>
                <w:rFonts w:eastAsia="Calibri" w:cs="Arial"/>
                <w:sz w:val="20"/>
              </w:rPr>
              <w:t>Elektrinės tipas</w:t>
            </w:r>
          </w:p>
        </w:tc>
      </w:tr>
      <w:tr w:rsidR="001767D0" w:rsidRPr="00477C28" w14:paraId="0CBDE8D4" w14:textId="77777777" w:rsidTr="008843AD">
        <w:trPr>
          <w:trHeight w:val="298"/>
        </w:trPr>
        <w:tc>
          <w:tcPr>
            <w:tcW w:w="419" w:type="dxa"/>
            <w:vMerge/>
            <w:vAlign w:val="center"/>
          </w:tcPr>
          <w:p w14:paraId="5C052006" w14:textId="77777777" w:rsidR="001767D0" w:rsidRPr="00477C28" w:rsidRDefault="001767D0" w:rsidP="001767D0">
            <w:pPr>
              <w:suppressAutoHyphens/>
              <w:autoSpaceDN w:val="0"/>
              <w:ind w:firstLine="0"/>
              <w:jc w:val="center"/>
              <w:rPr>
                <w:rFonts w:eastAsia="Calibri" w:cs="Arial"/>
                <w:sz w:val="20"/>
              </w:rPr>
            </w:pPr>
          </w:p>
        </w:tc>
        <w:tc>
          <w:tcPr>
            <w:tcW w:w="852" w:type="dxa"/>
            <w:vMerge/>
            <w:vAlign w:val="center"/>
            <w:hideMark/>
          </w:tcPr>
          <w:p w14:paraId="4BAA7958" w14:textId="77777777" w:rsidR="001767D0" w:rsidRPr="00477C28" w:rsidRDefault="001767D0" w:rsidP="001767D0">
            <w:pPr>
              <w:suppressAutoHyphens/>
              <w:autoSpaceDN w:val="0"/>
              <w:ind w:firstLine="0"/>
              <w:jc w:val="center"/>
              <w:rPr>
                <w:rFonts w:eastAsia="Calibri" w:cs="Arial"/>
                <w:sz w:val="20"/>
              </w:rPr>
            </w:pPr>
          </w:p>
        </w:tc>
        <w:tc>
          <w:tcPr>
            <w:tcW w:w="1375" w:type="dxa"/>
            <w:vMerge/>
            <w:vAlign w:val="center"/>
            <w:hideMark/>
          </w:tcPr>
          <w:p w14:paraId="65FE05C6" w14:textId="77777777" w:rsidR="001767D0" w:rsidRPr="00477C28" w:rsidRDefault="001767D0" w:rsidP="001767D0">
            <w:pPr>
              <w:suppressAutoHyphens/>
              <w:autoSpaceDN w:val="0"/>
              <w:ind w:firstLine="0"/>
              <w:jc w:val="center"/>
              <w:rPr>
                <w:rFonts w:eastAsia="Calibri" w:cs="Arial"/>
                <w:sz w:val="20"/>
              </w:rPr>
            </w:pPr>
          </w:p>
        </w:tc>
        <w:tc>
          <w:tcPr>
            <w:tcW w:w="1572" w:type="dxa"/>
            <w:vMerge/>
            <w:vAlign w:val="center"/>
            <w:hideMark/>
          </w:tcPr>
          <w:p w14:paraId="5D3070D8" w14:textId="77777777" w:rsidR="001767D0" w:rsidRPr="00477C28" w:rsidRDefault="001767D0" w:rsidP="001767D0">
            <w:pPr>
              <w:suppressAutoHyphens/>
              <w:autoSpaceDN w:val="0"/>
              <w:ind w:firstLine="0"/>
              <w:jc w:val="center"/>
              <w:rPr>
                <w:rFonts w:eastAsia="Calibri" w:cs="Arial"/>
                <w:sz w:val="20"/>
              </w:rPr>
            </w:pPr>
          </w:p>
        </w:tc>
        <w:tc>
          <w:tcPr>
            <w:tcW w:w="1755" w:type="dxa"/>
            <w:tcMar>
              <w:top w:w="0" w:type="dxa"/>
              <w:left w:w="108" w:type="dxa"/>
              <w:bottom w:w="0" w:type="dxa"/>
              <w:right w:w="108" w:type="dxa"/>
            </w:tcMar>
            <w:vAlign w:val="center"/>
            <w:hideMark/>
          </w:tcPr>
          <w:p w14:paraId="2665E83C" w14:textId="77777777" w:rsidR="001767D0" w:rsidRPr="00477C28" w:rsidRDefault="001767D0" w:rsidP="001767D0">
            <w:pPr>
              <w:suppressAutoHyphens/>
              <w:autoSpaceDN w:val="0"/>
              <w:ind w:firstLine="0"/>
              <w:jc w:val="center"/>
              <w:rPr>
                <w:rFonts w:eastAsia="Calibri" w:cs="Arial"/>
                <w:sz w:val="20"/>
              </w:rPr>
            </w:pPr>
            <w:r w:rsidRPr="00477C28">
              <w:rPr>
                <w:rFonts w:eastAsia="Calibri" w:cs="Arial"/>
                <w:sz w:val="20"/>
              </w:rPr>
              <w:t>Miestas, kaimas</w:t>
            </w:r>
          </w:p>
        </w:tc>
        <w:tc>
          <w:tcPr>
            <w:tcW w:w="1564" w:type="dxa"/>
            <w:vMerge/>
            <w:vAlign w:val="center"/>
            <w:hideMark/>
          </w:tcPr>
          <w:p w14:paraId="2E8B1080" w14:textId="77777777" w:rsidR="001767D0" w:rsidRPr="00477C28" w:rsidRDefault="001767D0" w:rsidP="001767D0">
            <w:pPr>
              <w:suppressAutoHyphens/>
              <w:autoSpaceDN w:val="0"/>
              <w:ind w:firstLine="0"/>
              <w:jc w:val="center"/>
              <w:rPr>
                <w:rFonts w:eastAsia="Calibri" w:cs="Arial"/>
                <w:sz w:val="20"/>
              </w:rPr>
            </w:pPr>
          </w:p>
        </w:tc>
        <w:tc>
          <w:tcPr>
            <w:tcW w:w="1083" w:type="dxa"/>
            <w:vMerge/>
            <w:vAlign w:val="center"/>
            <w:hideMark/>
          </w:tcPr>
          <w:p w14:paraId="2804DC03" w14:textId="77777777" w:rsidR="001767D0" w:rsidRPr="00477C28" w:rsidRDefault="001767D0" w:rsidP="001767D0">
            <w:pPr>
              <w:suppressAutoHyphens/>
              <w:autoSpaceDN w:val="0"/>
              <w:ind w:firstLine="0"/>
              <w:jc w:val="center"/>
              <w:rPr>
                <w:rFonts w:eastAsia="Calibri" w:cs="Arial"/>
                <w:sz w:val="20"/>
              </w:rPr>
            </w:pPr>
          </w:p>
        </w:tc>
        <w:tc>
          <w:tcPr>
            <w:tcW w:w="1168" w:type="dxa"/>
            <w:vMerge/>
            <w:vAlign w:val="center"/>
            <w:hideMark/>
          </w:tcPr>
          <w:p w14:paraId="5D792CF0" w14:textId="77777777" w:rsidR="001767D0" w:rsidRPr="00477C28" w:rsidRDefault="001767D0" w:rsidP="001767D0">
            <w:pPr>
              <w:suppressAutoHyphens/>
              <w:autoSpaceDN w:val="0"/>
              <w:ind w:firstLine="0"/>
              <w:jc w:val="center"/>
              <w:rPr>
                <w:rFonts w:eastAsia="Calibri" w:cs="Arial"/>
                <w:sz w:val="20"/>
              </w:rPr>
            </w:pPr>
          </w:p>
        </w:tc>
      </w:tr>
      <w:tr w:rsidR="001767D0" w:rsidRPr="00477C28" w14:paraId="40DF9C36" w14:textId="77777777" w:rsidTr="001767D0">
        <w:trPr>
          <w:trHeight w:val="229"/>
        </w:trPr>
        <w:tc>
          <w:tcPr>
            <w:tcW w:w="419" w:type="dxa"/>
            <w:shd w:val="clear" w:color="auto" w:fill="E7E6E6"/>
            <w:vAlign w:val="center"/>
          </w:tcPr>
          <w:p w14:paraId="6C99C73C" w14:textId="77777777" w:rsidR="001767D0" w:rsidRPr="00477C28" w:rsidRDefault="001767D0" w:rsidP="001767D0">
            <w:pPr>
              <w:suppressAutoHyphens/>
              <w:autoSpaceDN w:val="0"/>
              <w:ind w:firstLine="0"/>
              <w:jc w:val="center"/>
              <w:rPr>
                <w:rFonts w:eastAsia="Calibri" w:cs="Arial"/>
                <w:sz w:val="20"/>
              </w:rPr>
            </w:pPr>
            <w:r w:rsidRPr="00477C28">
              <w:rPr>
                <w:rFonts w:eastAsia="Calibri" w:cs="Arial"/>
                <w:sz w:val="20"/>
              </w:rPr>
              <w:t>1</w:t>
            </w:r>
          </w:p>
        </w:tc>
        <w:tc>
          <w:tcPr>
            <w:tcW w:w="852" w:type="dxa"/>
            <w:shd w:val="clear" w:color="auto" w:fill="E7E6E6"/>
            <w:vAlign w:val="center"/>
          </w:tcPr>
          <w:p w14:paraId="627D27CE" w14:textId="77777777" w:rsidR="001767D0" w:rsidRPr="00477C28" w:rsidRDefault="001767D0" w:rsidP="001767D0">
            <w:pPr>
              <w:suppressAutoHyphens/>
              <w:autoSpaceDN w:val="0"/>
              <w:ind w:firstLine="0"/>
              <w:jc w:val="center"/>
              <w:rPr>
                <w:rFonts w:eastAsia="Calibri" w:cs="Arial"/>
                <w:sz w:val="20"/>
              </w:rPr>
            </w:pPr>
            <w:r w:rsidRPr="00477C28">
              <w:rPr>
                <w:rFonts w:eastAsia="Calibri" w:cs="Arial"/>
                <w:sz w:val="20"/>
              </w:rPr>
              <w:t>2</w:t>
            </w:r>
          </w:p>
        </w:tc>
        <w:tc>
          <w:tcPr>
            <w:tcW w:w="1375" w:type="dxa"/>
            <w:shd w:val="clear" w:color="auto" w:fill="E7E6E6"/>
            <w:vAlign w:val="center"/>
          </w:tcPr>
          <w:p w14:paraId="766CEFF6" w14:textId="77777777" w:rsidR="001767D0" w:rsidRPr="00477C28" w:rsidRDefault="001767D0" w:rsidP="001767D0">
            <w:pPr>
              <w:suppressAutoHyphens/>
              <w:autoSpaceDN w:val="0"/>
              <w:ind w:firstLine="0"/>
              <w:jc w:val="center"/>
              <w:rPr>
                <w:rFonts w:eastAsia="Calibri" w:cs="Arial"/>
                <w:sz w:val="20"/>
              </w:rPr>
            </w:pPr>
            <w:r w:rsidRPr="00477C28">
              <w:rPr>
                <w:rFonts w:eastAsia="Calibri" w:cs="Arial"/>
                <w:sz w:val="20"/>
              </w:rPr>
              <w:t>3</w:t>
            </w:r>
          </w:p>
        </w:tc>
        <w:tc>
          <w:tcPr>
            <w:tcW w:w="1572" w:type="dxa"/>
            <w:shd w:val="clear" w:color="auto" w:fill="E7E6E6"/>
            <w:vAlign w:val="center"/>
          </w:tcPr>
          <w:p w14:paraId="4C3EA04F" w14:textId="77777777" w:rsidR="001767D0" w:rsidRPr="00477C28" w:rsidRDefault="001767D0" w:rsidP="001767D0">
            <w:pPr>
              <w:suppressAutoHyphens/>
              <w:autoSpaceDN w:val="0"/>
              <w:ind w:firstLine="0"/>
              <w:jc w:val="center"/>
              <w:rPr>
                <w:rFonts w:eastAsia="Calibri" w:cs="Arial"/>
                <w:sz w:val="20"/>
              </w:rPr>
            </w:pPr>
            <w:r w:rsidRPr="00477C28">
              <w:rPr>
                <w:rFonts w:eastAsia="Calibri" w:cs="Arial"/>
                <w:sz w:val="20"/>
              </w:rPr>
              <w:t>4</w:t>
            </w:r>
          </w:p>
        </w:tc>
        <w:tc>
          <w:tcPr>
            <w:tcW w:w="1755" w:type="dxa"/>
            <w:shd w:val="clear" w:color="auto" w:fill="E7E6E6"/>
            <w:tcMar>
              <w:top w:w="0" w:type="dxa"/>
              <w:left w:w="108" w:type="dxa"/>
              <w:bottom w:w="0" w:type="dxa"/>
              <w:right w:w="108" w:type="dxa"/>
            </w:tcMar>
            <w:vAlign w:val="center"/>
          </w:tcPr>
          <w:p w14:paraId="1998DEED" w14:textId="77777777" w:rsidR="001767D0" w:rsidRPr="00477C28" w:rsidRDefault="001767D0" w:rsidP="001767D0">
            <w:pPr>
              <w:suppressAutoHyphens/>
              <w:autoSpaceDN w:val="0"/>
              <w:ind w:firstLine="0"/>
              <w:jc w:val="center"/>
              <w:rPr>
                <w:rFonts w:eastAsia="Calibri" w:cs="Arial"/>
                <w:sz w:val="20"/>
              </w:rPr>
            </w:pPr>
            <w:r w:rsidRPr="00477C28">
              <w:rPr>
                <w:rFonts w:eastAsia="Calibri" w:cs="Arial"/>
                <w:sz w:val="20"/>
              </w:rPr>
              <w:t>5</w:t>
            </w:r>
          </w:p>
        </w:tc>
        <w:tc>
          <w:tcPr>
            <w:tcW w:w="1564" w:type="dxa"/>
            <w:shd w:val="clear" w:color="auto" w:fill="E7E6E6"/>
            <w:vAlign w:val="center"/>
          </w:tcPr>
          <w:p w14:paraId="18ACF6FA" w14:textId="77777777" w:rsidR="001767D0" w:rsidRPr="00477C28" w:rsidRDefault="001767D0" w:rsidP="001767D0">
            <w:pPr>
              <w:suppressAutoHyphens/>
              <w:autoSpaceDN w:val="0"/>
              <w:ind w:firstLine="0"/>
              <w:jc w:val="center"/>
              <w:rPr>
                <w:rFonts w:eastAsia="Calibri" w:cs="Arial"/>
                <w:sz w:val="20"/>
              </w:rPr>
            </w:pPr>
            <w:r w:rsidRPr="00477C28">
              <w:rPr>
                <w:rFonts w:eastAsia="Calibri" w:cs="Arial"/>
                <w:sz w:val="20"/>
              </w:rPr>
              <w:t>6</w:t>
            </w:r>
          </w:p>
        </w:tc>
        <w:tc>
          <w:tcPr>
            <w:tcW w:w="1083" w:type="dxa"/>
            <w:shd w:val="clear" w:color="auto" w:fill="E7E6E6"/>
            <w:vAlign w:val="center"/>
          </w:tcPr>
          <w:p w14:paraId="3E8B963C" w14:textId="77777777" w:rsidR="001767D0" w:rsidRPr="00477C28" w:rsidRDefault="001767D0" w:rsidP="001767D0">
            <w:pPr>
              <w:suppressAutoHyphens/>
              <w:autoSpaceDN w:val="0"/>
              <w:ind w:firstLine="0"/>
              <w:jc w:val="center"/>
              <w:rPr>
                <w:rFonts w:eastAsia="Calibri" w:cs="Arial"/>
                <w:sz w:val="20"/>
              </w:rPr>
            </w:pPr>
            <w:r w:rsidRPr="00477C28">
              <w:rPr>
                <w:rFonts w:eastAsia="Calibri" w:cs="Arial"/>
                <w:sz w:val="20"/>
              </w:rPr>
              <w:t>7</w:t>
            </w:r>
          </w:p>
        </w:tc>
        <w:tc>
          <w:tcPr>
            <w:tcW w:w="1168" w:type="dxa"/>
            <w:shd w:val="clear" w:color="auto" w:fill="E7E6E6"/>
            <w:vAlign w:val="center"/>
          </w:tcPr>
          <w:p w14:paraId="0C0F453B" w14:textId="77777777" w:rsidR="001767D0" w:rsidRPr="00477C28" w:rsidRDefault="001767D0" w:rsidP="001767D0">
            <w:pPr>
              <w:suppressAutoHyphens/>
              <w:autoSpaceDN w:val="0"/>
              <w:ind w:firstLine="0"/>
              <w:jc w:val="center"/>
              <w:rPr>
                <w:rFonts w:eastAsia="Calibri" w:cs="Arial"/>
                <w:sz w:val="20"/>
              </w:rPr>
            </w:pPr>
            <w:r w:rsidRPr="00477C28">
              <w:rPr>
                <w:rFonts w:eastAsia="Calibri" w:cs="Arial"/>
                <w:sz w:val="20"/>
              </w:rPr>
              <w:t>8</w:t>
            </w:r>
          </w:p>
        </w:tc>
      </w:tr>
      <w:tr w:rsidR="001767D0" w:rsidRPr="00477C28" w14:paraId="38AA9FC1" w14:textId="77777777" w:rsidTr="008843AD">
        <w:trPr>
          <w:trHeight w:val="1309"/>
        </w:trPr>
        <w:tc>
          <w:tcPr>
            <w:tcW w:w="419" w:type="dxa"/>
            <w:vAlign w:val="center"/>
          </w:tcPr>
          <w:p w14:paraId="5D788ACC" w14:textId="77777777" w:rsidR="001767D0" w:rsidRPr="00477C28" w:rsidRDefault="001767D0" w:rsidP="001767D0">
            <w:pPr>
              <w:suppressAutoHyphens/>
              <w:autoSpaceDN w:val="0"/>
              <w:ind w:firstLine="0"/>
              <w:jc w:val="center"/>
              <w:rPr>
                <w:rFonts w:eastAsia="Calibri" w:cs="Arial"/>
                <w:sz w:val="20"/>
              </w:rPr>
            </w:pPr>
            <w:r w:rsidRPr="00477C28">
              <w:rPr>
                <w:rFonts w:eastAsia="Calibri" w:cs="Arial"/>
                <w:sz w:val="20"/>
              </w:rPr>
              <w:t>1</w:t>
            </w:r>
          </w:p>
        </w:tc>
        <w:tc>
          <w:tcPr>
            <w:tcW w:w="852" w:type="dxa"/>
            <w:tcMar>
              <w:top w:w="0" w:type="dxa"/>
              <w:left w:w="108" w:type="dxa"/>
              <w:bottom w:w="0" w:type="dxa"/>
              <w:right w:w="108" w:type="dxa"/>
            </w:tcMar>
            <w:vAlign w:val="center"/>
            <w:hideMark/>
          </w:tcPr>
          <w:p w14:paraId="7471A360" w14:textId="77777777" w:rsidR="001767D0" w:rsidRPr="00477C28" w:rsidRDefault="001767D0" w:rsidP="001767D0">
            <w:pPr>
              <w:suppressAutoHyphens/>
              <w:autoSpaceDN w:val="0"/>
              <w:ind w:firstLine="0"/>
              <w:jc w:val="center"/>
              <w:rPr>
                <w:rFonts w:eastAsia="Calibri" w:cs="Arial"/>
                <w:sz w:val="20"/>
              </w:rPr>
            </w:pPr>
            <w:r w:rsidRPr="00477C28">
              <w:rPr>
                <w:rFonts w:eastAsia="Calibri" w:cs="Arial"/>
                <w:sz w:val="20"/>
              </w:rPr>
              <w:t>2245</w:t>
            </w:r>
          </w:p>
        </w:tc>
        <w:tc>
          <w:tcPr>
            <w:tcW w:w="1375" w:type="dxa"/>
            <w:tcMar>
              <w:top w:w="0" w:type="dxa"/>
              <w:left w:w="108" w:type="dxa"/>
              <w:bottom w:w="0" w:type="dxa"/>
              <w:right w:w="108" w:type="dxa"/>
            </w:tcMar>
            <w:vAlign w:val="center"/>
            <w:hideMark/>
          </w:tcPr>
          <w:p w14:paraId="46958FF6" w14:textId="77777777" w:rsidR="001767D0" w:rsidRPr="00477C28" w:rsidRDefault="001767D0" w:rsidP="001767D0">
            <w:pPr>
              <w:suppressAutoHyphens/>
              <w:autoSpaceDN w:val="0"/>
              <w:ind w:firstLine="0"/>
              <w:jc w:val="center"/>
              <w:rPr>
                <w:rFonts w:eastAsia="Calibri" w:cs="Arial"/>
                <w:sz w:val="20"/>
              </w:rPr>
            </w:pPr>
            <w:r w:rsidRPr="00477C28">
              <w:rPr>
                <w:rFonts w:eastAsia="Calibri" w:cs="Arial"/>
                <w:sz w:val="20"/>
              </w:rPr>
              <w:t>2013-07-09</w:t>
            </w:r>
          </w:p>
        </w:tc>
        <w:tc>
          <w:tcPr>
            <w:tcW w:w="1572" w:type="dxa"/>
            <w:tcMar>
              <w:top w:w="0" w:type="dxa"/>
              <w:left w:w="108" w:type="dxa"/>
              <w:bottom w:w="0" w:type="dxa"/>
              <w:right w:w="108" w:type="dxa"/>
            </w:tcMar>
            <w:vAlign w:val="center"/>
            <w:hideMark/>
          </w:tcPr>
          <w:p w14:paraId="72C0B465" w14:textId="77777777" w:rsidR="001767D0" w:rsidRPr="00477C28" w:rsidRDefault="001767D0" w:rsidP="001767D0">
            <w:pPr>
              <w:suppressAutoHyphens/>
              <w:autoSpaceDN w:val="0"/>
              <w:ind w:firstLine="0"/>
              <w:jc w:val="center"/>
              <w:rPr>
                <w:rFonts w:eastAsia="Calibri" w:cs="Arial"/>
                <w:sz w:val="20"/>
              </w:rPr>
            </w:pPr>
            <w:r w:rsidRPr="00477C28">
              <w:rPr>
                <w:rFonts w:eastAsia="Calibri" w:cs="Arial"/>
                <w:sz w:val="20"/>
              </w:rPr>
              <w:t>AB „Kauno energija"</w:t>
            </w:r>
          </w:p>
        </w:tc>
        <w:tc>
          <w:tcPr>
            <w:tcW w:w="1755" w:type="dxa"/>
            <w:tcMar>
              <w:top w:w="0" w:type="dxa"/>
              <w:left w:w="108" w:type="dxa"/>
              <w:bottom w:w="0" w:type="dxa"/>
              <w:right w:w="108" w:type="dxa"/>
            </w:tcMar>
            <w:vAlign w:val="center"/>
            <w:hideMark/>
          </w:tcPr>
          <w:p w14:paraId="65D57356" w14:textId="77777777" w:rsidR="001767D0" w:rsidRPr="00477C28" w:rsidRDefault="001767D0" w:rsidP="001767D0">
            <w:pPr>
              <w:suppressAutoHyphens/>
              <w:autoSpaceDN w:val="0"/>
              <w:ind w:firstLine="0"/>
              <w:jc w:val="center"/>
              <w:rPr>
                <w:rFonts w:eastAsia="Calibri" w:cs="Arial"/>
                <w:sz w:val="20"/>
              </w:rPr>
            </w:pPr>
            <w:r w:rsidRPr="00477C28">
              <w:rPr>
                <w:rFonts w:eastAsia="Calibri" w:cs="Arial"/>
                <w:sz w:val="20"/>
              </w:rPr>
              <w:t>Kauno raj. Akademijos mstl. Universiteto g. 1</w:t>
            </w:r>
          </w:p>
        </w:tc>
        <w:tc>
          <w:tcPr>
            <w:tcW w:w="1564" w:type="dxa"/>
            <w:tcMar>
              <w:top w:w="0" w:type="dxa"/>
              <w:left w:w="108" w:type="dxa"/>
              <w:bottom w:w="0" w:type="dxa"/>
              <w:right w:w="108" w:type="dxa"/>
            </w:tcMar>
            <w:vAlign w:val="center"/>
            <w:hideMark/>
          </w:tcPr>
          <w:p w14:paraId="48B692C4" w14:textId="77777777" w:rsidR="001767D0" w:rsidRPr="00477C28" w:rsidRDefault="001767D0" w:rsidP="001767D0">
            <w:pPr>
              <w:suppressAutoHyphens/>
              <w:autoSpaceDN w:val="0"/>
              <w:ind w:firstLine="0"/>
              <w:jc w:val="center"/>
              <w:rPr>
                <w:rFonts w:eastAsia="Calibri" w:cs="Arial"/>
                <w:sz w:val="20"/>
              </w:rPr>
            </w:pPr>
            <w:r w:rsidRPr="00477C28">
              <w:rPr>
                <w:rFonts w:eastAsia="Calibri" w:cs="Arial"/>
                <w:sz w:val="20"/>
              </w:rPr>
              <w:t>0,75</w:t>
            </w:r>
          </w:p>
        </w:tc>
        <w:tc>
          <w:tcPr>
            <w:tcW w:w="1083" w:type="dxa"/>
            <w:tcMar>
              <w:top w:w="0" w:type="dxa"/>
              <w:left w:w="108" w:type="dxa"/>
              <w:bottom w:w="0" w:type="dxa"/>
              <w:right w:w="108" w:type="dxa"/>
            </w:tcMar>
            <w:vAlign w:val="center"/>
            <w:hideMark/>
          </w:tcPr>
          <w:p w14:paraId="1F2951F5" w14:textId="77777777" w:rsidR="001767D0" w:rsidRPr="00477C28" w:rsidRDefault="001767D0" w:rsidP="001767D0">
            <w:pPr>
              <w:suppressAutoHyphens/>
              <w:autoSpaceDN w:val="0"/>
              <w:ind w:firstLine="0"/>
              <w:jc w:val="center"/>
              <w:rPr>
                <w:rFonts w:eastAsia="Calibri" w:cs="Arial"/>
                <w:sz w:val="20"/>
              </w:rPr>
            </w:pPr>
            <w:r w:rsidRPr="00477C28">
              <w:rPr>
                <w:rFonts w:eastAsia="Calibri" w:cs="Arial"/>
                <w:sz w:val="20"/>
              </w:rPr>
              <w:t>0,75</w:t>
            </w:r>
          </w:p>
        </w:tc>
        <w:tc>
          <w:tcPr>
            <w:tcW w:w="1168" w:type="dxa"/>
            <w:tcMar>
              <w:top w:w="0" w:type="dxa"/>
              <w:left w:w="108" w:type="dxa"/>
              <w:bottom w:w="0" w:type="dxa"/>
              <w:right w:w="108" w:type="dxa"/>
            </w:tcMar>
            <w:vAlign w:val="center"/>
            <w:hideMark/>
          </w:tcPr>
          <w:p w14:paraId="0F39D4EF" w14:textId="77777777" w:rsidR="001767D0" w:rsidRPr="00477C28" w:rsidRDefault="001767D0" w:rsidP="001767D0">
            <w:pPr>
              <w:suppressAutoHyphens/>
              <w:autoSpaceDN w:val="0"/>
              <w:ind w:firstLine="0"/>
              <w:jc w:val="center"/>
              <w:rPr>
                <w:rFonts w:eastAsia="Calibri" w:cs="Arial"/>
                <w:sz w:val="20"/>
              </w:rPr>
            </w:pPr>
            <w:r w:rsidRPr="00477C28">
              <w:rPr>
                <w:rFonts w:eastAsia="Calibri" w:cs="Arial"/>
                <w:sz w:val="20"/>
              </w:rPr>
              <w:t>GD+BIOD</w:t>
            </w:r>
          </w:p>
        </w:tc>
      </w:tr>
    </w:tbl>
    <w:p w14:paraId="2E88CDE6" w14:textId="77777777" w:rsidR="001767D0" w:rsidRPr="00477C28" w:rsidRDefault="001767D0" w:rsidP="001767D0">
      <w:pPr>
        <w:spacing w:before="60" w:after="60"/>
        <w:jc w:val="both"/>
        <w:rPr>
          <w:rFonts w:cs="Arial"/>
          <w:sz w:val="20"/>
          <w:szCs w:val="20"/>
        </w:rPr>
      </w:pPr>
    </w:p>
    <w:p w14:paraId="455B889E" w14:textId="1AA7B2F3" w:rsidR="00AD5712" w:rsidRPr="00477C28" w:rsidRDefault="00AD5712" w:rsidP="00AD5712">
      <w:pPr>
        <w:pStyle w:val="ListParagraph"/>
        <w:numPr>
          <w:ilvl w:val="1"/>
          <w:numId w:val="20"/>
        </w:numPr>
        <w:spacing w:before="60" w:after="60"/>
        <w:jc w:val="both"/>
        <w:rPr>
          <w:rFonts w:cs="Arial"/>
          <w:sz w:val="20"/>
          <w:szCs w:val="20"/>
        </w:rPr>
      </w:pPr>
      <w:r w:rsidRPr="00477C28">
        <w:rPr>
          <w:rFonts w:cs="Arial"/>
          <w:sz w:val="20"/>
          <w:szCs w:val="20"/>
        </w:rPr>
        <w:t>Katilinės teritorijoje yra sublokuotas pastatas (T.P. ir 8F1p), kuriame:</w:t>
      </w:r>
    </w:p>
    <w:p w14:paraId="6394E831" w14:textId="77777777" w:rsidR="00AD5712" w:rsidRPr="00477C28" w:rsidRDefault="00AD5712" w:rsidP="001767D0">
      <w:pPr>
        <w:pStyle w:val="ListParagraph"/>
        <w:numPr>
          <w:ilvl w:val="2"/>
          <w:numId w:val="20"/>
        </w:numPr>
        <w:spacing w:before="60" w:after="60"/>
        <w:jc w:val="both"/>
        <w:rPr>
          <w:rFonts w:cs="Arial"/>
          <w:sz w:val="20"/>
          <w:szCs w:val="20"/>
        </w:rPr>
      </w:pPr>
      <w:r w:rsidRPr="00477C28">
        <w:rPr>
          <w:rFonts w:cs="Arial"/>
          <w:sz w:val="20"/>
          <w:szCs w:val="20"/>
        </w:rPr>
        <w:t>Yra ESO skirstykla. Žiūrėti Priedą Nr.5;</w:t>
      </w:r>
    </w:p>
    <w:p w14:paraId="629C94FD" w14:textId="77777777" w:rsidR="00AD5712" w:rsidRPr="00477C28" w:rsidRDefault="00AD5712" w:rsidP="001767D0">
      <w:pPr>
        <w:pStyle w:val="ListParagraph"/>
        <w:numPr>
          <w:ilvl w:val="2"/>
          <w:numId w:val="20"/>
        </w:numPr>
        <w:spacing w:before="60" w:after="60"/>
        <w:jc w:val="both"/>
        <w:rPr>
          <w:rFonts w:cs="Arial"/>
          <w:sz w:val="20"/>
          <w:szCs w:val="20"/>
        </w:rPr>
      </w:pPr>
      <w:r w:rsidRPr="00477C28">
        <w:rPr>
          <w:rFonts w:cs="Arial"/>
          <w:sz w:val="20"/>
          <w:szCs w:val="20"/>
        </w:rPr>
        <w:t xml:space="preserve">Įrengta Perkančiojo subjekto 2 (dviejų) šynų sekcijų skirstykla 0,4 </w:t>
      </w:r>
      <w:proofErr w:type="spellStart"/>
      <w:r w:rsidRPr="00477C28">
        <w:rPr>
          <w:rFonts w:cs="Arial"/>
          <w:sz w:val="20"/>
          <w:szCs w:val="20"/>
        </w:rPr>
        <w:t>kV</w:t>
      </w:r>
      <w:proofErr w:type="spellEnd"/>
      <w:r w:rsidRPr="00477C28">
        <w:rPr>
          <w:rFonts w:cs="Arial"/>
          <w:sz w:val="20"/>
          <w:szCs w:val="20"/>
        </w:rPr>
        <w:t xml:space="preserve"> įtampos paskirstymui į įrenginius. Priede Nr.4. žymima kaip „T.P.“, Priede Nr.5 žymima kaip 1-2 patalpa;</w:t>
      </w:r>
    </w:p>
    <w:p w14:paraId="2C0C8B0C" w14:textId="77777777" w:rsidR="00AD5712" w:rsidRPr="00477C28" w:rsidRDefault="00AD5712" w:rsidP="00AD5712">
      <w:pPr>
        <w:pStyle w:val="ListParagraph"/>
        <w:numPr>
          <w:ilvl w:val="1"/>
          <w:numId w:val="20"/>
        </w:numPr>
        <w:spacing w:before="60" w:after="60"/>
        <w:jc w:val="both"/>
        <w:rPr>
          <w:rFonts w:cs="Arial"/>
          <w:sz w:val="20"/>
          <w:szCs w:val="20"/>
        </w:rPr>
      </w:pPr>
      <w:r w:rsidRPr="00477C28">
        <w:rPr>
          <w:rFonts w:cs="Arial"/>
          <w:sz w:val="20"/>
          <w:szCs w:val="20"/>
        </w:rPr>
        <w:t>Esama 0,4kV skirstyklos schema pateikiama Priede Nr.8.</w:t>
      </w:r>
    </w:p>
    <w:p w14:paraId="783F1CBA" w14:textId="77777777" w:rsidR="00AD5712" w:rsidRPr="00477C28" w:rsidRDefault="00AD5712" w:rsidP="00AD5712">
      <w:pPr>
        <w:pStyle w:val="ListParagraph"/>
        <w:numPr>
          <w:ilvl w:val="1"/>
          <w:numId w:val="20"/>
        </w:numPr>
        <w:spacing w:before="60" w:after="60"/>
        <w:jc w:val="both"/>
        <w:rPr>
          <w:rFonts w:cs="Arial"/>
          <w:sz w:val="20"/>
          <w:szCs w:val="20"/>
        </w:rPr>
      </w:pPr>
      <w:r w:rsidRPr="00477C28">
        <w:rPr>
          <w:rFonts w:cs="Arial"/>
          <w:sz w:val="20"/>
          <w:szCs w:val="20"/>
        </w:rPr>
        <w:t>Esama KS elektros spinta.; (Numatoma vietoj jos įrengti ESO GAS skydą 2x400kW kaupimo įrenginių prijungimui)</w:t>
      </w:r>
    </w:p>
    <w:p w14:paraId="5C2BEE93" w14:textId="5824A57E" w:rsidR="00AD5712" w:rsidRPr="00477C28" w:rsidRDefault="00AD5712" w:rsidP="001767D0">
      <w:pPr>
        <w:pStyle w:val="ListParagraph"/>
        <w:numPr>
          <w:ilvl w:val="1"/>
          <w:numId w:val="20"/>
        </w:numPr>
        <w:spacing w:before="60" w:after="60"/>
        <w:jc w:val="both"/>
        <w:rPr>
          <w:rFonts w:cs="Arial"/>
          <w:sz w:val="20"/>
          <w:szCs w:val="20"/>
        </w:rPr>
      </w:pPr>
      <w:r w:rsidRPr="00477C28">
        <w:rPr>
          <w:rFonts w:cs="Arial"/>
          <w:sz w:val="20"/>
          <w:szCs w:val="20"/>
        </w:rPr>
        <w:t>Esamo ARĮ principinė schema pateikiama Priede Nr.9.</w:t>
      </w:r>
    </w:p>
    <w:p w14:paraId="0CCC0AEE" w14:textId="77777777" w:rsidR="00FC1E11" w:rsidRPr="00477C28" w:rsidRDefault="00FC1E11" w:rsidP="00E13170">
      <w:pPr>
        <w:pStyle w:val="ListParagraph"/>
        <w:numPr>
          <w:ilvl w:val="0"/>
          <w:numId w:val="3"/>
        </w:numPr>
        <w:pBdr>
          <w:top w:val="single" w:sz="8" w:space="1" w:color="auto"/>
          <w:bottom w:val="single" w:sz="8" w:space="1" w:color="auto"/>
        </w:pBdr>
        <w:shd w:val="clear" w:color="auto" w:fill="EDEDED"/>
        <w:spacing w:before="120" w:after="120"/>
        <w:contextualSpacing w:val="0"/>
        <w:rPr>
          <w:rFonts w:eastAsia="Arial" w:cs="Arial"/>
          <w:b/>
          <w:bCs/>
          <w:sz w:val="20"/>
          <w:szCs w:val="20"/>
        </w:rPr>
      </w:pPr>
      <w:r w:rsidRPr="00477C28">
        <w:rPr>
          <w:rFonts w:eastAsia="Arial" w:cs="Arial"/>
          <w:b/>
          <w:bCs/>
          <w:sz w:val="20"/>
          <w:szCs w:val="20"/>
        </w:rPr>
        <w:t>PIRKIMO OBJEKTO APIMTYS</w:t>
      </w:r>
    </w:p>
    <w:p w14:paraId="7DEAE57E" w14:textId="77777777" w:rsidR="00AD5712" w:rsidRPr="00477C28" w:rsidRDefault="00AD5712" w:rsidP="00AD5712">
      <w:pPr>
        <w:pStyle w:val="ListParagraph"/>
        <w:numPr>
          <w:ilvl w:val="1"/>
          <w:numId w:val="3"/>
        </w:numPr>
        <w:spacing w:before="60" w:after="60"/>
        <w:jc w:val="both"/>
        <w:rPr>
          <w:rFonts w:cs="Arial"/>
          <w:bCs/>
          <w:sz w:val="20"/>
          <w:szCs w:val="20"/>
        </w:rPr>
      </w:pPr>
      <w:r w:rsidRPr="00477C28">
        <w:rPr>
          <w:rFonts w:cs="Arial"/>
          <w:bCs/>
          <w:sz w:val="20"/>
          <w:szCs w:val="20"/>
        </w:rPr>
        <w:t>Tiekėjas vadovaudamasis STR 1.01.08:2002 „Statinio statybos rūšys“ turi įvertinti, Perkančiajam subjektui pagrįsti ir parengti Techninį darbo projektą (TDP) tokiai statybos rūšiai, kuri pareikalautų kuo mažesnių Perkančiojo subjekto sąnaudų ir laiko įgyvendinant Projektą. TDP rengiamas vadovaujantis Statybos techninio reglamento STR 1.04.04:2017 „Statinio projektavimas, projekto ekspertizė“ naujausia redakcija ir jo pakeitimais bei papildymais, taip pat vadovaujantis visais galiojančiais (aktualiais) teisės aktais, statybos įstatymu, statybos techniniais reglamentais ir normatyvais. Tiekėjas turės parengti visas Projekto įgyvendinimui reikalingas TDP dalis.</w:t>
      </w:r>
    </w:p>
    <w:p w14:paraId="3772FD53" w14:textId="77777777" w:rsidR="00AD5712" w:rsidRPr="00477C28" w:rsidRDefault="00AD5712" w:rsidP="00AD5712">
      <w:pPr>
        <w:pStyle w:val="ListParagraph"/>
        <w:numPr>
          <w:ilvl w:val="1"/>
          <w:numId w:val="3"/>
        </w:numPr>
        <w:spacing w:before="60" w:after="60"/>
        <w:jc w:val="both"/>
        <w:rPr>
          <w:rFonts w:cs="Arial"/>
          <w:bCs/>
          <w:sz w:val="20"/>
          <w:szCs w:val="20"/>
        </w:rPr>
      </w:pPr>
      <w:r w:rsidRPr="00477C28">
        <w:rPr>
          <w:rFonts w:cs="Arial"/>
          <w:bCs/>
          <w:sz w:val="20"/>
          <w:szCs w:val="20"/>
        </w:rPr>
        <w:t>Tiekėjas prieš pradėdamas projektavimo darbus privalo išnagrinėti Perkančiojo subjekto reikalavimus, išsamiai susipažinti su esama situacija, patikrinti pagrindinius projektinius duomenis:</w:t>
      </w:r>
    </w:p>
    <w:p w14:paraId="516D1804" w14:textId="77777777" w:rsidR="00AD5712" w:rsidRPr="00477C28" w:rsidRDefault="00AD5712" w:rsidP="00AD5712">
      <w:pPr>
        <w:pStyle w:val="ListParagraph"/>
        <w:numPr>
          <w:ilvl w:val="2"/>
          <w:numId w:val="3"/>
        </w:numPr>
        <w:spacing w:before="60" w:after="60"/>
        <w:jc w:val="both"/>
        <w:rPr>
          <w:rFonts w:cs="Arial"/>
          <w:bCs/>
          <w:sz w:val="20"/>
          <w:szCs w:val="20"/>
        </w:rPr>
      </w:pPr>
      <w:r w:rsidRPr="00477C28">
        <w:rPr>
          <w:rFonts w:cs="Arial"/>
          <w:bCs/>
          <w:sz w:val="20"/>
          <w:szCs w:val="20"/>
        </w:rPr>
        <w:t xml:space="preserve">Įvertinti esamas 0,4 </w:t>
      </w:r>
      <w:proofErr w:type="spellStart"/>
      <w:r w:rsidRPr="00477C28">
        <w:rPr>
          <w:rFonts w:cs="Arial"/>
          <w:bCs/>
          <w:sz w:val="20"/>
          <w:szCs w:val="20"/>
        </w:rPr>
        <w:t>kV</w:t>
      </w:r>
      <w:proofErr w:type="spellEnd"/>
      <w:r w:rsidRPr="00477C28">
        <w:rPr>
          <w:rFonts w:cs="Arial"/>
          <w:bCs/>
          <w:sz w:val="20"/>
          <w:szCs w:val="20"/>
        </w:rPr>
        <w:t xml:space="preserve"> skirstyklos patalpas ir preliminarią BESS įrengimo aikštelę;</w:t>
      </w:r>
    </w:p>
    <w:p w14:paraId="613F3A80" w14:textId="77777777" w:rsidR="00AD5712" w:rsidRPr="00477C28" w:rsidRDefault="00AD5712" w:rsidP="00AD5712">
      <w:pPr>
        <w:pStyle w:val="ListParagraph"/>
        <w:numPr>
          <w:ilvl w:val="2"/>
          <w:numId w:val="3"/>
        </w:numPr>
        <w:spacing w:before="60" w:after="60"/>
        <w:jc w:val="both"/>
        <w:rPr>
          <w:rFonts w:cs="Arial"/>
          <w:bCs/>
          <w:sz w:val="20"/>
          <w:szCs w:val="20"/>
        </w:rPr>
      </w:pPr>
      <w:r w:rsidRPr="00477C28">
        <w:rPr>
          <w:rFonts w:cs="Arial"/>
          <w:bCs/>
          <w:sz w:val="20"/>
          <w:szCs w:val="20"/>
        </w:rPr>
        <w:t xml:space="preserve">Susipažinti su esamos skirstyklos patalpomis ir 0,4 </w:t>
      </w:r>
      <w:proofErr w:type="spellStart"/>
      <w:r w:rsidRPr="00477C28">
        <w:rPr>
          <w:rFonts w:cs="Arial"/>
          <w:bCs/>
          <w:sz w:val="20"/>
          <w:szCs w:val="20"/>
        </w:rPr>
        <w:t>kV</w:t>
      </w:r>
      <w:proofErr w:type="spellEnd"/>
      <w:r w:rsidRPr="00477C28">
        <w:rPr>
          <w:rFonts w:cs="Arial"/>
          <w:bCs/>
          <w:sz w:val="20"/>
          <w:szCs w:val="20"/>
        </w:rPr>
        <w:t xml:space="preserve"> skirstymo įranga;</w:t>
      </w:r>
    </w:p>
    <w:p w14:paraId="51B433AA" w14:textId="77777777" w:rsidR="00AD5712" w:rsidRPr="00477C28" w:rsidRDefault="00AD5712" w:rsidP="00AD5712">
      <w:pPr>
        <w:pStyle w:val="ListParagraph"/>
        <w:numPr>
          <w:ilvl w:val="2"/>
          <w:numId w:val="3"/>
        </w:numPr>
        <w:spacing w:before="60" w:after="60"/>
        <w:jc w:val="both"/>
        <w:rPr>
          <w:rFonts w:cs="Arial"/>
          <w:bCs/>
          <w:sz w:val="20"/>
          <w:szCs w:val="20"/>
        </w:rPr>
      </w:pPr>
      <w:r w:rsidRPr="00477C28">
        <w:rPr>
          <w:rFonts w:cs="Arial"/>
          <w:bCs/>
          <w:sz w:val="20"/>
          <w:szCs w:val="20"/>
        </w:rPr>
        <w:t>Susipažinti su esamais elektros energijos generavimo šaltiniais;</w:t>
      </w:r>
    </w:p>
    <w:p w14:paraId="092EE192" w14:textId="77777777" w:rsidR="00AD5712" w:rsidRPr="00477C28" w:rsidRDefault="00AD5712" w:rsidP="00AD5712">
      <w:pPr>
        <w:pStyle w:val="ListParagraph"/>
        <w:numPr>
          <w:ilvl w:val="2"/>
          <w:numId w:val="3"/>
        </w:numPr>
        <w:spacing w:before="60" w:after="60"/>
        <w:jc w:val="both"/>
        <w:rPr>
          <w:rFonts w:cs="Arial"/>
          <w:bCs/>
          <w:sz w:val="20"/>
          <w:szCs w:val="20"/>
        </w:rPr>
      </w:pPr>
      <w:r w:rsidRPr="00477C28">
        <w:rPr>
          <w:rFonts w:cs="Arial"/>
          <w:bCs/>
          <w:sz w:val="20"/>
          <w:szCs w:val="20"/>
        </w:rPr>
        <w:t>Įvertinti Perkančiojo subjekto numatytą vietą BESS pastatymui, numatytas galios, kontrolinių ir ryšio kabelių trasas;</w:t>
      </w:r>
    </w:p>
    <w:p w14:paraId="66904539" w14:textId="77777777" w:rsidR="00AD5712" w:rsidRPr="00477C28" w:rsidRDefault="00AD5712" w:rsidP="00AD5712">
      <w:pPr>
        <w:pStyle w:val="ListParagraph"/>
        <w:numPr>
          <w:ilvl w:val="2"/>
          <w:numId w:val="3"/>
        </w:numPr>
        <w:spacing w:before="60" w:after="60"/>
        <w:jc w:val="both"/>
        <w:rPr>
          <w:rFonts w:cs="Arial"/>
          <w:bCs/>
          <w:sz w:val="20"/>
          <w:szCs w:val="20"/>
        </w:rPr>
      </w:pPr>
      <w:r w:rsidRPr="00477C28">
        <w:rPr>
          <w:rFonts w:cs="Arial"/>
          <w:bCs/>
          <w:sz w:val="20"/>
          <w:szCs w:val="20"/>
        </w:rPr>
        <w:t>Įvertinti ir suprati ESO, VERT, VTPSI institucijų keliamus reikalavimus šių įrengimų įrengimui;</w:t>
      </w:r>
    </w:p>
    <w:p w14:paraId="47BC9BD6" w14:textId="77777777" w:rsidR="00AD5712" w:rsidRPr="00477C28" w:rsidRDefault="00AD5712" w:rsidP="00AD5712">
      <w:pPr>
        <w:pStyle w:val="ListParagraph"/>
        <w:numPr>
          <w:ilvl w:val="2"/>
          <w:numId w:val="3"/>
        </w:numPr>
        <w:spacing w:before="60" w:after="60"/>
        <w:jc w:val="both"/>
        <w:rPr>
          <w:rFonts w:cs="Arial"/>
          <w:bCs/>
          <w:sz w:val="20"/>
          <w:szCs w:val="20"/>
        </w:rPr>
      </w:pPr>
      <w:r w:rsidRPr="00477C28">
        <w:rPr>
          <w:rFonts w:cs="Arial"/>
          <w:bCs/>
          <w:sz w:val="20"/>
          <w:szCs w:val="20"/>
        </w:rPr>
        <w:t>Esant poreikiui, Tiekėjas turi užsakyti visus reikalingus tyrimus, siekiant nustatyti rodiklių nukrypimus ar neatitikimus, kai šie potencialiai kelia rizikas neigiamai įtakoti įrenginių eksploataciją ar ilgaamžiškumą.</w:t>
      </w:r>
    </w:p>
    <w:p w14:paraId="29B32B73" w14:textId="77777777" w:rsidR="00AD5712" w:rsidRPr="00477C28" w:rsidRDefault="00AD5712" w:rsidP="00AD5712">
      <w:pPr>
        <w:pStyle w:val="ListParagraph"/>
        <w:numPr>
          <w:ilvl w:val="1"/>
          <w:numId w:val="3"/>
        </w:numPr>
        <w:spacing w:before="60" w:after="60"/>
        <w:jc w:val="both"/>
        <w:rPr>
          <w:rFonts w:cs="Arial"/>
          <w:bCs/>
          <w:sz w:val="20"/>
          <w:szCs w:val="20"/>
        </w:rPr>
      </w:pPr>
      <w:r w:rsidRPr="00477C28">
        <w:rPr>
          <w:rFonts w:cs="Arial"/>
          <w:bCs/>
          <w:sz w:val="20"/>
          <w:szCs w:val="20"/>
        </w:rPr>
        <w:t>Tiekėjas, laikydamasis darbų grafike numatytų terminų (darbų grafikas derinamas po sutarties pasirašymo ir įsigaliojimo datos), privalo parengti TDP, bei organizuoti visus reikiamus suderinimus. Tiekėjas turi ištaisyti pagrįstas Perkančiojo subjekto ir projekto ekspertizės (jei ekspertizė atliekama) pastabas. Visi projektavimo darbai turi atitikti Lietuvos ir jei jų nėra Europos Sąjungos standartus (LST, ISO, EN ar kt.).</w:t>
      </w:r>
    </w:p>
    <w:p w14:paraId="599691EC" w14:textId="77777777" w:rsidR="00AD5712" w:rsidRPr="00477C28" w:rsidRDefault="00AD5712" w:rsidP="00AD5712">
      <w:pPr>
        <w:pStyle w:val="ListParagraph"/>
        <w:numPr>
          <w:ilvl w:val="1"/>
          <w:numId w:val="3"/>
        </w:numPr>
        <w:spacing w:before="60" w:after="60"/>
        <w:jc w:val="both"/>
        <w:rPr>
          <w:rFonts w:cs="Arial"/>
          <w:bCs/>
          <w:sz w:val="20"/>
          <w:szCs w:val="20"/>
        </w:rPr>
      </w:pPr>
      <w:r w:rsidRPr="00477C28">
        <w:rPr>
          <w:rFonts w:cs="Arial"/>
          <w:bCs/>
          <w:sz w:val="20"/>
          <w:szCs w:val="20"/>
        </w:rPr>
        <w:t>Tiekėjas privalo atlikti projekto autorinę (projekto vykdymo) priežiūrą, kaip numatyta LR norminiuose dokumentuose.</w:t>
      </w:r>
    </w:p>
    <w:p w14:paraId="0068FEF4" w14:textId="77777777" w:rsidR="00AD5712" w:rsidRPr="00477C28" w:rsidRDefault="00AD5712" w:rsidP="00AD5712">
      <w:pPr>
        <w:pStyle w:val="ListParagraph"/>
        <w:numPr>
          <w:ilvl w:val="1"/>
          <w:numId w:val="3"/>
        </w:numPr>
        <w:spacing w:before="60" w:after="60"/>
        <w:jc w:val="both"/>
        <w:rPr>
          <w:rFonts w:cs="Arial"/>
          <w:bCs/>
          <w:sz w:val="20"/>
          <w:szCs w:val="20"/>
        </w:rPr>
      </w:pPr>
      <w:r w:rsidRPr="00477C28">
        <w:rPr>
          <w:rFonts w:cs="Arial"/>
          <w:bCs/>
          <w:sz w:val="20"/>
          <w:szCs w:val="20"/>
        </w:rPr>
        <w:t>TDP turi būti numatyta/ įvertinta:</w:t>
      </w:r>
    </w:p>
    <w:p w14:paraId="57097F8D" w14:textId="77777777" w:rsidR="00AD5712" w:rsidRPr="00477C28" w:rsidRDefault="00AD5712" w:rsidP="00AD5712">
      <w:pPr>
        <w:pStyle w:val="ListParagraph"/>
        <w:numPr>
          <w:ilvl w:val="2"/>
          <w:numId w:val="3"/>
        </w:numPr>
        <w:spacing w:before="60" w:after="60"/>
        <w:jc w:val="both"/>
        <w:rPr>
          <w:rFonts w:cs="Arial"/>
          <w:bCs/>
          <w:sz w:val="20"/>
          <w:szCs w:val="20"/>
        </w:rPr>
      </w:pPr>
      <w:r w:rsidRPr="00477C28">
        <w:rPr>
          <w:rFonts w:cs="Arial"/>
          <w:bCs/>
          <w:sz w:val="20"/>
          <w:szCs w:val="20"/>
        </w:rPr>
        <w:lastRenderedPageBreak/>
        <w:t>projektuotojo numatomų atlikti projektavimo darbų apimtis turi būti pakankama Perkančiojo subjekto Projekto racionaliam realizavimui, atliekant galimas/ būtinas statybos veiklas;</w:t>
      </w:r>
    </w:p>
    <w:p w14:paraId="226F24CF" w14:textId="77777777" w:rsidR="00AD5712" w:rsidRPr="00477C28" w:rsidRDefault="00AD5712" w:rsidP="00AD5712">
      <w:pPr>
        <w:pStyle w:val="ListParagraph"/>
        <w:numPr>
          <w:ilvl w:val="2"/>
          <w:numId w:val="3"/>
        </w:numPr>
        <w:spacing w:before="60" w:after="60"/>
        <w:jc w:val="both"/>
        <w:rPr>
          <w:rFonts w:cs="Arial"/>
          <w:bCs/>
          <w:sz w:val="20"/>
          <w:szCs w:val="20"/>
        </w:rPr>
      </w:pPr>
      <w:r w:rsidRPr="00477C28">
        <w:rPr>
          <w:rFonts w:cs="Arial"/>
          <w:bCs/>
          <w:sz w:val="20"/>
          <w:szCs w:val="20"/>
        </w:rPr>
        <w:t>tinkamas visos įrangos ir medžiagų parametrų nustatymas ir parinkimas, kad būtų užtikrinamas norimas pirkimo objekto funkcionalumas;</w:t>
      </w:r>
    </w:p>
    <w:p w14:paraId="1CE3E03C" w14:textId="77777777" w:rsidR="00AD5712" w:rsidRPr="00477C28" w:rsidRDefault="00AD5712" w:rsidP="00AD5712">
      <w:pPr>
        <w:pStyle w:val="ListParagraph"/>
        <w:numPr>
          <w:ilvl w:val="2"/>
          <w:numId w:val="3"/>
        </w:numPr>
        <w:spacing w:before="60" w:after="60"/>
        <w:jc w:val="both"/>
        <w:rPr>
          <w:rFonts w:cs="Arial"/>
          <w:bCs/>
          <w:sz w:val="20"/>
          <w:szCs w:val="20"/>
        </w:rPr>
      </w:pPr>
      <w:r w:rsidRPr="00477C28">
        <w:rPr>
          <w:rFonts w:cs="Arial"/>
          <w:bCs/>
          <w:sz w:val="20"/>
          <w:szCs w:val="20"/>
        </w:rPr>
        <w:t>visa reikalinga papildoma įranga ir medžiagos, kurios reikalingos užtikrinti tinkamą norimo pirkimo objekto funkcionalumą;</w:t>
      </w:r>
    </w:p>
    <w:p w14:paraId="6D1E18C3" w14:textId="77777777" w:rsidR="00AD5712" w:rsidRPr="00477C28" w:rsidRDefault="00AD5712" w:rsidP="00AD5712">
      <w:pPr>
        <w:pStyle w:val="ListParagraph"/>
        <w:numPr>
          <w:ilvl w:val="2"/>
          <w:numId w:val="3"/>
        </w:numPr>
        <w:spacing w:before="60" w:after="60"/>
        <w:jc w:val="both"/>
        <w:rPr>
          <w:rFonts w:cs="Arial"/>
          <w:bCs/>
          <w:sz w:val="20"/>
          <w:szCs w:val="20"/>
        </w:rPr>
      </w:pPr>
      <w:r w:rsidRPr="00477C28">
        <w:rPr>
          <w:rFonts w:cs="Arial"/>
          <w:bCs/>
          <w:sz w:val="20"/>
          <w:szCs w:val="20"/>
        </w:rPr>
        <w:t>tinkamas įrangos pajungimas ir medžiagų panaudojimas, kad būtų užtikrinamas norimo pirkimo objekto funkcionalumas;</w:t>
      </w:r>
    </w:p>
    <w:p w14:paraId="36A8EF2B" w14:textId="77777777" w:rsidR="00AD5712" w:rsidRPr="00477C28" w:rsidRDefault="00AD5712" w:rsidP="00AD5712">
      <w:pPr>
        <w:pStyle w:val="ListParagraph"/>
        <w:numPr>
          <w:ilvl w:val="2"/>
          <w:numId w:val="3"/>
        </w:numPr>
        <w:spacing w:before="60" w:after="60"/>
        <w:jc w:val="both"/>
        <w:rPr>
          <w:rFonts w:cs="Arial"/>
          <w:bCs/>
          <w:sz w:val="20"/>
          <w:szCs w:val="20"/>
        </w:rPr>
      </w:pPr>
      <w:r w:rsidRPr="00477C28">
        <w:rPr>
          <w:rFonts w:cs="Arial"/>
          <w:bCs/>
          <w:sz w:val="20"/>
          <w:szCs w:val="20"/>
        </w:rPr>
        <w:t>esamų struktūrinių elementų (technologinė įranga, valdymo įtaisai, pastatai, atraminės ir tvirtinimo konstrukcijos, aikštelės, pamatai ir panašiai) panaudojimas arba rekonstravimas;</w:t>
      </w:r>
    </w:p>
    <w:p w14:paraId="09EC280E" w14:textId="77777777" w:rsidR="00AD5712" w:rsidRPr="00477C28" w:rsidRDefault="00AD5712" w:rsidP="00AD5712">
      <w:pPr>
        <w:pStyle w:val="ListParagraph"/>
        <w:numPr>
          <w:ilvl w:val="2"/>
          <w:numId w:val="3"/>
        </w:numPr>
        <w:spacing w:before="60" w:after="60"/>
        <w:jc w:val="both"/>
        <w:rPr>
          <w:rFonts w:cs="Arial"/>
          <w:bCs/>
          <w:sz w:val="20"/>
          <w:szCs w:val="20"/>
        </w:rPr>
      </w:pPr>
      <w:r w:rsidRPr="00477C28">
        <w:rPr>
          <w:rFonts w:cs="Arial"/>
          <w:bCs/>
          <w:sz w:val="20"/>
          <w:szCs w:val="20"/>
        </w:rPr>
        <w:t>pirkimo objekto integravimas į esamas schemas ir valdymą. Pakeitimų atžymėjimas esamose schemose ir kitoje aktualioje dokumentacijoje;</w:t>
      </w:r>
    </w:p>
    <w:p w14:paraId="43C955FC" w14:textId="77777777" w:rsidR="00AD5712" w:rsidRPr="00477C28" w:rsidRDefault="00AD5712" w:rsidP="00AD5712">
      <w:pPr>
        <w:pStyle w:val="ListParagraph"/>
        <w:numPr>
          <w:ilvl w:val="2"/>
          <w:numId w:val="3"/>
        </w:numPr>
        <w:spacing w:before="60" w:after="60"/>
        <w:jc w:val="both"/>
        <w:rPr>
          <w:rFonts w:cs="Arial"/>
          <w:bCs/>
          <w:sz w:val="20"/>
          <w:szCs w:val="20"/>
        </w:rPr>
      </w:pPr>
      <w:r w:rsidRPr="00477C28">
        <w:rPr>
          <w:rFonts w:cs="Arial"/>
          <w:bCs/>
          <w:sz w:val="20"/>
          <w:szCs w:val="20"/>
        </w:rPr>
        <w:t>projektuojamos valdymo sistemos turi užtikrinti visas technologijų tiekėjų (gamintojų), visų galiojančių Lietuvos respublikoje ir ES valdomų įrenginių įrengimo, eksploatacijos ir darbų saugos taisyklių bei norminių dokumentų reglamentuojamas funkcijas. Valdymo sistemos turi funkcionuoti griežtai pagal Tiekėjo pateiktus, su Perkančiuoju subjektu suderintus ir abipusiai patvirtintus sistemų technologinių procesų valdymo ir automatinio darbo algoritmus. Technologinių procesų valdymo ir įrenginių automatinio darbo algoritmuose turi būti nuosekliai ir aiškiai aprašyti valdomi įrenginiai, įrenginių paskirtis, jų darbo režimai, kontroliuojami signalai, valdymo principai, darbo, paleidimo ir stabdymo (technologinio ir avarinio) sekos bei sąlygos, taip pat valdymo sistemas sudarančių funkcinių posistemių, grupių ar traktų tarpusavio loginis ryšys ir priklausomybė. Algoritmuose turi būti pateikti apsaugų, blokuočių ir signalizacijų sąrašai.</w:t>
      </w:r>
    </w:p>
    <w:p w14:paraId="1DF48788" w14:textId="77777777" w:rsidR="00AD5712" w:rsidRPr="00477C28" w:rsidRDefault="00AD5712" w:rsidP="00AD5712">
      <w:pPr>
        <w:pStyle w:val="ListParagraph"/>
        <w:numPr>
          <w:ilvl w:val="1"/>
          <w:numId w:val="3"/>
        </w:numPr>
        <w:spacing w:before="60" w:after="60"/>
        <w:jc w:val="both"/>
        <w:rPr>
          <w:rFonts w:cs="Arial"/>
          <w:bCs/>
          <w:sz w:val="20"/>
          <w:szCs w:val="20"/>
        </w:rPr>
      </w:pPr>
      <w:r w:rsidRPr="00477C28">
        <w:rPr>
          <w:rFonts w:cs="Arial"/>
          <w:bCs/>
          <w:sz w:val="20"/>
          <w:szCs w:val="20"/>
        </w:rPr>
        <w:t>Parengtam TDP turi būti gautas Perkančiojo subjekto projektų derinimo komisijos suderinimas.</w:t>
      </w:r>
    </w:p>
    <w:p w14:paraId="49001DDC" w14:textId="77777777" w:rsidR="00AD5712" w:rsidRPr="00477C28" w:rsidRDefault="00AD5712" w:rsidP="00AD5712">
      <w:pPr>
        <w:pStyle w:val="ListParagraph"/>
        <w:numPr>
          <w:ilvl w:val="1"/>
          <w:numId w:val="3"/>
        </w:numPr>
        <w:spacing w:before="60" w:after="60"/>
        <w:jc w:val="both"/>
        <w:rPr>
          <w:rFonts w:cs="Arial"/>
          <w:bCs/>
          <w:sz w:val="20"/>
          <w:szCs w:val="20"/>
        </w:rPr>
      </w:pPr>
      <w:r w:rsidRPr="00477C28">
        <w:rPr>
          <w:rFonts w:cs="Arial"/>
          <w:bCs/>
          <w:sz w:val="20"/>
          <w:szCs w:val="20"/>
        </w:rPr>
        <w:t>Tiekėjas yra atsakingas už visų reikiamų leidimų (įskaitant statybos leidimą jei jis būtinas), prisijungimo sąlygų ir suderinimų gavimą bei derinimo su atsakingomis institucijoms paslaugas. Tiekėjas, esant poreikiui, turės atlikti statybos užbaigimo procedūras. Šiems veiksmams vykdyti Perkantysis subjektas išduos įgaliojimus. Tiekėjas, esant poreikiui, turės atlikti projekto viešinimo procedūras, vadovaujantis STR 1.04.04:2017 „Statinio projektavimas, projekto ekspertizė“ naujausia redakcija ir jo pakeitimais bei papildymais, įskaitant viešinimo stendų pagaminimą ir pastatymą.</w:t>
      </w:r>
    </w:p>
    <w:p w14:paraId="24865644" w14:textId="77777777" w:rsidR="00AD5712" w:rsidRPr="00477C28" w:rsidRDefault="00AD5712" w:rsidP="00AD5712">
      <w:pPr>
        <w:pStyle w:val="ListParagraph"/>
        <w:numPr>
          <w:ilvl w:val="1"/>
          <w:numId w:val="3"/>
        </w:numPr>
        <w:spacing w:before="60" w:after="60"/>
        <w:jc w:val="both"/>
        <w:rPr>
          <w:rFonts w:cs="Arial"/>
          <w:bCs/>
          <w:sz w:val="20"/>
          <w:szCs w:val="20"/>
        </w:rPr>
      </w:pPr>
      <w:r w:rsidRPr="00477C28">
        <w:rPr>
          <w:rFonts w:cs="Arial"/>
          <w:bCs/>
          <w:sz w:val="20"/>
          <w:szCs w:val="20"/>
        </w:rPr>
        <w:t>Pagal parengtą TDP, Tiekėjas turi atlikti šiuos darbus:</w:t>
      </w:r>
    </w:p>
    <w:p w14:paraId="50A84445" w14:textId="77777777" w:rsidR="00AD5712" w:rsidRPr="00477C28" w:rsidRDefault="00AD5712" w:rsidP="00AD5712">
      <w:pPr>
        <w:pStyle w:val="ListParagraph"/>
        <w:numPr>
          <w:ilvl w:val="2"/>
          <w:numId w:val="3"/>
        </w:numPr>
        <w:spacing w:before="60" w:after="60"/>
        <w:jc w:val="both"/>
        <w:rPr>
          <w:rFonts w:cs="Arial"/>
          <w:bCs/>
          <w:sz w:val="20"/>
          <w:szCs w:val="20"/>
        </w:rPr>
      </w:pPr>
      <w:r w:rsidRPr="00477C28">
        <w:rPr>
          <w:rFonts w:cs="Arial"/>
          <w:bCs/>
          <w:sz w:val="20"/>
          <w:szCs w:val="20"/>
        </w:rPr>
        <w:t>Darbo vietos paruošimas, technologinių kortelių sudarymas;</w:t>
      </w:r>
    </w:p>
    <w:p w14:paraId="624FF58A" w14:textId="77777777" w:rsidR="00AD5712" w:rsidRPr="00477C28" w:rsidRDefault="00AD5712" w:rsidP="00AD5712">
      <w:pPr>
        <w:pStyle w:val="ListParagraph"/>
        <w:numPr>
          <w:ilvl w:val="2"/>
          <w:numId w:val="3"/>
        </w:numPr>
        <w:spacing w:before="60" w:after="60"/>
        <w:jc w:val="both"/>
        <w:rPr>
          <w:rFonts w:cs="Arial"/>
          <w:bCs/>
          <w:sz w:val="20"/>
          <w:szCs w:val="20"/>
        </w:rPr>
      </w:pPr>
      <w:r w:rsidRPr="00477C28">
        <w:rPr>
          <w:rFonts w:cs="Arial"/>
          <w:bCs/>
          <w:sz w:val="20"/>
          <w:szCs w:val="20"/>
        </w:rPr>
        <w:t>Aikštelės paruošimas pamatų, plokščių, atraminių konstrukcijų įrengimui;</w:t>
      </w:r>
    </w:p>
    <w:p w14:paraId="308B8D3E" w14:textId="77777777" w:rsidR="00AD5712" w:rsidRPr="00477C28" w:rsidRDefault="00AD5712" w:rsidP="00AD5712">
      <w:pPr>
        <w:pStyle w:val="ListParagraph"/>
        <w:numPr>
          <w:ilvl w:val="2"/>
          <w:numId w:val="3"/>
        </w:numPr>
        <w:spacing w:before="60" w:after="60"/>
        <w:jc w:val="both"/>
        <w:rPr>
          <w:rFonts w:cs="Arial"/>
          <w:bCs/>
          <w:sz w:val="20"/>
          <w:szCs w:val="20"/>
        </w:rPr>
      </w:pPr>
      <w:r w:rsidRPr="00477C28">
        <w:rPr>
          <w:rFonts w:cs="Arial"/>
          <w:bCs/>
          <w:sz w:val="20"/>
          <w:szCs w:val="20"/>
        </w:rPr>
        <w:t>Įrangos gamyba ir pristatymas į Objektą;</w:t>
      </w:r>
    </w:p>
    <w:p w14:paraId="74B662C1" w14:textId="77777777" w:rsidR="00AD5712" w:rsidRPr="00477C28" w:rsidRDefault="00AD5712" w:rsidP="00AD5712">
      <w:pPr>
        <w:pStyle w:val="ListParagraph"/>
        <w:numPr>
          <w:ilvl w:val="2"/>
          <w:numId w:val="3"/>
        </w:numPr>
        <w:spacing w:before="60" w:after="60"/>
        <w:jc w:val="both"/>
        <w:rPr>
          <w:rFonts w:cs="Arial"/>
          <w:bCs/>
          <w:sz w:val="20"/>
          <w:szCs w:val="20"/>
        </w:rPr>
      </w:pPr>
      <w:r w:rsidRPr="00477C28">
        <w:rPr>
          <w:rFonts w:cs="Arial"/>
          <w:bCs/>
          <w:sz w:val="20"/>
          <w:szCs w:val="20"/>
        </w:rPr>
        <w:t>Įrangos montavimas Objekte;</w:t>
      </w:r>
    </w:p>
    <w:p w14:paraId="13F78126" w14:textId="77777777" w:rsidR="00AD5712" w:rsidRPr="00477C28" w:rsidRDefault="00AD5712" w:rsidP="00AD5712">
      <w:pPr>
        <w:pStyle w:val="ListParagraph"/>
        <w:numPr>
          <w:ilvl w:val="2"/>
          <w:numId w:val="3"/>
        </w:numPr>
        <w:spacing w:before="60" w:after="60"/>
        <w:jc w:val="both"/>
        <w:rPr>
          <w:rFonts w:cs="Arial"/>
          <w:bCs/>
          <w:sz w:val="20"/>
          <w:szCs w:val="20"/>
        </w:rPr>
      </w:pPr>
      <w:r w:rsidRPr="00477C28">
        <w:rPr>
          <w:rFonts w:cs="Arial"/>
          <w:bCs/>
          <w:sz w:val="20"/>
          <w:szCs w:val="20"/>
        </w:rPr>
        <w:t>Naujų apsauginių dėklų ir kabelių įrengimą;</w:t>
      </w:r>
    </w:p>
    <w:p w14:paraId="19224C2C" w14:textId="77777777" w:rsidR="00AD5712" w:rsidRPr="00477C28" w:rsidRDefault="00AD5712" w:rsidP="00AD5712">
      <w:pPr>
        <w:pStyle w:val="ListParagraph"/>
        <w:numPr>
          <w:ilvl w:val="2"/>
          <w:numId w:val="3"/>
        </w:numPr>
        <w:spacing w:before="60" w:after="60"/>
        <w:jc w:val="both"/>
        <w:rPr>
          <w:rFonts w:cs="Arial"/>
          <w:bCs/>
          <w:sz w:val="20"/>
          <w:szCs w:val="20"/>
        </w:rPr>
      </w:pPr>
      <w:r w:rsidRPr="00477C28">
        <w:rPr>
          <w:rFonts w:cs="Arial"/>
          <w:bCs/>
          <w:sz w:val="20"/>
          <w:szCs w:val="20"/>
        </w:rPr>
        <w:t>Laikiną biodujų ir gamtinių dujų generatorių atjungimą ir BESS prijungimą į esamus elektros kirtiklius;</w:t>
      </w:r>
    </w:p>
    <w:p w14:paraId="53D104C2" w14:textId="77777777" w:rsidR="00AD5712" w:rsidRPr="00477C28" w:rsidRDefault="00AD5712" w:rsidP="00AD5712">
      <w:pPr>
        <w:pStyle w:val="ListParagraph"/>
        <w:numPr>
          <w:ilvl w:val="2"/>
          <w:numId w:val="3"/>
        </w:numPr>
        <w:spacing w:before="60" w:after="60"/>
        <w:jc w:val="both"/>
        <w:rPr>
          <w:rFonts w:cs="Arial"/>
          <w:bCs/>
          <w:sz w:val="20"/>
          <w:szCs w:val="20"/>
        </w:rPr>
      </w:pPr>
      <w:r w:rsidRPr="00477C28">
        <w:rPr>
          <w:rFonts w:cs="Arial"/>
          <w:bCs/>
          <w:sz w:val="20"/>
          <w:szCs w:val="20"/>
        </w:rPr>
        <w:t>Elektros ir valdymo automatizacijos dalių apjungimą į bendrą sistemą pilna projekto apimtimi;</w:t>
      </w:r>
    </w:p>
    <w:p w14:paraId="14B058FA" w14:textId="77777777" w:rsidR="00AD5712" w:rsidRPr="00477C28" w:rsidRDefault="00AD5712" w:rsidP="00AD5712">
      <w:pPr>
        <w:pStyle w:val="ListParagraph"/>
        <w:numPr>
          <w:ilvl w:val="2"/>
          <w:numId w:val="3"/>
        </w:numPr>
        <w:spacing w:before="60" w:after="60"/>
        <w:jc w:val="both"/>
        <w:rPr>
          <w:rFonts w:cs="Arial"/>
          <w:bCs/>
          <w:sz w:val="20"/>
          <w:szCs w:val="20"/>
        </w:rPr>
      </w:pPr>
      <w:r w:rsidRPr="00477C28">
        <w:rPr>
          <w:rFonts w:cs="Arial"/>
          <w:bCs/>
          <w:sz w:val="20"/>
          <w:szCs w:val="20"/>
        </w:rPr>
        <w:t>Naujų valdymo sistemų integravimą į esamas sistemas;</w:t>
      </w:r>
    </w:p>
    <w:p w14:paraId="4C5221C5" w14:textId="77777777" w:rsidR="00AD5712" w:rsidRPr="00477C28" w:rsidRDefault="00AD5712" w:rsidP="00AD5712">
      <w:pPr>
        <w:pStyle w:val="ListParagraph"/>
        <w:numPr>
          <w:ilvl w:val="2"/>
          <w:numId w:val="3"/>
        </w:numPr>
        <w:spacing w:before="60" w:after="60"/>
        <w:jc w:val="both"/>
        <w:rPr>
          <w:rFonts w:cs="Arial"/>
          <w:bCs/>
          <w:sz w:val="20"/>
          <w:szCs w:val="20"/>
        </w:rPr>
      </w:pPr>
      <w:r w:rsidRPr="00477C28">
        <w:rPr>
          <w:rFonts w:cs="Arial"/>
          <w:bCs/>
          <w:sz w:val="20"/>
          <w:szCs w:val="20"/>
        </w:rPr>
        <w:t>Paleidimo/ derinimo darbai ir personalo mokymai;</w:t>
      </w:r>
    </w:p>
    <w:p w14:paraId="05E67031" w14:textId="77777777" w:rsidR="00AD5712" w:rsidRPr="00477C28" w:rsidRDefault="00AD5712" w:rsidP="00AD5712">
      <w:pPr>
        <w:pStyle w:val="ListParagraph"/>
        <w:numPr>
          <w:ilvl w:val="3"/>
          <w:numId w:val="3"/>
        </w:numPr>
        <w:spacing w:before="60" w:after="60"/>
        <w:jc w:val="both"/>
        <w:rPr>
          <w:rFonts w:cs="Arial"/>
          <w:bCs/>
          <w:sz w:val="20"/>
          <w:szCs w:val="20"/>
        </w:rPr>
      </w:pPr>
      <w:r w:rsidRPr="00477C28">
        <w:rPr>
          <w:rFonts w:cs="Arial"/>
          <w:bCs/>
          <w:sz w:val="20"/>
          <w:szCs w:val="20"/>
        </w:rPr>
        <w:t>Už objekto pridavimą ir reikalingos dokumentacijos pateikimą suinteresuotoms institucijoms atsakingas Tiekėjas.</w:t>
      </w:r>
    </w:p>
    <w:p w14:paraId="746AB14F" w14:textId="77777777" w:rsidR="00AD5712" w:rsidRPr="00477C28" w:rsidRDefault="00AD5712" w:rsidP="00AD5712">
      <w:pPr>
        <w:pStyle w:val="ListParagraph"/>
        <w:numPr>
          <w:ilvl w:val="2"/>
          <w:numId w:val="3"/>
        </w:numPr>
        <w:spacing w:before="60" w:after="60"/>
        <w:jc w:val="both"/>
        <w:rPr>
          <w:rFonts w:cs="Arial"/>
          <w:bCs/>
          <w:sz w:val="20"/>
          <w:szCs w:val="20"/>
        </w:rPr>
      </w:pPr>
      <w:r w:rsidRPr="00477C28">
        <w:rPr>
          <w:rFonts w:cs="Arial"/>
          <w:bCs/>
          <w:sz w:val="20"/>
          <w:szCs w:val="20"/>
        </w:rPr>
        <w:t>Ir kitus projekto įgyvendinimui reikalingus ir numatytus darbus.</w:t>
      </w:r>
    </w:p>
    <w:p w14:paraId="3C2115AA" w14:textId="77777777" w:rsidR="00AD5712" w:rsidRPr="00477C28" w:rsidRDefault="00AD5712" w:rsidP="00AD5712">
      <w:pPr>
        <w:pStyle w:val="ListParagraph"/>
        <w:numPr>
          <w:ilvl w:val="1"/>
          <w:numId w:val="3"/>
        </w:numPr>
        <w:spacing w:before="60" w:after="60"/>
        <w:jc w:val="both"/>
        <w:rPr>
          <w:rFonts w:cs="Arial"/>
          <w:bCs/>
          <w:sz w:val="20"/>
          <w:szCs w:val="20"/>
        </w:rPr>
      </w:pPr>
      <w:r w:rsidRPr="00477C28">
        <w:rPr>
          <w:rFonts w:cs="Arial"/>
          <w:bCs/>
          <w:sz w:val="20"/>
          <w:szCs w:val="20"/>
        </w:rPr>
        <w:t>Pabaigtam projektui turi būti gautas Perkančiojo subjekto projekto darbo grupės suderinimas.</w:t>
      </w:r>
    </w:p>
    <w:p w14:paraId="5C48FF3C" w14:textId="77777777" w:rsidR="00AD5712" w:rsidRPr="00477C28" w:rsidRDefault="00AD5712" w:rsidP="00AD5712">
      <w:pPr>
        <w:pStyle w:val="ListParagraph"/>
        <w:numPr>
          <w:ilvl w:val="1"/>
          <w:numId w:val="3"/>
        </w:numPr>
        <w:spacing w:before="60" w:after="60"/>
        <w:jc w:val="both"/>
        <w:rPr>
          <w:rFonts w:cs="Arial"/>
          <w:bCs/>
          <w:sz w:val="20"/>
          <w:szCs w:val="20"/>
        </w:rPr>
      </w:pPr>
      <w:r w:rsidRPr="00477C28">
        <w:rPr>
          <w:rFonts w:cs="Arial"/>
          <w:bCs/>
          <w:sz w:val="20"/>
          <w:szCs w:val="20"/>
        </w:rPr>
        <w:t>Įrenginiai turi būti sužymėti pagal Priede Nr.1 keliamus reikalavimus;</w:t>
      </w:r>
    </w:p>
    <w:p w14:paraId="777490E3" w14:textId="77777777" w:rsidR="00AD5712" w:rsidRPr="00477C28" w:rsidRDefault="00AD5712" w:rsidP="00AD5712">
      <w:pPr>
        <w:pStyle w:val="ListParagraph"/>
        <w:numPr>
          <w:ilvl w:val="1"/>
          <w:numId w:val="3"/>
        </w:numPr>
        <w:spacing w:before="60" w:after="60"/>
        <w:jc w:val="both"/>
        <w:rPr>
          <w:rFonts w:cs="Arial"/>
          <w:bCs/>
          <w:sz w:val="20"/>
          <w:szCs w:val="20"/>
        </w:rPr>
      </w:pPr>
      <w:r w:rsidRPr="00477C28">
        <w:rPr>
          <w:rFonts w:cs="Arial"/>
          <w:bCs/>
          <w:sz w:val="20"/>
          <w:szCs w:val="20"/>
        </w:rPr>
        <w:t>Pabaigus darbus Tiekėjas Perkančiajam subjektui turės perduoti visą baigtinę projekto dokumentaciją, kuri privalo būti parengta pagal Priede Nr.2 keliamus reikalavimus.</w:t>
      </w:r>
    </w:p>
    <w:p w14:paraId="5C1B236B" w14:textId="4DE74A7A" w:rsidR="00AD5712" w:rsidRPr="00477C28" w:rsidRDefault="00AD5712" w:rsidP="00AD5712">
      <w:pPr>
        <w:pStyle w:val="ListParagraph"/>
        <w:numPr>
          <w:ilvl w:val="2"/>
          <w:numId w:val="3"/>
        </w:numPr>
        <w:spacing w:before="60" w:after="60"/>
        <w:jc w:val="both"/>
        <w:rPr>
          <w:rFonts w:cs="Arial"/>
          <w:bCs/>
          <w:sz w:val="20"/>
          <w:szCs w:val="20"/>
        </w:rPr>
      </w:pPr>
      <w:r w:rsidRPr="00477C28">
        <w:rPr>
          <w:rFonts w:cs="Arial"/>
          <w:bCs/>
          <w:sz w:val="20"/>
          <w:szCs w:val="20"/>
        </w:rPr>
        <w:t>Perkančiajam subjektui turi būti perduoti reikiami prisijungimo prie įrenginių valdymo programos kodai ir kita informacija bei teisės, kad pasibaigus garantiniam laikotarpiui Perkantysis subjektas galėtų pats arba pasitelkęs kitą Tiekėją keisti technologinių įrenginių darbo specifiką ir parametrus.</w:t>
      </w:r>
    </w:p>
    <w:p w14:paraId="3154293D" w14:textId="77777777" w:rsidR="00FC1E11" w:rsidRPr="00477C28" w:rsidRDefault="00FC1E11" w:rsidP="00E13170">
      <w:pPr>
        <w:pStyle w:val="ListParagraph"/>
        <w:numPr>
          <w:ilvl w:val="0"/>
          <w:numId w:val="3"/>
        </w:numPr>
        <w:pBdr>
          <w:top w:val="single" w:sz="8" w:space="1" w:color="auto"/>
          <w:bottom w:val="single" w:sz="8" w:space="1" w:color="auto"/>
        </w:pBdr>
        <w:shd w:val="clear" w:color="auto" w:fill="EDEDED"/>
        <w:spacing w:before="120" w:after="120"/>
        <w:contextualSpacing w:val="0"/>
        <w:rPr>
          <w:rFonts w:eastAsia="Arial" w:cs="Arial"/>
          <w:b/>
          <w:bCs/>
          <w:sz w:val="20"/>
          <w:szCs w:val="20"/>
        </w:rPr>
      </w:pPr>
      <w:r w:rsidRPr="00477C28">
        <w:rPr>
          <w:rFonts w:eastAsia="Arial" w:cs="Arial"/>
          <w:b/>
          <w:bCs/>
          <w:sz w:val="20"/>
          <w:szCs w:val="20"/>
        </w:rPr>
        <w:t>REIKALAVIMAI PIRKIMO OBJEKTUI</w:t>
      </w:r>
    </w:p>
    <w:p w14:paraId="4FD3FE46" w14:textId="77777777" w:rsidR="001767D0" w:rsidRPr="00477C28" w:rsidRDefault="001767D0" w:rsidP="001767D0">
      <w:pPr>
        <w:pStyle w:val="ListParagraph"/>
        <w:numPr>
          <w:ilvl w:val="1"/>
          <w:numId w:val="3"/>
        </w:numPr>
        <w:spacing w:before="60" w:after="60"/>
        <w:jc w:val="both"/>
        <w:rPr>
          <w:rFonts w:cs="Arial"/>
          <w:sz w:val="20"/>
          <w:szCs w:val="20"/>
        </w:rPr>
      </w:pPr>
      <w:r w:rsidRPr="00477C28">
        <w:rPr>
          <w:rFonts w:cs="Arial"/>
          <w:sz w:val="20"/>
          <w:szCs w:val="20"/>
        </w:rPr>
        <w:t>Pagrindiniai Tiekėjo tiekiami įrenginiai:</w:t>
      </w:r>
    </w:p>
    <w:p w14:paraId="12CE98DA" w14:textId="77777777" w:rsidR="001767D0" w:rsidRPr="00477C28" w:rsidRDefault="001767D0" w:rsidP="001767D0">
      <w:pPr>
        <w:pStyle w:val="ListParagraph"/>
        <w:numPr>
          <w:ilvl w:val="2"/>
          <w:numId w:val="3"/>
        </w:numPr>
        <w:spacing w:before="60" w:after="60"/>
        <w:jc w:val="both"/>
        <w:rPr>
          <w:rFonts w:cs="Arial"/>
          <w:sz w:val="20"/>
          <w:szCs w:val="20"/>
        </w:rPr>
      </w:pPr>
      <w:r w:rsidRPr="00477C28">
        <w:rPr>
          <w:rFonts w:cs="Arial"/>
          <w:sz w:val="20"/>
          <w:szCs w:val="20"/>
        </w:rPr>
        <w:t>Elektros energijos kaupikliai – BESS;</w:t>
      </w:r>
    </w:p>
    <w:p w14:paraId="1ACA995F" w14:textId="77777777" w:rsidR="001767D0" w:rsidRPr="00477C28" w:rsidRDefault="001767D0" w:rsidP="001767D0">
      <w:pPr>
        <w:pStyle w:val="ListParagraph"/>
        <w:numPr>
          <w:ilvl w:val="2"/>
          <w:numId w:val="3"/>
        </w:numPr>
        <w:spacing w:before="60" w:after="60"/>
        <w:jc w:val="both"/>
        <w:rPr>
          <w:rFonts w:cs="Arial"/>
          <w:sz w:val="20"/>
          <w:szCs w:val="20"/>
        </w:rPr>
      </w:pPr>
      <w:r w:rsidRPr="00477C28">
        <w:rPr>
          <w:rFonts w:cs="Arial"/>
          <w:sz w:val="20"/>
          <w:szCs w:val="20"/>
        </w:rPr>
        <w:t>Elektros energijos tiekimo kabeliai, apsauginiai dėklai kabeliams;</w:t>
      </w:r>
    </w:p>
    <w:p w14:paraId="696A9180" w14:textId="77777777" w:rsidR="001767D0" w:rsidRPr="00477C28" w:rsidRDefault="001767D0" w:rsidP="001767D0">
      <w:pPr>
        <w:pStyle w:val="ListParagraph"/>
        <w:numPr>
          <w:ilvl w:val="2"/>
          <w:numId w:val="3"/>
        </w:numPr>
        <w:spacing w:before="60" w:after="60"/>
        <w:jc w:val="both"/>
        <w:rPr>
          <w:rFonts w:cs="Arial"/>
          <w:sz w:val="20"/>
          <w:szCs w:val="20"/>
        </w:rPr>
      </w:pPr>
      <w:r w:rsidRPr="00477C28">
        <w:rPr>
          <w:rFonts w:cs="Arial"/>
          <w:sz w:val="20"/>
          <w:szCs w:val="20"/>
        </w:rPr>
        <w:t>Ryšio ir TSPĮ įranga.</w:t>
      </w:r>
    </w:p>
    <w:p w14:paraId="385CB9FC" w14:textId="77777777" w:rsidR="001767D0" w:rsidRPr="00477C28" w:rsidRDefault="001767D0" w:rsidP="001767D0">
      <w:pPr>
        <w:pStyle w:val="ListParagraph"/>
        <w:numPr>
          <w:ilvl w:val="1"/>
          <w:numId w:val="3"/>
        </w:numPr>
        <w:spacing w:before="60" w:after="60"/>
        <w:jc w:val="both"/>
        <w:rPr>
          <w:rFonts w:cs="Arial"/>
          <w:sz w:val="20"/>
          <w:szCs w:val="20"/>
        </w:rPr>
      </w:pPr>
      <w:r w:rsidRPr="00477C28">
        <w:rPr>
          <w:rFonts w:cs="Arial"/>
          <w:sz w:val="20"/>
          <w:szCs w:val="20"/>
        </w:rPr>
        <w:t>Esminiai Tiekėjo atliekami darbai:</w:t>
      </w:r>
    </w:p>
    <w:p w14:paraId="34D92ADF" w14:textId="77777777" w:rsidR="001767D0" w:rsidRPr="00477C28" w:rsidRDefault="001767D0" w:rsidP="001767D0">
      <w:pPr>
        <w:pStyle w:val="ListParagraph"/>
        <w:numPr>
          <w:ilvl w:val="2"/>
          <w:numId w:val="3"/>
        </w:numPr>
        <w:spacing w:before="60" w:after="60"/>
        <w:jc w:val="both"/>
        <w:rPr>
          <w:rFonts w:cs="Arial"/>
          <w:sz w:val="20"/>
          <w:szCs w:val="20"/>
        </w:rPr>
      </w:pPr>
      <w:r w:rsidRPr="00477C28">
        <w:rPr>
          <w:rFonts w:cs="Arial"/>
          <w:sz w:val="20"/>
          <w:szCs w:val="20"/>
        </w:rPr>
        <w:t>BESS tiekimo ir montavimo darbai;</w:t>
      </w:r>
    </w:p>
    <w:p w14:paraId="5970F751" w14:textId="77777777" w:rsidR="001767D0" w:rsidRPr="00477C28" w:rsidRDefault="001767D0" w:rsidP="001767D0">
      <w:pPr>
        <w:pStyle w:val="ListParagraph"/>
        <w:numPr>
          <w:ilvl w:val="2"/>
          <w:numId w:val="3"/>
        </w:numPr>
        <w:spacing w:before="60" w:after="60"/>
        <w:jc w:val="both"/>
        <w:rPr>
          <w:rFonts w:cs="Arial"/>
          <w:sz w:val="20"/>
          <w:szCs w:val="20"/>
        </w:rPr>
      </w:pPr>
      <w:r w:rsidRPr="00477C28">
        <w:rPr>
          <w:rFonts w:cs="Arial"/>
          <w:sz w:val="20"/>
          <w:szCs w:val="20"/>
        </w:rPr>
        <w:t>Įrangos paleidimo/ derinimo darbai;</w:t>
      </w:r>
    </w:p>
    <w:p w14:paraId="1418EB12" w14:textId="77777777" w:rsidR="001767D0" w:rsidRPr="00477C28" w:rsidRDefault="001767D0" w:rsidP="001767D0">
      <w:pPr>
        <w:pStyle w:val="ListParagraph"/>
        <w:numPr>
          <w:ilvl w:val="1"/>
          <w:numId w:val="3"/>
        </w:numPr>
        <w:spacing w:before="60" w:after="60"/>
        <w:jc w:val="both"/>
        <w:rPr>
          <w:rFonts w:cs="Arial"/>
          <w:sz w:val="20"/>
          <w:szCs w:val="20"/>
        </w:rPr>
      </w:pPr>
      <w:r w:rsidRPr="00477C28">
        <w:rPr>
          <w:rFonts w:cs="Arial"/>
          <w:sz w:val="20"/>
          <w:szCs w:val="20"/>
        </w:rPr>
        <w:lastRenderedPageBreak/>
        <w:t>Preliminari BESS montavimo vieta nurodyta Priede Nr.7.</w:t>
      </w:r>
    </w:p>
    <w:p w14:paraId="1AFED9D9" w14:textId="77777777" w:rsidR="001767D0" w:rsidRPr="00477C28" w:rsidRDefault="001767D0" w:rsidP="001767D0">
      <w:pPr>
        <w:pStyle w:val="ListParagraph"/>
        <w:numPr>
          <w:ilvl w:val="1"/>
          <w:numId w:val="3"/>
        </w:numPr>
        <w:spacing w:before="60" w:after="60"/>
        <w:jc w:val="both"/>
        <w:rPr>
          <w:rFonts w:cs="Arial"/>
          <w:sz w:val="20"/>
          <w:szCs w:val="20"/>
        </w:rPr>
      </w:pPr>
      <w:r w:rsidRPr="00477C28">
        <w:rPr>
          <w:rFonts w:cs="Arial"/>
          <w:sz w:val="20"/>
          <w:szCs w:val="20"/>
        </w:rPr>
        <w:t>Darbų vykdymas:</w:t>
      </w:r>
    </w:p>
    <w:p w14:paraId="3DF8182C" w14:textId="77777777" w:rsidR="001767D0" w:rsidRPr="00477C28" w:rsidRDefault="001767D0" w:rsidP="001767D0">
      <w:pPr>
        <w:pStyle w:val="ListParagraph"/>
        <w:numPr>
          <w:ilvl w:val="2"/>
          <w:numId w:val="3"/>
        </w:numPr>
        <w:spacing w:before="60" w:after="60"/>
        <w:jc w:val="both"/>
        <w:rPr>
          <w:rFonts w:cs="Arial"/>
          <w:sz w:val="20"/>
          <w:szCs w:val="20"/>
        </w:rPr>
      </w:pPr>
      <w:r w:rsidRPr="00477C28">
        <w:rPr>
          <w:rFonts w:cs="Arial"/>
          <w:sz w:val="20"/>
          <w:szCs w:val="20"/>
        </w:rPr>
        <w:t>Tiekėjas privalo:</w:t>
      </w:r>
    </w:p>
    <w:p w14:paraId="71C42E9E" w14:textId="77777777" w:rsidR="001767D0" w:rsidRPr="00477C28" w:rsidRDefault="001767D0" w:rsidP="001767D0">
      <w:pPr>
        <w:pStyle w:val="ListParagraph"/>
        <w:numPr>
          <w:ilvl w:val="3"/>
          <w:numId w:val="3"/>
        </w:numPr>
        <w:spacing w:before="60" w:after="60"/>
        <w:jc w:val="both"/>
        <w:rPr>
          <w:rFonts w:cs="Arial"/>
          <w:sz w:val="20"/>
          <w:szCs w:val="20"/>
        </w:rPr>
      </w:pPr>
      <w:r w:rsidRPr="00477C28">
        <w:rPr>
          <w:rFonts w:cs="Arial"/>
          <w:sz w:val="20"/>
          <w:szCs w:val="20"/>
        </w:rPr>
        <w:t xml:space="preserve">Įvertinti esamos 0,4 </w:t>
      </w:r>
      <w:proofErr w:type="spellStart"/>
      <w:r w:rsidRPr="00477C28">
        <w:rPr>
          <w:rFonts w:cs="Arial"/>
          <w:sz w:val="20"/>
          <w:szCs w:val="20"/>
        </w:rPr>
        <w:t>kV</w:t>
      </w:r>
      <w:proofErr w:type="spellEnd"/>
      <w:r w:rsidRPr="00477C28">
        <w:rPr>
          <w:rFonts w:cs="Arial"/>
          <w:sz w:val="20"/>
          <w:szCs w:val="20"/>
        </w:rPr>
        <w:t xml:space="preserve"> skirstyklos narvelio KS įrangą, elektros laidininkų skerspjūvius, esamų matavimo transformatorių galias;</w:t>
      </w:r>
    </w:p>
    <w:p w14:paraId="0E3D4D0D" w14:textId="77777777" w:rsidR="001767D0" w:rsidRPr="00477C28" w:rsidRDefault="001767D0" w:rsidP="001767D0">
      <w:pPr>
        <w:pStyle w:val="ListParagraph"/>
        <w:numPr>
          <w:ilvl w:val="3"/>
          <w:numId w:val="3"/>
        </w:numPr>
        <w:spacing w:before="60" w:after="60"/>
        <w:jc w:val="both"/>
        <w:rPr>
          <w:rFonts w:cs="Arial"/>
          <w:sz w:val="20"/>
          <w:szCs w:val="20"/>
        </w:rPr>
      </w:pPr>
      <w:r w:rsidRPr="00477C28">
        <w:rPr>
          <w:rFonts w:cs="Arial"/>
          <w:sz w:val="20"/>
          <w:szCs w:val="20"/>
        </w:rPr>
        <w:t>Atjungti esamų elektros generatorių su vidaus degimo varikliais elektros kabelius;</w:t>
      </w:r>
    </w:p>
    <w:p w14:paraId="60C1A3B1" w14:textId="77777777" w:rsidR="001767D0" w:rsidRPr="00477C28" w:rsidRDefault="001767D0" w:rsidP="001767D0">
      <w:pPr>
        <w:pStyle w:val="ListParagraph"/>
        <w:numPr>
          <w:ilvl w:val="3"/>
          <w:numId w:val="3"/>
        </w:numPr>
        <w:spacing w:before="60" w:after="60"/>
        <w:jc w:val="both"/>
        <w:rPr>
          <w:rFonts w:cs="Arial"/>
          <w:sz w:val="20"/>
          <w:szCs w:val="20"/>
        </w:rPr>
      </w:pPr>
      <w:r w:rsidRPr="00477C28">
        <w:rPr>
          <w:rFonts w:cs="Arial"/>
          <w:sz w:val="20"/>
          <w:szCs w:val="20"/>
        </w:rPr>
        <w:t>Jei reikia, išmontuoti KS narvelio įrangą ir jo vietoje pastatyti naujus komutacinius įrenginius, įrengti naujas tinkamo skersmens šynas tarp jungtuvų;</w:t>
      </w:r>
    </w:p>
    <w:p w14:paraId="7FB1B170" w14:textId="77777777" w:rsidR="001767D0" w:rsidRPr="00477C28" w:rsidRDefault="001767D0" w:rsidP="001767D0">
      <w:pPr>
        <w:pStyle w:val="ListParagraph"/>
        <w:numPr>
          <w:ilvl w:val="3"/>
          <w:numId w:val="3"/>
        </w:numPr>
        <w:spacing w:before="60" w:after="60"/>
        <w:jc w:val="both"/>
        <w:rPr>
          <w:rFonts w:cs="Arial"/>
          <w:sz w:val="20"/>
          <w:szCs w:val="20"/>
        </w:rPr>
      </w:pPr>
      <w:r w:rsidRPr="00477C28">
        <w:rPr>
          <w:rFonts w:cs="Arial"/>
          <w:sz w:val="20"/>
          <w:szCs w:val="20"/>
        </w:rPr>
        <w:t>BESS prijungti prie vieno iš esamo šynų tilto už elektros jungtuvų;</w:t>
      </w:r>
    </w:p>
    <w:p w14:paraId="5EF1045B" w14:textId="77777777" w:rsidR="001767D0" w:rsidRPr="00477C28" w:rsidRDefault="001767D0" w:rsidP="001767D0">
      <w:pPr>
        <w:pStyle w:val="ListParagraph"/>
        <w:numPr>
          <w:ilvl w:val="3"/>
          <w:numId w:val="3"/>
        </w:numPr>
        <w:spacing w:before="60" w:after="60"/>
        <w:jc w:val="both"/>
        <w:rPr>
          <w:rFonts w:cs="Arial"/>
          <w:sz w:val="20"/>
          <w:szCs w:val="20"/>
        </w:rPr>
      </w:pPr>
      <w:r w:rsidRPr="00477C28">
        <w:rPr>
          <w:rFonts w:cs="Arial"/>
          <w:sz w:val="20"/>
          <w:szCs w:val="20"/>
        </w:rPr>
        <w:t>Pateikti visas darbų vykdymui reikalingas prekes ir medžiagas (BESS, elektros ir automatikos prietaisus, kabelius, vamzdynus, metalo konstrukcijas, pamatus ir kt.);</w:t>
      </w:r>
    </w:p>
    <w:p w14:paraId="5F40FBD6" w14:textId="77777777" w:rsidR="001767D0" w:rsidRPr="00477C28" w:rsidRDefault="001767D0" w:rsidP="001767D0">
      <w:pPr>
        <w:pStyle w:val="ListParagraph"/>
        <w:numPr>
          <w:ilvl w:val="3"/>
          <w:numId w:val="3"/>
        </w:numPr>
        <w:spacing w:before="60" w:after="60"/>
        <w:jc w:val="both"/>
        <w:rPr>
          <w:rFonts w:cs="Arial"/>
          <w:sz w:val="20"/>
          <w:szCs w:val="20"/>
        </w:rPr>
      </w:pPr>
      <w:r w:rsidRPr="00477C28">
        <w:rPr>
          <w:rFonts w:cs="Arial"/>
          <w:sz w:val="20"/>
          <w:szCs w:val="20"/>
        </w:rPr>
        <w:t>Atlikti visus TDP numatytus darbus (griovimo, demontavimo, dangų atstatymo, tiekimo, gamybos, montavimo ir kt. darbus);</w:t>
      </w:r>
    </w:p>
    <w:p w14:paraId="5B0A2658" w14:textId="77777777" w:rsidR="001767D0" w:rsidRPr="00477C28" w:rsidRDefault="001767D0" w:rsidP="001767D0">
      <w:pPr>
        <w:pStyle w:val="ListParagraph"/>
        <w:numPr>
          <w:ilvl w:val="3"/>
          <w:numId w:val="3"/>
        </w:numPr>
        <w:spacing w:before="60" w:after="60"/>
        <w:jc w:val="both"/>
        <w:rPr>
          <w:rFonts w:cs="Arial"/>
          <w:sz w:val="20"/>
          <w:szCs w:val="20"/>
        </w:rPr>
      </w:pPr>
      <w:r w:rsidRPr="00477C28">
        <w:rPr>
          <w:rFonts w:cs="Arial"/>
          <w:sz w:val="20"/>
          <w:szCs w:val="20"/>
        </w:rPr>
        <w:t>Priduoti Projektą Perkančiajam subjektui ir atsakingoms institucijoms (įskaitant statybos užbaigimo procedūras);</w:t>
      </w:r>
    </w:p>
    <w:p w14:paraId="2F6DE37F" w14:textId="77777777" w:rsidR="001767D0" w:rsidRPr="00477C28" w:rsidRDefault="001767D0" w:rsidP="001767D0">
      <w:pPr>
        <w:pStyle w:val="ListParagraph"/>
        <w:numPr>
          <w:ilvl w:val="3"/>
          <w:numId w:val="3"/>
        </w:numPr>
        <w:spacing w:before="60" w:after="60"/>
        <w:jc w:val="both"/>
        <w:rPr>
          <w:rFonts w:cs="Arial"/>
          <w:sz w:val="20"/>
          <w:szCs w:val="20"/>
        </w:rPr>
      </w:pPr>
      <w:r w:rsidRPr="00477C28">
        <w:rPr>
          <w:rFonts w:cs="Arial"/>
          <w:sz w:val="20"/>
          <w:szCs w:val="20"/>
        </w:rPr>
        <w:t>Parengti ir pateikti Perkančiajam subjektui reikiamą, pagal teisės aktus ir norminius dokumentus, dokumentaciją bei atlikti kitus reikalingus, tinkamam Projekto įgyvendinimui.</w:t>
      </w:r>
    </w:p>
    <w:p w14:paraId="25BD5DB3" w14:textId="77777777" w:rsidR="001767D0" w:rsidRPr="00477C28" w:rsidRDefault="001767D0" w:rsidP="001767D0">
      <w:pPr>
        <w:pStyle w:val="ListParagraph"/>
        <w:numPr>
          <w:ilvl w:val="2"/>
          <w:numId w:val="3"/>
        </w:numPr>
        <w:spacing w:before="60" w:after="60"/>
        <w:jc w:val="both"/>
        <w:rPr>
          <w:rFonts w:cs="Arial"/>
          <w:sz w:val="20"/>
          <w:szCs w:val="20"/>
        </w:rPr>
      </w:pPr>
      <w:r w:rsidRPr="00477C28">
        <w:rPr>
          <w:rFonts w:cs="Arial"/>
          <w:sz w:val="20"/>
          <w:szCs w:val="20"/>
        </w:rPr>
        <w:t>Tiekiami įrenginiai privalo atitikti TS ir TDP pateiktas specifikacijas.</w:t>
      </w:r>
    </w:p>
    <w:p w14:paraId="6CC05858" w14:textId="77777777" w:rsidR="001767D0" w:rsidRPr="00477C28" w:rsidRDefault="001767D0" w:rsidP="001767D0">
      <w:pPr>
        <w:pStyle w:val="ListParagraph"/>
        <w:numPr>
          <w:ilvl w:val="2"/>
          <w:numId w:val="3"/>
        </w:numPr>
        <w:spacing w:before="60" w:after="60"/>
        <w:jc w:val="both"/>
        <w:rPr>
          <w:rFonts w:cs="Arial"/>
          <w:sz w:val="20"/>
          <w:szCs w:val="20"/>
        </w:rPr>
      </w:pPr>
      <w:r w:rsidRPr="00477C28">
        <w:rPr>
          <w:rFonts w:cs="Arial"/>
          <w:sz w:val="20"/>
          <w:szCs w:val="20"/>
        </w:rPr>
        <w:t>Naudojamos medžiagos turi atitikti TS ir TDP pateiktas specifikacijas.</w:t>
      </w:r>
    </w:p>
    <w:p w14:paraId="2A0A0A47" w14:textId="77777777" w:rsidR="001767D0" w:rsidRPr="00477C28" w:rsidRDefault="001767D0" w:rsidP="001767D0">
      <w:pPr>
        <w:pStyle w:val="ListParagraph"/>
        <w:numPr>
          <w:ilvl w:val="2"/>
          <w:numId w:val="3"/>
        </w:numPr>
        <w:spacing w:before="60" w:after="60"/>
        <w:jc w:val="both"/>
        <w:rPr>
          <w:rFonts w:cs="Arial"/>
          <w:sz w:val="20"/>
          <w:szCs w:val="20"/>
        </w:rPr>
      </w:pPr>
      <w:r w:rsidRPr="00477C28">
        <w:rPr>
          <w:rFonts w:cs="Arial"/>
          <w:sz w:val="20"/>
          <w:szCs w:val="20"/>
        </w:rPr>
        <w:t>Atliekami darbai turi atitikti TS ir TDP pateiktus reikalavimus.</w:t>
      </w:r>
    </w:p>
    <w:p w14:paraId="5E390541" w14:textId="77777777" w:rsidR="001767D0" w:rsidRPr="00477C28" w:rsidRDefault="001767D0" w:rsidP="001767D0">
      <w:pPr>
        <w:pStyle w:val="ListParagraph"/>
        <w:numPr>
          <w:ilvl w:val="2"/>
          <w:numId w:val="3"/>
        </w:numPr>
        <w:spacing w:before="60" w:after="60"/>
        <w:jc w:val="both"/>
        <w:rPr>
          <w:rFonts w:cs="Arial"/>
          <w:sz w:val="20"/>
          <w:szCs w:val="20"/>
        </w:rPr>
      </w:pPr>
      <w:r w:rsidRPr="00477C28">
        <w:rPr>
          <w:rFonts w:cs="Arial"/>
          <w:sz w:val="20"/>
          <w:szCs w:val="20"/>
        </w:rPr>
        <w:t>BESS programavimą, paleidimą ir derinimą atlieka Tiekėjas, sprendinius derindamas su Perkančiuoju subjektu.</w:t>
      </w:r>
    </w:p>
    <w:p w14:paraId="4C8B890C" w14:textId="77777777" w:rsidR="001767D0" w:rsidRPr="00477C28" w:rsidRDefault="001767D0" w:rsidP="001767D0">
      <w:pPr>
        <w:pStyle w:val="ListParagraph"/>
        <w:numPr>
          <w:ilvl w:val="2"/>
          <w:numId w:val="3"/>
        </w:numPr>
        <w:spacing w:before="60" w:after="60"/>
        <w:jc w:val="both"/>
        <w:rPr>
          <w:rFonts w:cs="Arial"/>
          <w:sz w:val="20"/>
          <w:szCs w:val="20"/>
        </w:rPr>
      </w:pPr>
      <w:r w:rsidRPr="00477C28">
        <w:rPr>
          <w:rFonts w:cs="Arial"/>
          <w:sz w:val="20"/>
          <w:szCs w:val="20"/>
        </w:rPr>
        <w:t>Bendrus sistemos paleidimo, derinimo darbus, pridavimą ESO, VERT, VTPSI institucijomis atlieka Tiekėjas dalyvaujant Perkančiajam subjektui.</w:t>
      </w:r>
    </w:p>
    <w:p w14:paraId="2015638F" w14:textId="610E2393" w:rsidR="001767D0" w:rsidRPr="00477C28" w:rsidRDefault="001767D0" w:rsidP="001767D0">
      <w:pPr>
        <w:pStyle w:val="ListParagraph"/>
        <w:numPr>
          <w:ilvl w:val="2"/>
          <w:numId w:val="3"/>
        </w:numPr>
        <w:spacing w:before="60" w:after="60"/>
        <w:jc w:val="both"/>
        <w:rPr>
          <w:rFonts w:cs="Arial"/>
          <w:sz w:val="20"/>
          <w:szCs w:val="20"/>
        </w:rPr>
      </w:pPr>
      <w:r w:rsidRPr="00477C28">
        <w:rPr>
          <w:rFonts w:cs="Arial"/>
          <w:sz w:val="20"/>
          <w:szCs w:val="20"/>
        </w:rPr>
        <w:t xml:space="preserve">Po pasiūlymo pateikimo Tiekėjas neturi teisės be išankstinio rašytinio </w:t>
      </w:r>
      <w:r w:rsidR="00477C28" w:rsidRPr="00477C28">
        <w:rPr>
          <w:rFonts w:cs="Arial"/>
          <w:sz w:val="20"/>
          <w:szCs w:val="20"/>
        </w:rPr>
        <w:t>Perkančiojo subjekto</w:t>
      </w:r>
      <w:r w:rsidRPr="00477C28">
        <w:rPr>
          <w:rFonts w:cs="Arial"/>
          <w:sz w:val="20"/>
          <w:szCs w:val="20"/>
        </w:rPr>
        <w:t xml:space="preserve"> sutikimo keisti esminių siūlomo sprendinio elementų, jeigu toks keitimas daro įtaką techniniams parametrams, saugai, valdymo architektūrai, kibernetiniam saugumui, operatorių sąsajoms, gaisrinei saugai, triukšmui, išdėstymui, garantijoms, priežiūrai ar suderinamumui su kitomis objekto sistemomis.</w:t>
      </w:r>
    </w:p>
    <w:p w14:paraId="6F992263" w14:textId="77777777" w:rsidR="001767D0" w:rsidRPr="00477C28" w:rsidRDefault="001767D0" w:rsidP="001767D0">
      <w:pPr>
        <w:pStyle w:val="ListParagraph"/>
        <w:numPr>
          <w:ilvl w:val="2"/>
          <w:numId w:val="3"/>
        </w:numPr>
        <w:spacing w:before="60" w:after="60"/>
        <w:jc w:val="both"/>
        <w:rPr>
          <w:rFonts w:cs="Arial"/>
          <w:sz w:val="20"/>
          <w:szCs w:val="20"/>
        </w:rPr>
      </w:pPr>
      <w:r w:rsidRPr="00477C28">
        <w:rPr>
          <w:rFonts w:cs="Arial"/>
          <w:sz w:val="20"/>
          <w:szCs w:val="20"/>
        </w:rPr>
        <w:t>Esminiais laikomi bent šie pakeitimai:</w:t>
      </w:r>
    </w:p>
    <w:p w14:paraId="60C92E11" w14:textId="77777777" w:rsidR="001767D0" w:rsidRPr="00477C28" w:rsidRDefault="001767D0" w:rsidP="001767D0">
      <w:pPr>
        <w:pStyle w:val="ListParagraph"/>
        <w:numPr>
          <w:ilvl w:val="3"/>
          <w:numId w:val="3"/>
        </w:numPr>
        <w:spacing w:before="60" w:after="60"/>
        <w:jc w:val="both"/>
        <w:rPr>
          <w:rFonts w:cs="Arial"/>
          <w:sz w:val="20"/>
          <w:szCs w:val="20"/>
        </w:rPr>
      </w:pPr>
      <w:r w:rsidRPr="00477C28">
        <w:rPr>
          <w:rFonts w:cs="Arial"/>
          <w:sz w:val="20"/>
          <w:szCs w:val="20"/>
        </w:rPr>
        <w:t>baterijų technologijos pakeitimas;</w:t>
      </w:r>
    </w:p>
    <w:p w14:paraId="20F936FE" w14:textId="77777777" w:rsidR="001767D0" w:rsidRPr="00477C28" w:rsidRDefault="001767D0" w:rsidP="001767D0">
      <w:pPr>
        <w:pStyle w:val="ListParagraph"/>
        <w:numPr>
          <w:ilvl w:val="3"/>
          <w:numId w:val="3"/>
        </w:numPr>
        <w:spacing w:before="60" w:after="60"/>
        <w:jc w:val="both"/>
        <w:rPr>
          <w:rFonts w:cs="Arial"/>
          <w:sz w:val="20"/>
          <w:szCs w:val="20"/>
        </w:rPr>
      </w:pPr>
      <w:r w:rsidRPr="00477C28">
        <w:rPr>
          <w:rFonts w:cs="Arial"/>
          <w:sz w:val="20"/>
          <w:szCs w:val="20"/>
        </w:rPr>
        <w:t>PCS pakeitimas;</w:t>
      </w:r>
    </w:p>
    <w:p w14:paraId="13BF6892" w14:textId="77777777" w:rsidR="001767D0" w:rsidRPr="00477C28" w:rsidRDefault="001767D0" w:rsidP="001767D0">
      <w:pPr>
        <w:pStyle w:val="ListParagraph"/>
        <w:numPr>
          <w:ilvl w:val="3"/>
          <w:numId w:val="3"/>
        </w:numPr>
        <w:spacing w:before="60" w:after="60"/>
        <w:jc w:val="both"/>
        <w:rPr>
          <w:rFonts w:cs="Arial"/>
          <w:sz w:val="20"/>
          <w:szCs w:val="20"/>
        </w:rPr>
      </w:pPr>
      <w:r w:rsidRPr="00477C28">
        <w:rPr>
          <w:rFonts w:cs="Arial"/>
          <w:sz w:val="20"/>
          <w:szCs w:val="20"/>
        </w:rPr>
        <w:t>centrinio keitiklio koncepcijos keitimas;</w:t>
      </w:r>
    </w:p>
    <w:p w14:paraId="311B68A8" w14:textId="77777777" w:rsidR="001767D0" w:rsidRPr="00477C28" w:rsidRDefault="001767D0" w:rsidP="001767D0">
      <w:pPr>
        <w:pStyle w:val="ListParagraph"/>
        <w:numPr>
          <w:ilvl w:val="3"/>
          <w:numId w:val="3"/>
        </w:numPr>
        <w:spacing w:before="60" w:after="60"/>
        <w:jc w:val="both"/>
        <w:rPr>
          <w:rFonts w:cs="Arial"/>
          <w:sz w:val="20"/>
          <w:szCs w:val="20"/>
        </w:rPr>
      </w:pPr>
      <w:r w:rsidRPr="00477C28">
        <w:rPr>
          <w:rFonts w:cs="Arial"/>
          <w:sz w:val="20"/>
          <w:szCs w:val="20"/>
        </w:rPr>
        <w:t>pagrindinių gamintojų pakeitimas;</w:t>
      </w:r>
    </w:p>
    <w:p w14:paraId="038AB0AE" w14:textId="77777777" w:rsidR="001767D0" w:rsidRPr="00477C28" w:rsidRDefault="001767D0" w:rsidP="001767D0">
      <w:pPr>
        <w:pStyle w:val="ListParagraph"/>
        <w:numPr>
          <w:ilvl w:val="3"/>
          <w:numId w:val="3"/>
        </w:numPr>
        <w:spacing w:before="60" w:after="60"/>
        <w:jc w:val="both"/>
        <w:rPr>
          <w:rFonts w:cs="Arial"/>
          <w:sz w:val="20"/>
          <w:szCs w:val="20"/>
        </w:rPr>
      </w:pPr>
      <w:r w:rsidRPr="00477C28">
        <w:rPr>
          <w:rFonts w:cs="Arial"/>
          <w:sz w:val="20"/>
          <w:szCs w:val="20"/>
        </w:rPr>
        <w:t>valdymo ar ryšių topologijos pakeitimas;</w:t>
      </w:r>
    </w:p>
    <w:p w14:paraId="7AA8A6CC" w14:textId="77777777" w:rsidR="001767D0" w:rsidRPr="00477C28" w:rsidRDefault="001767D0" w:rsidP="001767D0">
      <w:pPr>
        <w:pStyle w:val="ListParagraph"/>
        <w:numPr>
          <w:ilvl w:val="3"/>
          <w:numId w:val="3"/>
        </w:numPr>
        <w:spacing w:before="60" w:after="60"/>
        <w:jc w:val="both"/>
        <w:rPr>
          <w:rFonts w:cs="Arial"/>
          <w:sz w:val="20"/>
          <w:szCs w:val="20"/>
        </w:rPr>
      </w:pPr>
      <w:r w:rsidRPr="00477C28">
        <w:rPr>
          <w:rFonts w:cs="Arial"/>
          <w:sz w:val="20"/>
          <w:szCs w:val="20"/>
        </w:rPr>
        <w:t>pagrindinių apsaugų logikos pakeitimas;</w:t>
      </w:r>
    </w:p>
    <w:p w14:paraId="3313EB07" w14:textId="77777777" w:rsidR="001767D0" w:rsidRPr="00477C28" w:rsidRDefault="001767D0" w:rsidP="001767D0">
      <w:pPr>
        <w:pStyle w:val="ListParagraph"/>
        <w:numPr>
          <w:ilvl w:val="3"/>
          <w:numId w:val="3"/>
        </w:numPr>
        <w:spacing w:before="60" w:after="60"/>
        <w:jc w:val="both"/>
        <w:rPr>
          <w:rFonts w:cs="Arial"/>
          <w:sz w:val="20"/>
          <w:szCs w:val="20"/>
        </w:rPr>
      </w:pPr>
      <w:r w:rsidRPr="00477C28">
        <w:rPr>
          <w:rFonts w:cs="Arial"/>
          <w:sz w:val="20"/>
          <w:szCs w:val="20"/>
        </w:rPr>
        <w:t>gaisrinės saugos koncepcijos pakeitimas;</w:t>
      </w:r>
    </w:p>
    <w:p w14:paraId="1E2C3C65" w14:textId="77777777" w:rsidR="001767D0" w:rsidRPr="00477C28" w:rsidRDefault="001767D0" w:rsidP="001767D0">
      <w:pPr>
        <w:pStyle w:val="ListParagraph"/>
        <w:numPr>
          <w:ilvl w:val="3"/>
          <w:numId w:val="3"/>
        </w:numPr>
        <w:spacing w:before="60" w:after="60"/>
        <w:jc w:val="both"/>
        <w:rPr>
          <w:rFonts w:cs="Arial"/>
          <w:sz w:val="20"/>
          <w:szCs w:val="20"/>
        </w:rPr>
      </w:pPr>
      <w:r w:rsidRPr="00477C28">
        <w:rPr>
          <w:rFonts w:cs="Arial"/>
          <w:sz w:val="20"/>
          <w:szCs w:val="20"/>
        </w:rPr>
        <w:t>reikšmingas įrangos išdėstymo pakeitimas;</w:t>
      </w:r>
    </w:p>
    <w:p w14:paraId="2215A1CB" w14:textId="77777777" w:rsidR="001767D0" w:rsidRPr="00477C28" w:rsidRDefault="001767D0" w:rsidP="001767D0">
      <w:pPr>
        <w:pStyle w:val="ListParagraph"/>
        <w:numPr>
          <w:ilvl w:val="3"/>
          <w:numId w:val="3"/>
        </w:numPr>
        <w:spacing w:before="60" w:after="60"/>
        <w:jc w:val="both"/>
        <w:rPr>
          <w:rFonts w:cs="Arial"/>
          <w:sz w:val="20"/>
          <w:szCs w:val="20"/>
        </w:rPr>
      </w:pPr>
      <w:r w:rsidRPr="00477C28">
        <w:rPr>
          <w:rFonts w:cs="Arial"/>
          <w:sz w:val="20"/>
          <w:szCs w:val="20"/>
        </w:rPr>
        <w:t>programinės įrangos ar licencijavimo modelio pakeitimas</w:t>
      </w:r>
    </w:p>
    <w:p w14:paraId="32ECBDF1" w14:textId="0285F58A" w:rsidR="001767D0" w:rsidRPr="00477C28" w:rsidRDefault="00477C28" w:rsidP="001767D0">
      <w:pPr>
        <w:pStyle w:val="ListParagraph"/>
        <w:numPr>
          <w:ilvl w:val="2"/>
          <w:numId w:val="3"/>
        </w:numPr>
        <w:spacing w:before="60" w:after="60"/>
        <w:jc w:val="both"/>
        <w:rPr>
          <w:rFonts w:cs="Arial"/>
          <w:sz w:val="20"/>
          <w:szCs w:val="20"/>
        </w:rPr>
      </w:pPr>
      <w:r w:rsidRPr="00477C28">
        <w:rPr>
          <w:rFonts w:cs="Arial"/>
          <w:sz w:val="20"/>
          <w:szCs w:val="20"/>
        </w:rPr>
        <w:t>Perkančiojo subjekto</w:t>
      </w:r>
      <w:r w:rsidR="001767D0" w:rsidRPr="00477C28">
        <w:rPr>
          <w:rFonts w:cs="Arial"/>
          <w:sz w:val="20"/>
          <w:szCs w:val="20"/>
        </w:rPr>
        <w:t xml:space="preserve"> sutikimas neatleidžia Tiekėjo nuo pareigos įrodyti, kad pakeistas sprendinys neblogina jokio techninio, saugos, garantinio ar eksploatacinio reikalavimo ir nesukelia papildomų sąsajų, terminų ar kaštų rizikų </w:t>
      </w:r>
      <w:r w:rsidRPr="00477C28">
        <w:rPr>
          <w:rFonts w:cs="Arial"/>
          <w:sz w:val="20"/>
          <w:szCs w:val="20"/>
        </w:rPr>
        <w:t>Perkančiajam subjektui</w:t>
      </w:r>
      <w:r w:rsidR="001767D0" w:rsidRPr="00477C28">
        <w:rPr>
          <w:rFonts w:cs="Arial"/>
          <w:sz w:val="20"/>
          <w:szCs w:val="20"/>
        </w:rPr>
        <w:t>.</w:t>
      </w:r>
    </w:p>
    <w:p w14:paraId="4113EDFB" w14:textId="5FC3A391" w:rsidR="001767D0" w:rsidRPr="00477C28" w:rsidRDefault="001767D0" w:rsidP="001767D0">
      <w:pPr>
        <w:pStyle w:val="ListParagraph"/>
        <w:numPr>
          <w:ilvl w:val="0"/>
          <w:numId w:val="18"/>
        </w:numPr>
        <w:pBdr>
          <w:top w:val="single" w:sz="8" w:space="1" w:color="auto"/>
          <w:bottom w:val="single" w:sz="8" w:space="1" w:color="auto"/>
        </w:pBdr>
        <w:shd w:val="clear" w:color="auto" w:fill="EDEDED"/>
        <w:spacing w:before="120" w:after="120"/>
        <w:contextualSpacing w:val="0"/>
        <w:rPr>
          <w:rFonts w:eastAsia="Arial" w:cs="Arial"/>
          <w:b/>
          <w:bCs/>
          <w:sz w:val="20"/>
          <w:szCs w:val="20"/>
        </w:rPr>
      </w:pPr>
      <w:r w:rsidRPr="00477C28">
        <w:rPr>
          <w:rFonts w:eastAsia="Arial" w:cs="Arial"/>
          <w:b/>
          <w:bCs/>
          <w:sz w:val="20"/>
          <w:szCs w:val="20"/>
        </w:rPr>
        <w:t>TECHNINIAI REIKALAVIMAI</w:t>
      </w:r>
    </w:p>
    <w:p w14:paraId="6FC95505" w14:textId="77777777" w:rsidR="001767D0" w:rsidRPr="00477C28" w:rsidRDefault="001767D0" w:rsidP="001767D0">
      <w:pPr>
        <w:pStyle w:val="ListParagraph"/>
        <w:numPr>
          <w:ilvl w:val="1"/>
          <w:numId w:val="18"/>
        </w:numPr>
        <w:spacing w:before="60" w:after="60"/>
        <w:jc w:val="both"/>
        <w:rPr>
          <w:rFonts w:cs="Arial"/>
          <w:sz w:val="20"/>
          <w:szCs w:val="20"/>
        </w:rPr>
      </w:pPr>
      <w:r w:rsidRPr="00477C28">
        <w:rPr>
          <w:rFonts w:cs="Arial"/>
          <w:sz w:val="20"/>
          <w:szCs w:val="20"/>
        </w:rPr>
        <w:t>Savybės, funkciniai reikalavimai ir/ ar norimas rezultatas BESS įrangai:</w:t>
      </w:r>
    </w:p>
    <w:tbl>
      <w:tblPr>
        <w:tblStyle w:val="TableGrid3"/>
        <w:tblW w:w="9882" w:type="dxa"/>
        <w:jc w:val="center"/>
        <w:tblLook w:val="04A0" w:firstRow="1" w:lastRow="0" w:firstColumn="1" w:lastColumn="0" w:noHBand="0" w:noVBand="1"/>
      </w:tblPr>
      <w:tblGrid>
        <w:gridCol w:w="517"/>
        <w:gridCol w:w="18"/>
        <w:gridCol w:w="5968"/>
        <w:gridCol w:w="3379"/>
      </w:tblGrid>
      <w:tr w:rsidR="001767D0" w:rsidRPr="00477C28" w14:paraId="5074F021" w14:textId="77777777" w:rsidTr="008843AD">
        <w:trPr>
          <w:trHeight w:val="696"/>
          <w:jc w:val="center"/>
        </w:trPr>
        <w:tc>
          <w:tcPr>
            <w:tcW w:w="517" w:type="dxa"/>
            <w:tcBorders>
              <w:bottom w:val="single" w:sz="4" w:space="0" w:color="auto"/>
            </w:tcBorders>
            <w:vAlign w:val="center"/>
            <w:hideMark/>
          </w:tcPr>
          <w:p w14:paraId="721A43A7" w14:textId="77777777" w:rsidR="001767D0" w:rsidRPr="00477C28" w:rsidRDefault="001767D0" w:rsidP="001767D0">
            <w:pPr>
              <w:tabs>
                <w:tab w:val="left" w:pos="567"/>
              </w:tabs>
              <w:suppressAutoHyphens/>
              <w:ind w:firstLine="0"/>
              <w:jc w:val="both"/>
              <w:rPr>
                <w:rFonts w:cs="Arial"/>
                <w:b/>
                <w:bCs/>
                <w:sz w:val="20"/>
                <w:szCs w:val="20"/>
                <w:lang w:val="lt-LT"/>
              </w:rPr>
            </w:pPr>
            <w:r w:rsidRPr="00477C28">
              <w:rPr>
                <w:rFonts w:cs="Arial"/>
                <w:b/>
                <w:bCs/>
                <w:sz w:val="20"/>
                <w:szCs w:val="20"/>
                <w:lang w:val="lt-LT"/>
              </w:rPr>
              <w:t>Eil. Nr.</w:t>
            </w:r>
          </w:p>
        </w:tc>
        <w:tc>
          <w:tcPr>
            <w:tcW w:w="5986" w:type="dxa"/>
            <w:gridSpan w:val="2"/>
            <w:tcBorders>
              <w:bottom w:val="single" w:sz="4" w:space="0" w:color="auto"/>
            </w:tcBorders>
            <w:vAlign w:val="center"/>
            <w:hideMark/>
          </w:tcPr>
          <w:p w14:paraId="74A25DB8" w14:textId="77777777" w:rsidR="001767D0" w:rsidRPr="00477C28" w:rsidRDefault="001767D0" w:rsidP="001767D0">
            <w:pPr>
              <w:tabs>
                <w:tab w:val="left" w:pos="567"/>
              </w:tabs>
              <w:suppressAutoHyphens/>
              <w:ind w:firstLine="0"/>
              <w:jc w:val="both"/>
              <w:rPr>
                <w:rFonts w:cs="Arial"/>
                <w:b/>
                <w:bCs/>
                <w:sz w:val="20"/>
                <w:szCs w:val="20"/>
                <w:lang w:val="lt-LT"/>
              </w:rPr>
            </w:pPr>
            <w:r w:rsidRPr="00477C28">
              <w:rPr>
                <w:rFonts w:cs="Arial"/>
                <w:b/>
                <w:bCs/>
                <w:sz w:val="20"/>
                <w:szCs w:val="20"/>
                <w:lang w:val="lt-LT"/>
              </w:rPr>
              <w:t>Parametras, komplektacija, galimybės</w:t>
            </w:r>
          </w:p>
        </w:tc>
        <w:tc>
          <w:tcPr>
            <w:tcW w:w="3379" w:type="dxa"/>
            <w:tcBorders>
              <w:bottom w:val="single" w:sz="4" w:space="0" w:color="auto"/>
            </w:tcBorders>
            <w:vAlign w:val="center"/>
            <w:hideMark/>
          </w:tcPr>
          <w:p w14:paraId="13F24605" w14:textId="77777777" w:rsidR="001767D0" w:rsidRPr="00477C28" w:rsidRDefault="001767D0" w:rsidP="001767D0">
            <w:pPr>
              <w:tabs>
                <w:tab w:val="left" w:pos="567"/>
              </w:tabs>
              <w:suppressAutoHyphens/>
              <w:ind w:firstLine="0"/>
              <w:jc w:val="center"/>
              <w:rPr>
                <w:rFonts w:cs="Arial"/>
                <w:b/>
                <w:bCs/>
                <w:sz w:val="20"/>
                <w:szCs w:val="20"/>
                <w:lang w:val="lt-LT"/>
              </w:rPr>
            </w:pPr>
            <w:r w:rsidRPr="00477C28">
              <w:rPr>
                <w:rFonts w:cs="Arial"/>
                <w:b/>
                <w:bCs/>
                <w:sz w:val="20"/>
                <w:szCs w:val="20"/>
                <w:lang w:val="lt-LT"/>
              </w:rPr>
              <w:t>Reikalavimas, reikalaujamas rodiklis</w:t>
            </w:r>
          </w:p>
        </w:tc>
      </w:tr>
      <w:tr w:rsidR="001767D0" w:rsidRPr="00477C28" w14:paraId="4DABFCFD" w14:textId="77777777" w:rsidTr="008843AD">
        <w:trPr>
          <w:jc w:val="center"/>
        </w:trPr>
        <w:tc>
          <w:tcPr>
            <w:tcW w:w="9882" w:type="dxa"/>
            <w:gridSpan w:val="4"/>
            <w:tcBorders>
              <w:bottom w:val="single" w:sz="4" w:space="0" w:color="auto"/>
            </w:tcBorders>
            <w:vAlign w:val="center"/>
          </w:tcPr>
          <w:p w14:paraId="312CF250" w14:textId="77777777" w:rsidR="001767D0" w:rsidRPr="00477C28" w:rsidRDefault="001767D0" w:rsidP="001767D0">
            <w:pPr>
              <w:tabs>
                <w:tab w:val="left" w:pos="567"/>
              </w:tabs>
              <w:suppressAutoHyphens/>
              <w:ind w:firstLine="0"/>
              <w:rPr>
                <w:rFonts w:cs="Arial"/>
                <w:b/>
                <w:bCs/>
                <w:sz w:val="20"/>
                <w:szCs w:val="20"/>
                <w:lang w:val="lt-LT"/>
              </w:rPr>
            </w:pPr>
          </w:p>
          <w:p w14:paraId="2458B61D" w14:textId="77777777" w:rsidR="001767D0" w:rsidRPr="00477C28" w:rsidRDefault="001767D0" w:rsidP="001767D0">
            <w:pPr>
              <w:tabs>
                <w:tab w:val="left" w:pos="567"/>
              </w:tabs>
              <w:suppressAutoHyphens/>
              <w:ind w:firstLine="0"/>
              <w:rPr>
                <w:rFonts w:cs="Arial"/>
                <w:b/>
                <w:bCs/>
                <w:sz w:val="20"/>
                <w:szCs w:val="20"/>
                <w:lang w:val="lt-LT"/>
              </w:rPr>
            </w:pPr>
            <w:r w:rsidRPr="00477C28">
              <w:rPr>
                <w:rFonts w:cs="Arial"/>
                <w:b/>
                <w:bCs/>
                <w:sz w:val="20"/>
                <w:szCs w:val="20"/>
                <w:lang w:val="lt-LT"/>
              </w:rPr>
              <w:t>I. Kaupiklių įrangai ir įrengimui keliami reikalavimai</w:t>
            </w:r>
          </w:p>
          <w:p w14:paraId="7A4F4236" w14:textId="77777777" w:rsidR="001767D0" w:rsidRPr="00477C28" w:rsidRDefault="001767D0" w:rsidP="001767D0">
            <w:pPr>
              <w:tabs>
                <w:tab w:val="left" w:pos="567"/>
              </w:tabs>
              <w:suppressAutoHyphens/>
              <w:ind w:firstLine="0"/>
              <w:rPr>
                <w:rFonts w:cs="Arial"/>
                <w:b/>
                <w:bCs/>
                <w:sz w:val="20"/>
                <w:szCs w:val="20"/>
                <w:lang w:val="lt-LT"/>
              </w:rPr>
            </w:pPr>
          </w:p>
        </w:tc>
      </w:tr>
      <w:tr w:rsidR="001767D0" w:rsidRPr="00477C28" w14:paraId="68DCC8C4" w14:textId="77777777" w:rsidTr="008843AD">
        <w:trPr>
          <w:jc w:val="center"/>
        </w:trPr>
        <w:tc>
          <w:tcPr>
            <w:tcW w:w="517" w:type="dxa"/>
            <w:vAlign w:val="center"/>
          </w:tcPr>
          <w:p w14:paraId="5A155AFD" w14:textId="77777777" w:rsidR="001767D0" w:rsidRPr="00477C28" w:rsidRDefault="001767D0" w:rsidP="001767D0">
            <w:pPr>
              <w:numPr>
                <w:ilvl w:val="0"/>
                <w:numId w:val="42"/>
              </w:numPr>
              <w:tabs>
                <w:tab w:val="left" w:pos="567"/>
              </w:tabs>
              <w:suppressAutoHyphens/>
              <w:ind w:left="0" w:firstLine="0"/>
              <w:contextualSpacing/>
              <w:jc w:val="center"/>
              <w:rPr>
                <w:rFonts w:cs="Arial"/>
                <w:sz w:val="20"/>
                <w:szCs w:val="20"/>
                <w:lang w:val="lt-LT"/>
              </w:rPr>
            </w:pPr>
          </w:p>
        </w:tc>
        <w:tc>
          <w:tcPr>
            <w:tcW w:w="5986" w:type="dxa"/>
            <w:gridSpan w:val="2"/>
            <w:vAlign w:val="center"/>
          </w:tcPr>
          <w:p w14:paraId="00507707" w14:textId="77777777" w:rsidR="001767D0" w:rsidRPr="00477C28" w:rsidRDefault="001767D0" w:rsidP="001767D0">
            <w:pPr>
              <w:tabs>
                <w:tab w:val="left" w:pos="567"/>
              </w:tabs>
              <w:suppressAutoHyphens/>
              <w:ind w:firstLine="0"/>
              <w:jc w:val="both"/>
              <w:rPr>
                <w:rFonts w:cs="Arial"/>
                <w:sz w:val="20"/>
                <w:szCs w:val="20"/>
                <w:lang w:val="lt-LT"/>
              </w:rPr>
            </w:pPr>
            <w:r w:rsidRPr="00477C28">
              <w:rPr>
                <w:rFonts w:eastAsia="TimesNewRomanPSMT" w:cs="Arial"/>
                <w:sz w:val="20"/>
                <w:szCs w:val="20"/>
                <w:lang w:val="lt-LT"/>
              </w:rPr>
              <w:t>Montavimas ir eksploatavimas</w:t>
            </w:r>
          </w:p>
        </w:tc>
        <w:tc>
          <w:tcPr>
            <w:tcW w:w="3379" w:type="dxa"/>
            <w:vAlign w:val="center"/>
          </w:tcPr>
          <w:p w14:paraId="29F2F63A" w14:textId="77777777" w:rsidR="001767D0" w:rsidRPr="00477C28" w:rsidRDefault="001767D0" w:rsidP="001767D0">
            <w:pPr>
              <w:tabs>
                <w:tab w:val="left" w:pos="567"/>
              </w:tabs>
              <w:suppressAutoHyphens/>
              <w:ind w:firstLine="0"/>
              <w:jc w:val="both"/>
              <w:rPr>
                <w:rFonts w:cs="Arial"/>
                <w:sz w:val="20"/>
                <w:szCs w:val="20"/>
                <w:lang w:val="lt-LT"/>
              </w:rPr>
            </w:pPr>
            <w:r w:rsidRPr="00477C28">
              <w:rPr>
                <w:rFonts w:cs="Arial"/>
                <w:sz w:val="20"/>
                <w:szCs w:val="20"/>
                <w:lang w:val="lt-LT"/>
              </w:rPr>
              <w:t>Lauko tipo</w:t>
            </w:r>
          </w:p>
        </w:tc>
      </w:tr>
      <w:tr w:rsidR="001767D0" w:rsidRPr="00477C28" w14:paraId="65B7718D" w14:textId="77777777" w:rsidTr="008843AD">
        <w:trPr>
          <w:jc w:val="center"/>
        </w:trPr>
        <w:tc>
          <w:tcPr>
            <w:tcW w:w="517" w:type="dxa"/>
            <w:vAlign w:val="center"/>
          </w:tcPr>
          <w:p w14:paraId="790EEA2E" w14:textId="77777777" w:rsidR="001767D0" w:rsidRPr="00477C28" w:rsidRDefault="001767D0" w:rsidP="001767D0">
            <w:pPr>
              <w:numPr>
                <w:ilvl w:val="0"/>
                <w:numId w:val="42"/>
              </w:numPr>
              <w:tabs>
                <w:tab w:val="left" w:pos="567"/>
              </w:tabs>
              <w:suppressAutoHyphens/>
              <w:ind w:left="0" w:firstLine="0"/>
              <w:contextualSpacing/>
              <w:jc w:val="center"/>
              <w:rPr>
                <w:rFonts w:cs="Arial"/>
                <w:sz w:val="20"/>
                <w:szCs w:val="20"/>
                <w:lang w:val="lt-LT"/>
              </w:rPr>
            </w:pPr>
          </w:p>
        </w:tc>
        <w:tc>
          <w:tcPr>
            <w:tcW w:w="5986" w:type="dxa"/>
            <w:gridSpan w:val="2"/>
            <w:vAlign w:val="center"/>
          </w:tcPr>
          <w:p w14:paraId="4C3AE4E4" w14:textId="77777777" w:rsidR="001767D0" w:rsidRPr="00477C28" w:rsidRDefault="001767D0" w:rsidP="001767D0">
            <w:pPr>
              <w:tabs>
                <w:tab w:val="left" w:pos="567"/>
              </w:tabs>
              <w:suppressAutoHyphens/>
              <w:ind w:firstLine="0"/>
              <w:jc w:val="both"/>
              <w:rPr>
                <w:rFonts w:eastAsia="TimesNewRomanPSMT" w:cs="Arial"/>
                <w:sz w:val="20"/>
                <w:szCs w:val="20"/>
                <w:lang w:val="lt-LT"/>
              </w:rPr>
            </w:pPr>
            <w:r w:rsidRPr="00477C28">
              <w:rPr>
                <w:rFonts w:eastAsia="TimesNewRomanPSMT" w:cs="Arial"/>
                <w:sz w:val="20"/>
                <w:szCs w:val="20"/>
                <w:lang w:val="lt-LT"/>
              </w:rPr>
              <w:t>Pamatas/ betono aikštelė Prekės pastatymui</w:t>
            </w:r>
          </w:p>
        </w:tc>
        <w:tc>
          <w:tcPr>
            <w:tcW w:w="3379" w:type="dxa"/>
            <w:vAlign w:val="center"/>
          </w:tcPr>
          <w:p w14:paraId="0A6BD42D" w14:textId="77777777" w:rsidR="001767D0" w:rsidRPr="00477C28" w:rsidRDefault="001767D0" w:rsidP="001767D0">
            <w:pPr>
              <w:tabs>
                <w:tab w:val="left" w:pos="567"/>
              </w:tabs>
              <w:suppressAutoHyphens/>
              <w:ind w:firstLine="0"/>
              <w:jc w:val="both"/>
              <w:rPr>
                <w:rFonts w:cs="Arial"/>
                <w:sz w:val="20"/>
                <w:szCs w:val="20"/>
                <w:lang w:val="lt-LT"/>
              </w:rPr>
            </w:pPr>
            <w:r w:rsidRPr="00477C28">
              <w:rPr>
                <w:rFonts w:cs="Arial"/>
                <w:sz w:val="20"/>
                <w:szCs w:val="20"/>
                <w:lang w:val="lt-LT"/>
              </w:rPr>
              <w:t>Pamatas projektuojamas pagal faktines grunto sąlygas atliktą geologiją ir įvertinant įrenginio svorį ir gamintojo rekomendacijas.</w:t>
            </w:r>
          </w:p>
        </w:tc>
      </w:tr>
      <w:tr w:rsidR="001767D0" w:rsidRPr="00477C28" w14:paraId="6D9370ED" w14:textId="77777777" w:rsidTr="008843AD">
        <w:trPr>
          <w:jc w:val="center"/>
        </w:trPr>
        <w:tc>
          <w:tcPr>
            <w:tcW w:w="517" w:type="dxa"/>
            <w:vAlign w:val="center"/>
          </w:tcPr>
          <w:p w14:paraId="498C18B2" w14:textId="77777777" w:rsidR="001767D0" w:rsidRPr="00477C28" w:rsidRDefault="001767D0" w:rsidP="001767D0">
            <w:pPr>
              <w:numPr>
                <w:ilvl w:val="0"/>
                <w:numId w:val="42"/>
              </w:numPr>
              <w:tabs>
                <w:tab w:val="left" w:pos="567"/>
              </w:tabs>
              <w:suppressAutoHyphens/>
              <w:ind w:left="0" w:firstLine="0"/>
              <w:contextualSpacing/>
              <w:jc w:val="center"/>
              <w:rPr>
                <w:rFonts w:cs="Arial"/>
                <w:sz w:val="20"/>
                <w:szCs w:val="20"/>
                <w:lang w:val="lt-LT"/>
              </w:rPr>
            </w:pPr>
          </w:p>
        </w:tc>
        <w:tc>
          <w:tcPr>
            <w:tcW w:w="5986" w:type="dxa"/>
            <w:gridSpan w:val="2"/>
            <w:vAlign w:val="center"/>
          </w:tcPr>
          <w:p w14:paraId="1E9C42C7" w14:textId="77777777" w:rsidR="001767D0" w:rsidRPr="00477C28" w:rsidRDefault="001767D0" w:rsidP="001767D0">
            <w:pPr>
              <w:tabs>
                <w:tab w:val="left" w:pos="567"/>
              </w:tabs>
              <w:suppressAutoHyphens/>
              <w:ind w:firstLine="0"/>
              <w:jc w:val="both"/>
              <w:rPr>
                <w:rFonts w:eastAsia="TimesNewRomanPSMT" w:cs="Arial"/>
                <w:sz w:val="20"/>
                <w:szCs w:val="20"/>
                <w:lang w:val="lt-LT"/>
              </w:rPr>
            </w:pPr>
            <w:r w:rsidRPr="00477C28">
              <w:rPr>
                <w:rFonts w:eastAsia="TimesNewRomanPSMT" w:cs="Arial"/>
                <w:sz w:val="20"/>
                <w:szCs w:val="20"/>
                <w:lang w:val="lt-LT"/>
              </w:rPr>
              <w:t>Poliniai/ plokštuminiai pamatai</w:t>
            </w:r>
          </w:p>
        </w:tc>
        <w:tc>
          <w:tcPr>
            <w:tcW w:w="3379" w:type="dxa"/>
            <w:vAlign w:val="center"/>
          </w:tcPr>
          <w:p w14:paraId="6BBA8529" w14:textId="77777777" w:rsidR="001767D0" w:rsidRPr="00477C28" w:rsidRDefault="001767D0" w:rsidP="001767D0">
            <w:pPr>
              <w:tabs>
                <w:tab w:val="left" w:pos="567"/>
              </w:tabs>
              <w:suppressAutoHyphens/>
              <w:ind w:firstLine="0"/>
              <w:jc w:val="both"/>
              <w:rPr>
                <w:rFonts w:cs="Arial"/>
                <w:sz w:val="20"/>
                <w:szCs w:val="20"/>
                <w:lang w:val="lt-LT"/>
              </w:rPr>
            </w:pPr>
            <w:r w:rsidRPr="00477C28">
              <w:rPr>
                <w:rFonts w:cs="Arial"/>
                <w:sz w:val="20"/>
                <w:szCs w:val="20"/>
                <w:lang w:val="lt-LT"/>
              </w:rPr>
              <w:t>Parenkama projektavimo metu</w:t>
            </w:r>
          </w:p>
        </w:tc>
      </w:tr>
      <w:tr w:rsidR="001767D0" w:rsidRPr="00477C28" w14:paraId="3D60C5F2" w14:textId="77777777" w:rsidTr="008843AD">
        <w:trPr>
          <w:jc w:val="center"/>
        </w:trPr>
        <w:tc>
          <w:tcPr>
            <w:tcW w:w="517" w:type="dxa"/>
            <w:vAlign w:val="center"/>
          </w:tcPr>
          <w:p w14:paraId="4C6017D4" w14:textId="77777777" w:rsidR="001767D0" w:rsidRPr="00477C28" w:rsidRDefault="001767D0" w:rsidP="001767D0">
            <w:pPr>
              <w:numPr>
                <w:ilvl w:val="0"/>
                <w:numId w:val="42"/>
              </w:numPr>
              <w:tabs>
                <w:tab w:val="left" w:pos="567"/>
              </w:tabs>
              <w:suppressAutoHyphens/>
              <w:ind w:left="0" w:firstLine="0"/>
              <w:contextualSpacing/>
              <w:jc w:val="center"/>
              <w:rPr>
                <w:rFonts w:cs="Arial"/>
                <w:sz w:val="20"/>
                <w:szCs w:val="20"/>
                <w:lang w:val="lt-LT"/>
              </w:rPr>
            </w:pPr>
          </w:p>
        </w:tc>
        <w:tc>
          <w:tcPr>
            <w:tcW w:w="5986" w:type="dxa"/>
            <w:gridSpan w:val="2"/>
            <w:vAlign w:val="center"/>
          </w:tcPr>
          <w:p w14:paraId="1D7EF0DE" w14:textId="77777777" w:rsidR="001767D0" w:rsidRPr="00477C28" w:rsidRDefault="001767D0" w:rsidP="001767D0">
            <w:pPr>
              <w:tabs>
                <w:tab w:val="left" w:pos="567"/>
              </w:tabs>
              <w:suppressAutoHyphens/>
              <w:ind w:firstLine="0"/>
              <w:jc w:val="both"/>
              <w:rPr>
                <w:rFonts w:eastAsia="TimesNewRomanPSMT" w:cs="Arial"/>
                <w:sz w:val="20"/>
                <w:szCs w:val="20"/>
                <w:lang w:val="lt-LT"/>
              </w:rPr>
            </w:pPr>
            <w:r w:rsidRPr="00477C28">
              <w:rPr>
                <w:rFonts w:eastAsia="TimesNewRomanPSMT" w:cs="Arial"/>
                <w:sz w:val="20"/>
                <w:szCs w:val="20"/>
                <w:lang w:val="lt-LT"/>
              </w:rPr>
              <w:t xml:space="preserve">Pamato/ betono aikštelės aukštis virš žemės </w:t>
            </w:r>
          </w:p>
        </w:tc>
        <w:tc>
          <w:tcPr>
            <w:tcW w:w="3379" w:type="dxa"/>
            <w:vAlign w:val="center"/>
          </w:tcPr>
          <w:p w14:paraId="29EB27C0" w14:textId="77777777" w:rsidR="001767D0" w:rsidRPr="00477C28" w:rsidRDefault="001767D0" w:rsidP="001767D0">
            <w:pPr>
              <w:tabs>
                <w:tab w:val="left" w:pos="567"/>
              </w:tabs>
              <w:suppressAutoHyphens/>
              <w:ind w:firstLine="0"/>
              <w:jc w:val="both"/>
              <w:rPr>
                <w:rFonts w:cs="Arial"/>
                <w:sz w:val="20"/>
                <w:szCs w:val="20"/>
                <w:lang w:val="lt-LT"/>
              </w:rPr>
            </w:pPr>
            <w:r w:rsidRPr="00477C28">
              <w:rPr>
                <w:rFonts w:cs="Arial"/>
                <w:sz w:val="20"/>
                <w:szCs w:val="20"/>
                <w:lang w:val="lt-LT"/>
              </w:rPr>
              <w:t>≥ 300 mm</w:t>
            </w:r>
          </w:p>
        </w:tc>
      </w:tr>
      <w:tr w:rsidR="001767D0" w:rsidRPr="00477C28" w14:paraId="59484C19" w14:textId="77777777" w:rsidTr="008843AD">
        <w:trPr>
          <w:jc w:val="center"/>
        </w:trPr>
        <w:tc>
          <w:tcPr>
            <w:tcW w:w="517" w:type="dxa"/>
            <w:vAlign w:val="center"/>
          </w:tcPr>
          <w:p w14:paraId="44969C8C" w14:textId="77777777" w:rsidR="001767D0" w:rsidRPr="00477C28" w:rsidRDefault="001767D0" w:rsidP="001767D0">
            <w:pPr>
              <w:numPr>
                <w:ilvl w:val="0"/>
                <w:numId w:val="42"/>
              </w:numPr>
              <w:tabs>
                <w:tab w:val="left" w:pos="567"/>
              </w:tabs>
              <w:suppressAutoHyphens/>
              <w:ind w:left="0" w:firstLine="0"/>
              <w:contextualSpacing/>
              <w:jc w:val="center"/>
              <w:rPr>
                <w:rFonts w:cs="Arial"/>
                <w:sz w:val="20"/>
                <w:szCs w:val="20"/>
                <w:lang w:val="lt-LT"/>
              </w:rPr>
            </w:pPr>
          </w:p>
        </w:tc>
        <w:tc>
          <w:tcPr>
            <w:tcW w:w="5986" w:type="dxa"/>
            <w:gridSpan w:val="2"/>
            <w:vAlign w:val="center"/>
          </w:tcPr>
          <w:p w14:paraId="61007336" w14:textId="77777777" w:rsidR="001767D0" w:rsidRPr="00477C28" w:rsidRDefault="001767D0" w:rsidP="001767D0">
            <w:pPr>
              <w:tabs>
                <w:tab w:val="left" w:pos="567"/>
              </w:tabs>
              <w:suppressAutoHyphens/>
              <w:ind w:firstLine="0"/>
              <w:jc w:val="both"/>
              <w:rPr>
                <w:rFonts w:eastAsia="TimesNewRomanPSMT" w:cs="Arial"/>
                <w:sz w:val="20"/>
                <w:szCs w:val="20"/>
                <w:lang w:val="lt-LT"/>
              </w:rPr>
            </w:pPr>
            <w:r w:rsidRPr="00477C28">
              <w:rPr>
                <w:rFonts w:eastAsia="TimesNewRomanPSMT" w:cs="Arial"/>
                <w:sz w:val="20"/>
                <w:szCs w:val="20"/>
                <w:lang w:val="lt-LT"/>
              </w:rPr>
              <w:t>Kabelių įvadai per pamatą</w:t>
            </w:r>
          </w:p>
        </w:tc>
        <w:tc>
          <w:tcPr>
            <w:tcW w:w="3379" w:type="dxa"/>
            <w:vAlign w:val="center"/>
          </w:tcPr>
          <w:p w14:paraId="6950BBFA" w14:textId="77777777" w:rsidR="001767D0" w:rsidRPr="00477C28" w:rsidRDefault="001767D0" w:rsidP="001767D0">
            <w:pPr>
              <w:tabs>
                <w:tab w:val="left" w:pos="567"/>
              </w:tabs>
              <w:suppressAutoHyphens/>
              <w:ind w:firstLine="0"/>
              <w:jc w:val="both"/>
              <w:rPr>
                <w:rFonts w:cs="Arial"/>
                <w:sz w:val="20"/>
                <w:szCs w:val="20"/>
                <w:lang w:val="lt-LT"/>
              </w:rPr>
            </w:pPr>
            <w:r w:rsidRPr="00477C28">
              <w:rPr>
                <w:rFonts w:cs="Arial"/>
                <w:sz w:val="20"/>
                <w:szCs w:val="20"/>
                <w:lang w:val="lt-LT"/>
              </w:rPr>
              <w:t>Su įgilintomis įvorėmis/ angomis kabeliams</w:t>
            </w:r>
          </w:p>
        </w:tc>
      </w:tr>
      <w:tr w:rsidR="001767D0" w:rsidRPr="00477C28" w14:paraId="03D8EDEE" w14:textId="77777777" w:rsidTr="008843AD">
        <w:trPr>
          <w:jc w:val="center"/>
        </w:trPr>
        <w:tc>
          <w:tcPr>
            <w:tcW w:w="517" w:type="dxa"/>
            <w:vAlign w:val="center"/>
          </w:tcPr>
          <w:p w14:paraId="459C3299" w14:textId="77777777" w:rsidR="001767D0" w:rsidRPr="00477C28" w:rsidRDefault="001767D0" w:rsidP="001767D0">
            <w:pPr>
              <w:numPr>
                <w:ilvl w:val="0"/>
                <w:numId w:val="42"/>
              </w:numPr>
              <w:tabs>
                <w:tab w:val="left" w:pos="567"/>
              </w:tabs>
              <w:suppressAutoHyphens/>
              <w:ind w:left="0" w:firstLine="0"/>
              <w:contextualSpacing/>
              <w:jc w:val="center"/>
              <w:rPr>
                <w:rFonts w:cs="Arial"/>
                <w:sz w:val="20"/>
                <w:szCs w:val="20"/>
                <w:lang w:val="lt-LT"/>
              </w:rPr>
            </w:pPr>
          </w:p>
        </w:tc>
        <w:tc>
          <w:tcPr>
            <w:tcW w:w="5986" w:type="dxa"/>
            <w:gridSpan w:val="2"/>
            <w:vAlign w:val="center"/>
          </w:tcPr>
          <w:p w14:paraId="144DF76B" w14:textId="77777777" w:rsidR="001767D0" w:rsidRPr="00477C28" w:rsidRDefault="001767D0" w:rsidP="001767D0">
            <w:pPr>
              <w:tabs>
                <w:tab w:val="left" w:pos="567"/>
              </w:tabs>
              <w:suppressAutoHyphens/>
              <w:ind w:firstLine="0"/>
              <w:jc w:val="both"/>
              <w:rPr>
                <w:rFonts w:eastAsia="TimesNewRomanPSMT" w:cs="Arial"/>
                <w:sz w:val="20"/>
                <w:szCs w:val="20"/>
                <w:lang w:val="lt-LT"/>
              </w:rPr>
            </w:pPr>
            <w:r w:rsidRPr="00477C28">
              <w:rPr>
                <w:rFonts w:eastAsia="TimesNewRomanPSMT" w:cs="Arial"/>
                <w:sz w:val="20"/>
                <w:szCs w:val="20"/>
                <w:lang w:val="lt-LT"/>
              </w:rPr>
              <w:t>Apsauginiai vamzdžiai/ kanalai</w:t>
            </w:r>
          </w:p>
        </w:tc>
        <w:tc>
          <w:tcPr>
            <w:tcW w:w="3379" w:type="dxa"/>
            <w:vAlign w:val="center"/>
          </w:tcPr>
          <w:p w14:paraId="0E198390" w14:textId="77777777" w:rsidR="001767D0" w:rsidRPr="00477C28" w:rsidRDefault="001767D0" w:rsidP="001767D0">
            <w:pPr>
              <w:tabs>
                <w:tab w:val="left" w:pos="567"/>
              </w:tabs>
              <w:suppressAutoHyphens/>
              <w:ind w:firstLine="0"/>
              <w:jc w:val="both"/>
              <w:rPr>
                <w:rFonts w:cs="Arial"/>
                <w:sz w:val="20"/>
                <w:szCs w:val="20"/>
                <w:lang w:val="lt-LT"/>
              </w:rPr>
            </w:pPr>
            <w:r w:rsidRPr="00477C28">
              <w:rPr>
                <w:rFonts w:cs="Arial"/>
                <w:sz w:val="20"/>
                <w:szCs w:val="20"/>
                <w:lang w:val="lt-LT"/>
              </w:rPr>
              <w:t>Apsauginiuose vamzdžiuose (PE/PP, gofruoti su lygiu vidumi)</w:t>
            </w:r>
          </w:p>
        </w:tc>
      </w:tr>
      <w:tr w:rsidR="001767D0" w:rsidRPr="00477C28" w14:paraId="6F2F6825" w14:textId="77777777" w:rsidTr="008843AD">
        <w:trPr>
          <w:jc w:val="center"/>
        </w:trPr>
        <w:tc>
          <w:tcPr>
            <w:tcW w:w="517" w:type="dxa"/>
            <w:vAlign w:val="center"/>
          </w:tcPr>
          <w:p w14:paraId="342C62EF" w14:textId="77777777" w:rsidR="001767D0" w:rsidRPr="00477C28" w:rsidRDefault="001767D0" w:rsidP="001767D0">
            <w:pPr>
              <w:numPr>
                <w:ilvl w:val="0"/>
                <w:numId w:val="42"/>
              </w:numPr>
              <w:tabs>
                <w:tab w:val="left" w:pos="567"/>
              </w:tabs>
              <w:suppressAutoHyphens/>
              <w:ind w:left="0" w:firstLine="0"/>
              <w:contextualSpacing/>
              <w:jc w:val="center"/>
              <w:rPr>
                <w:rFonts w:cs="Arial"/>
                <w:sz w:val="20"/>
                <w:szCs w:val="20"/>
                <w:lang w:val="lt-LT"/>
              </w:rPr>
            </w:pPr>
          </w:p>
        </w:tc>
        <w:tc>
          <w:tcPr>
            <w:tcW w:w="5986" w:type="dxa"/>
            <w:gridSpan w:val="2"/>
            <w:vAlign w:val="center"/>
          </w:tcPr>
          <w:p w14:paraId="25DC2964" w14:textId="77777777" w:rsidR="001767D0" w:rsidRPr="00477C28" w:rsidRDefault="001767D0" w:rsidP="001767D0">
            <w:pPr>
              <w:tabs>
                <w:tab w:val="left" w:pos="567"/>
              </w:tabs>
              <w:suppressAutoHyphens/>
              <w:ind w:firstLine="0"/>
              <w:jc w:val="both"/>
              <w:rPr>
                <w:rFonts w:eastAsia="TimesNewRomanPSMT" w:cs="Arial"/>
                <w:sz w:val="20"/>
                <w:szCs w:val="20"/>
                <w:lang w:val="lt-LT"/>
              </w:rPr>
            </w:pPr>
            <w:r w:rsidRPr="00477C28">
              <w:rPr>
                <w:rFonts w:eastAsia="TimesNewRomanPSMT" w:cs="Arial"/>
                <w:sz w:val="20"/>
                <w:szCs w:val="20"/>
                <w:lang w:val="lt-LT"/>
              </w:rPr>
              <w:t>Vamzdžių skersmuo</w:t>
            </w:r>
          </w:p>
        </w:tc>
        <w:tc>
          <w:tcPr>
            <w:tcW w:w="3379" w:type="dxa"/>
            <w:vAlign w:val="center"/>
          </w:tcPr>
          <w:p w14:paraId="0A2CAE82" w14:textId="77777777" w:rsidR="001767D0" w:rsidRPr="00477C28" w:rsidRDefault="001767D0" w:rsidP="001767D0">
            <w:pPr>
              <w:tabs>
                <w:tab w:val="left" w:pos="567"/>
              </w:tabs>
              <w:suppressAutoHyphens/>
              <w:ind w:firstLine="0"/>
              <w:jc w:val="both"/>
              <w:rPr>
                <w:rFonts w:cs="Arial"/>
                <w:sz w:val="20"/>
                <w:szCs w:val="20"/>
                <w:lang w:val="lt-LT"/>
              </w:rPr>
            </w:pPr>
            <w:r w:rsidRPr="00477C28">
              <w:rPr>
                <w:rFonts w:cs="Arial"/>
                <w:sz w:val="20"/>
                <w:szCs w:val="20"/>
                <w:lang w:val="lt-LT"/>
              </w:rPr>
              <w:t>Parenkama projektavimo metu</w:t>
            </w:r>
          </w:p>
        </w:tc>
      </w:tr>
      <w:tr w:rsidR="001767D0" w:rsidRPr="00477C28" w14:paraId="78F0A49F" w14:textId="77777777" w:rsidTr="008843AD">
        <w:trPr>
          <w:jc w:val="center"/>
        </w:trPr>
        <w:tc>
          <w:tcPr>
            <w:tcW w:w="517" w:type="dxa"/>
            <w:vAlign w:val="center"/>
          </w:tcPr>
          <w:p w14:paraId="08BB591E" w14:textId="77777777" w:rsidR="001767D0" w:rsidRPr="00477C28" w:rsidRDefault="001767D0" w:rsidP="001767D0">
            <w:pPr>
              <w:numPr>
                <w:ilvl w:val="0"/>
                <w:numId w:val="42"/>
              </w:numPr>
              <w:tabs>
                <w:tab w:val="left" w:pos="567"/>
              </w:tabs>
              <w:suppressAutoHyphens/>
              <w:ind w:left="0" w:firstLine="0"/>
              <w:contextualSpacing/>
              <w:jc w:val="center"/>
              <w:rPr>
                <w:rFonts w:cs="Arial"/>
                <w:sz w:val="20"/>
                <w:szCs w:val="20"/>
                <w:lang w:val="lt-LT"/>
              </w:rPr>
            </w:pPr>
          </w:p>
        </w:tc>
        <w:tc>
          <w:tcPr>
            <w:tcW w:w="5986" w:type="dxa"/>
            <w:gridSpan w:val="2"/>
            <w:vAlign w:val="center"/>
          </w:tcPr>
          <w:p w14:paraId="1656892D" w14:textId="77777777" w:rsidR="001767D0" w:rsidRPr="00477C28" w:rsidRDefault="001767D0" w:rsidP="001767D0">
            <w:pPr>
              <w:tabs>
                <w:tab w:val="left" w:pos="567"/>
              </w:tabs>
              <w:suppressAutoHyphens/>
              <w:ind w:firstLine="0"/>
              <w:jc w:val="both"/>
              <w:rPr>
                <w:rFonts w:eastAsia="TimesNewRomanPSMT" w:cs="Arial"/>
                <w:sz w:val="20"/>
                <w:szCs w:val="20"/>
                <w:lang w:val="lt-LT"/>
              </w:rPr>
            </w:pPr>
            <w:r w:rsidRPr="00477C28">
              <w:rPr>
                <w:rFonts w:eastAsia="TimesNewRomanPSMT" w:cs="Arial"/>
                <w:sz w:val="20"/>
                <w:szCs w:val="20"/>
                <w:lang w:val="lt-LT"/>
              </w:rPr>
              <w:t xml:space="preserve">Atstumas nuo numatytos montuoti vietos iki 0,4 </w:t>
            </w:r>
            <w:proofErr w:type="spellStart"/>
            <w:r w:rsidRPr="00477C28">
              <w:rPr>
                <w:rFonts w:eastAsia="TimesNewRomanPSMT" w:cs="Arial"/>
                <w:sz w:val="20"/>
                <w:szCs w:val="20"/>
                <w:lang w:val="lt-LT"/>
              </w:rPr>
              <w:t>kV</w:t>
            </w:r>
            <w:proofErr w:type="spellEnd"/>
            <w:r w:rsidRPr="00477C28">
              <w:rPr>
                <w:rFonts w:eastAsia="TimesNewRomanPSMT" w:cs="Arial"/>
                <w:sz w:val="20"/>
                <w:szCs w:val="20"/>
                <w:lang w:val="lt-LT"/>
              </w:rPr>
              <w:t xml:space="preserve"> skirstyklos</w:t>
            </w:r>
          </w:p>
        </w:tc>
        <w:tc>
          <w:tcPr>
            <w:tcW w:w="3379" w:type="dxa"/>
            <w:vAlign w:val="center"/>
          </w:tcPr>
          <w:p w14:paraId="10D93C72" w14:textId="77777777" w:rsidR="001767D0" w:rsidRPr="00477C28" w:rsidRDefault="001767D0" w:rsidP="001767D0">
            <w:pPr>
              <w:tabs>
                <w:tab w:val="left" w:pos="567"/>
              </w:tabs>
              <w:suppressAutoHyphens/>
              <w:ind w:firstLine="0"/>
              <w:jc w:val="both"/>
              <w:rPr>
                <w:rFonts w:cs="Arial"/>
                <w:sz w:val="20"/>
                <w:szCs w:val="20"/>
                <w:lang w:val="lt-LT"/>
              </w:rPr>
            </w:pPr>
            <w:r w:rsidRPr="00477C28">
              <w:rPr>
                <w:rFonts w:cs="Arial"/>
                <w:sz w:val="20"/>
                <w:szCs w:val="20"/>
                <w:lang w:val="lt-LT"/>
              </w:rPr>
              <w:t>~ 50 metrų</w:t>
            </w:r>
          </w:p>
        </w:tc>
      </w:tr>
      <w:tr w:rsidR="001767D0" w:rsidRPr="00477C28" w14:paraId="07164455" w14:textId="77777777" w:rsidTr="008843AD">
        <w:trPr>
          <w:jc w:val="center"/>
        </w:trPr>
        <w:tc>
          <w:tcPr>
            <w:tcW w:w="517" w:type="dxa"/>
            <w:vAlign w:val="center"/>
          </w:tcPr>
          <w:p w14:paraId="42E86557" w14:textId="77777777" w:rsidR="001767D0" w:rsidRPr="00477C28" w:rsidRDefault="001767D0" w:rsidP="001767D0">
            <w:pPr>
              <w:numPr>
                <w:ilvl w:val="0"/>
                <w:numId w:val="42"/>
              </w:numPr>
              <w:tabs>
                <w:tab w:val="left" w:pos="567"/>
              </w:tabs>
              <w:suppressAutoHyphens/>
              <w:ind w:left="0" w:firstLine="0"/>
              <w:contextualSpacing/>
              <w:jc w:val="center"/>
              <w:rPr>
                <w:rFonts w:cs="Arial"/>
                <w:sz w:val="20"/>
                <w:szCs w:val="20"/>
                <w:lang w:val="lt-LT"/>
              </w:rPr>
            </w:pPr>
          </w:p>
        </w:tc>
        <w:tc>
          <w:tcPr>
            <w:tcW w:w="5986" w:type="dxa"/>
            <w:gridSpan w:val="2"/>
            <w:vAlign w:val="center"/>
          </w:tcPr>
          <w:p w14:paraId="6884A4ED" w14:textId="77777777" w:rsidR="001767D0" w:rsidRPr="00477C28" w:rsidRDefault="001767D0" w:rsidP="001767D0">
            <w:pPr>
              <w:tabs>
                <w:tab w:val="left" w:pos="567"/>
              </w:tabs>
              <w:suppressAutoHyphens/>
              <w:ind w:firstLine="0"/>
              <w:jc w:val="both"/>
              <w:rPr>
                <w:rFonts w:eastAsia="TimesNewRomanPSMT" w:cs="Arial"/>
                <w:sz w:val="20"/>
                <w:szCs w:val="20"/>
                <w:lang w:val="lt-LT"/>
              </w:rPr>
            </w:pPr>
            <w:r w:rsidRPr="00477C28">
              <w:rPr>
                <w:rFonts w:eastAsia="TimesNewRomanPSMT" w:cs="Arial"/>
                <w:sz w:val="20"/>
                <w:szCs w:val="20"/>
                <w:lang w:val="lt-LT"/>
              </w:rPr>
              <w:t>Įrengiamos naujai kabelinės konstrukcijos, kabeliniai kanalai</w:t>
            </w:r>
          </w:p>
        </w:tc>
        <w:tc>
          <w:tcPr>
            <w:tcW w:w="3379" w:type="dxa"/>
            <w:vAlign w:val="center"/>
          </w:tcPr>
          <w:p w14:paraId="43B80EA2" w14:textId="77777777" w:rsidR="001767D0" w:rsidRPr="00477C28" w:rsidRDefault="001767D0" w:rsidP="001767D0">
            <w:pPr>
              <w:tabs>
                <w:tab w:val="left" w:pos="567"/>
              </w:tabs>
              <w:suppressAutoHyphens/>
              <w:ind w:firstLine="0"/>
              <w:jc w:val="both"/>
              <w:rPr>
                <w:rFonts w:cs="Arial"/>
                <w:sz w:val="20"/>
                <w:szCs w:val="20"/>
                <w:lang w:val="lt-LT"/>
              </w:rPr>
            </w:pPr>
            <w:r w:rsidRPr="00477C28">
              <w:rPr>
                <w:rFonts w:cs="Arial"/>
                <w:sz w:val="20"/>
                <w:szCs w:val="20"/>
                <w:lang w:val="lt-LT"/>
              </w:rPr>
              <w:t>~ 50 metrų</w:t>
            </w:r>
          </w:p>
        </w:tc>
      </w:tr>
      <w:tr w:rsidR="001767D0" w:rsidRPr="00477C28" w14:paraId="5674294E" w14:textId="77777777" w:rsidTr="008843AD">
        <w:trPr>
          <w:jc w:val="center"/>
        </w:trPr>
        <w:tc>
          <w:tcPr>
            <w:tcW w:w="517" w:type="dxa"/>
            <w:vAlign w:val="center"/>
          </w:tcPr>
          <w:p w14:paraId="7C481E6F" w14:textId="77777777" w:rsidR="001767D0" w:rsidRPr="00477C28" w:rsidRDefault="001767D0" w:rsidP="001767D0">
            <w:pPr>
              <w:numPr>
                <w:ilvl w:val="0"/>
                <w:numId w:val="42"/>
              </w:numPr>
              <w:tabs>
                <w:tab w:val="left" w:pos="567"/>
              </w:tabs>
              <w:suppressAutoHyphens/>
              <w:ind w:left="0" w:firstLine="0"/>
              <w:contextualSpacing/>
              <w:jc w:val="center"/>
              <w:rPr>
                <w:rFonts w:cs="Arial"/>
                <w:sz w:val="20"/>
                <w:szCs w:val="20"/>
                <w:lang w:val="lt-LT"/>
              </w:rPr>
            </w:pPr>
          </w:p>
        </w:tc>
        <w:tc>
          <w:tcPr>
            <w:tcW w:w="5986" w:type="dxa"/>
            <w:gridSpan w:val="2"/>
            <w:vAlign w:val="center"/>
          </w:tcPr>
          <w:p w14:paraId="75C472F2" w14:textId="77777777" w:rsidR="001767D0" w:rsidRPr="00477C28" w:rsidRDefault="001767D0" w:rsidP="001767D0">
            <w:pPr>
              <w:tabs>
                <w:tab w:val="left" w:pos="567"/>
              </w:tabs>
              <w:suppressAutoHyphens/>
              <w:ind w:firstLine="0"/>
              <w:jc w:val="both"/>
              <w:rPr>
                <w:rFonts w:eastAsia="TimesNewRomanPSMT" w:cs="Arial"/>
                <w:sz w:val="20"/>
                <w:szCs w:val="20"/>
                <w:lang w:val="lt-LT"/>
              </w:rPr>
            </w:pPr>
            <w:r w:rsidRPr="00477C28">
              <w:rPr>
                <w:rFonts w:cs="Arial"/>
                <w:sz w:val="20"/>
                <w:szCs w:val="20"/>
                <w:lang w:val="lt-LT"/>
              </w:rPr>
              <w:t>Apsaugos klasė</w:t>
            </w:r>
          </w:p>
        </w:tc>
        <w:tc>
          <w:tcPr>
            <w:tcW w:w="3379" w:type="dxa"/>
            <w:vAlign w:val="center"/>
          </w:tcPr>
          <w:p w14:paraId="0C7A9A0A" w14:textId="77777777" w:rsidR="001767D0" w:rsidRPr="00477C28" w:rsidRDefault="001767D0" w:rsidP="001767D0">
            <w:pPr>
              <w:tabs>
                <w:tab w:val="left" w:pos="567"/>
              </w:tabs>
              <w:suppressAutoHyphens/>
              <w:ind w:firstLine="0"/>
              <w:jc w:val="both"/>
              <w:rPr>
                <w:rFonts w:cs="Arial"/>
                <w:sz w:val="20"/>
                <w:szCs w:val="20"/>
                <w:lang w:val="lt-LT"/>
              </w:rPr>
            </w:pPr>
            <w:r w:rsidRPr="00477C28">
              <w:rPr>
                <w:rFonts w:cs="Arial"/>
                <w:sz w:val="20"/>
                <w:szCs w:val="20"/>
                <w:lang w:val="lt-LT"/>
              </w:rPr>
              <w:t>≥ IP54</w:t>
            </w:r>
          </w:p>
        </w:tc>
      </w:tr>
      <w:tr w:rsidR="001767D0" w:rsidRPr="00477C28" w14:paraId="34C3FB39" w14:textId="77777777" w:rsidTr="008843AD">
        <w:trPr>
          <w:jc w:val="center"/>
        </w:trPr>
        <w:tc>
          <w:tcPr>
            <w:tcW w:w="517" w:type="dxa"/>
            <w:vAlign w:val="center"/>
          </w:tcPr>
          <w:p w14:paraId="41616D9A" w14:textId="77777777" w:rsidR="001767D0" w:rsidRPr="00477C28" w:rsidRDefault="001767D0" w:rsidP="001767D0">
            <w:pPr>
              <w:numPr>
                <w:ilvl w:val="0"/>
                <w:numId w:val="42"/>
              </w:numPr>
              <w:tabs>
                <w:tab w:val="left" w:pos="567"/>
              </w:tabs>
              <w:suppressAutoHyphens/>
              <w:ind w:left="0" w:firstLine="0"/>
              <w:contextualSpacing/>
              <w:jc w:val="center"/>
              <w:rPr>
                <w:rFonts w:cs="Arial"/>
                <w:sz w:val="20"/>
                <w:szCs w:val="20"/>
                <w:lang w:val="lt-LT"/>
              </w:rPr>
            </w:pPr>
          </w:p>
        </w:tc>
        <w:tc>
          <w:tcPr>
            <w:tcW w:w="5986" w:type="dxa"/>
            <w:gridSpan w:val="2"/>
            <w:vAlign w:val="center"/>
          </w:tcPr>
          <w:p w14:paraId="51B685BC" w14:textId="77777777" w:rsidR="001767D0" w:rsidRPr="00477C28" w:rsidRDefault="001767D0" w:rsidP="001767D0">
            <w:pPr>
              <w:tabs>
                <w:tab w:val="left" w:pos="567"/>
              </w:tabs>
              <w:suppressAutoHyphens/>
              <w:ind w:firstLine="0"/>
              <w:jc w:val="both"/>
              <w:rPr>
                <w:rFonts w:cs="Arial"/>
                <w:sz w:val="20"/>
                <w:szCs w:val="20"/>
                <w:lang w:val="lt-LT"/>
              </w:rPr>
            </w:pPr>
            <w:r w:rsidRPr="00477C28">
              <w:rPr>
                <w:rFonts w:cs="Arial"/>
                <w:sz w:val="20"/>
                <w:szCs w:val="20"/>
                <w:lang w:val="lt-LT"/>
              </w:rPr>
              <w:t xml:space="preserve">Kaupiklio talpa </w:t>
            </w:r>
          </w:p>
        </w:tc>
        <w:tc>
          <w:tcPr>
            <w:tcW w:w="3379" w:type="dxa"/>
            <w:vAlign w:val="center"/>
          </w:tcPr>
          <w:p w14:paraId="62356080" w14:textId="77777777" w:rsidR="001767D0" w:rsidRPr="00477C28" w:rsidRDefault="001767D0" w:rsidP="001767D0">
            <w:pPr>
              <w:tabs>
                <w:tab w:val="left" w:pos="567"/>
              </w:tabs>
              <w:suppressAutoHyphens/>
              <w:ind w:firstLine="0"/>
              <w:jc w:val="both"/>
              <w:rPr>
                <w:rFonts w:cs="Arial"/>
                <w:b/>
                <w:bCs/>
                <w:sz w:val="20"/>
                <w:szCs w:val="20"/>
                <w:lang w:val="lt-LT"/>
              </w:rPr>
            </w:pPr>
            <w:r w:rsidRPr="00477C28">
              <w:rPr>
                <w:rFonts w:cs="Arial"/>
                <w:b/>
                <w:bCs/>
                <w:sz w:val="20"/>
                <w:szCs w:val="20"/>
                <w:lang w:val="lt-LT"/>
              </w:rPr>
              <w:t>≥ 1600 kWh</w:t>
            </w:r>
          </w:p>
        </w:tc>
      </w:tr>
      <w:tr w:rsidR="001767D0" w:rsidRPr="00477C28" w14:paraId="6B73FFB6" w14:textId="77777777" w:rsidTr="008843AD">
        <w:trPr>
          <w:jc w:val="center"/>
        </w:trPr>
        <w:tc>
          <w:tcPr>
            <w:tcW w:w="517" w:type="dxa"/>
            <w:vAlign w:val="center"/>
          </w:tcPr>
          <w:p w14:paraId="5D8982B0" w14:textId="77777777" w:rsidR="001767D0" w:rsidRPr="00477C28" w:rsidRDefault="001767D0" w:rsidP="001767D0">
            <w:pPr>
              <w:numPr>
                <w:ilvl w:val="0"/>
                <w:numId w:val="42"/>
              </w:numPr>
              <w:tabs>
                <w:tab w:val="left" w:pos="567"/>
              </w:tabs>
              <w:suppressAutoHyphens/>
              <w:ind w:left="0" w:firstLine="0"/>
              <w:contextualSpacing/>
              <w:jc w:val="center"/>
              <w:rPr>
                <w:rFonts w:cs="Arial"/>
                <w:sz w:val="20"/>
                <w:szCs w:val="20"/>
                <w:lang w:val="lt-LT"/>
              </w:rPr>
            </w:pPr>
          </w:p>
        </w:tc>
        <w:tc>
          <w:tcPr>
            <w:tcW w:w="5986" w:type="dxa"/>
            <w:gridSpan w:val="2"/>
            <w:vAlign w:val="center"/>
          </w:tcPr>
          <w:p w14:paraId="7F6770A0" w14:textId="77777777" w:rsidR="001767D0" w:rsidRPr="00477C28" w:rsidRDefault="001767D0" w:rsidP="001767D0">
            <w:pPr>
              <w:tabs>
                <w:tab w:val="left" w:pos="567"/>
              </w:tabs>
              <w:suppressAutoHyphens/>
              <w:ind w:firstLine="0"/>
              <w:rPr>
                <w:rFonts w:cs="Arial"/>
                <w:sz w:val="20"/>
                <w:szCs w:val="20"/>
                <w:lang w:val="lt-LT"/>
              </w:rPr>
            </w:pPr>
            <w:r w:rsidRPr="00477C28">
              <w:rPr>
                <w:rFonts w:cs="Arial"/>
                <w:sz w:val="20"/>
                <w:szCs w:val="20"/>
                <w:lang w:val="lt-LT"/>
              </w:rPr>
              <w:t>Keitiklių (</w:t>
            </w:r>
            <w:proofErr w:type="spellStart"/>
            <w:r w:rsidRPr="00477C28">
              <w:rPr>
                <w:rFonts w:cs="Arial"/>
                <w:sz w:val="20"/>
                <w:szCs w:val="20"/>
                <w:lang w:val="lt-LT"/>
              </w:rPr>
              <w:t>inverterių</w:t>
            </w:r>
            <w:proofErr w:type="spellEnd"/>
            <w:r w:rsidRPr="00477C28">
              <w:rPr>
                <w:rFonts w:cs="Arial"/>
                <w:sz w:val="20"/>
                <w:szCs w:val="20"/>
                <w:lang w:val="lt-LT"/>
              </w:rPr>
              <w:t>) bendra galia</w:t>
            </w:r>
          </w:p>
        </w:tc>
        <w:tc>
          <w:tcPr>
            <w:tcW w:w="3379" w:type="dxa"/>
            <w:vAlign w:val="center"/>
          </w:tcPr>
          <w:p w14:paraId="3E58B066" w14:textId="77777777" w:rsidR="001767D0" w:rsidRPr="00477C28" w:rsidRDefault="001767D0" w:rsidP="001767D0">
            <w:pPr>
              <w:tabs>
                <w:tab w:val="left" w:pos="567"/>
              </w:tabs>
              <w:suppressAutoHyphens/>
              <w:ind w:firstLine="0"/>
              <w:jc w:val="both"/>
              <w:rPr>
                <w:rFonts w:cs="Arial"/>
                <w:b/>
                <w:bCs/>
                <w:sz w:val="20"/>
                <w:szCs w:val="20"/>
                <w:lang w:val="lt-LT"/>
              </w:rPr>
            </w:pPr>
            <w:r w:rsidRPr="00477C28">
              <w:rPr>
                <w:rFonts w:cs="Arial"/>
                <w:b/>
                <w:bCs/>
                <w:sz w:val="20"/>
                <w:szCs w:val="20"/>
                <w:lang w:val="lt-LT"/>
              </w:rPr>
              <w:t>≥ 800 kW (AC pusėje)</w:t>
            </w:r>
          </w:p>
        </w:tc>
      </w:tr>
      <w:tr w:rsidR="001767D0" w:rsidRPr="00477C28" w14:paraId="108753FA" w14:textId="77777777" w:rsidTr="008843AD">
        <w:trPr>
          <w:jc w:val="center"/>
        </w:trPr>
        <w:tc>
          <w:tcPr>
            <w:tcW w:w="517" w:type="dxa"/>
            <w:vAlign w:val="center"/>
          </w:tcPr>
          <w:p w14:paraId="5C25CDF8" w14:textId="77777777" w:rsidR="001767D0" w:rsidRPr="00477C28" w:rsidRDefault="001767D0" w:rsidP="001767D0">
            <w:pPr>
              <w:numPr>
                <w:ilvl w:val="0"/>
                <w:numId w:val="42"/>
              </w:numPr>
              <w:tabs>
                <w:tab w:val="left" w:pos="567"/>
              </w:tabs>
              <w:suppressAutoHyphens/>
              <w:ind w:left="0" w:firstLine="0"/>
              <w:contextualSpacing/>
              <w:jc w:val="center"/>
              <w:rPr>
                <w:rFonts w:cs="Arial"/>
                <w:sz w:val="20"/>
                <w:szCs w:val="20"/>
                <w:lang w:val="lt-LT"/>
              </w:rPr>
            </w:pPr>
          </w:p>
        </w:tc>
        <w:tc>
          <w:tcPr>
            <w:tcW w:w="5986" w:type="dxa"/>
            <w:gridSpan w:val="2"/>
            <w:vAlign w:val="center"/>
          </w:tcPr>
          <w:p w14:paraId="315B8FD1" w14:textId="77777777" w:rsidR="001767D0" w:rsidRPr="00477C28" w:rsidRDefault="001767D0" w:rsidP="001767D0">
            <w:pPr>
              <w:tabs>
                <w:tab w:val="left" w:pos="567"/>
              </w:tabs>
              <w:suppressAutoHyphens/>
              <w:ind w:firstLine="0"/>
              <w:rPr>
                <w:rFonts w:cs="Arial"/>
                <w:sz w:val="20"/>
                <w:szCs w:val="20"/>
                <w:lang w:val="lt-LT"/>
              </w:rPr>
            </w:pPr>
            <w:r w:rsidRPr="00477C28">
              <w:rPr>
                <w:rFonts w:cs="Arial"/>
                <w:sz w:val="20"/>
                <w:szCs w:val="20"/>
                <w:lang w:val="lt-LT"/>
              </w:rPr>
              <w:t>Įtampa AC pusėje</w:t>
            </w:r>
          </w:p>
        </w:tc>
        <w:tc>
          <w:tcPr>
            <w:tcW w:w="3379" w:type="dxa"/>
            <w:vAlign w:val="center"/>
          </w:tcPr>
          <w:p w14:paraId="20A90DE8" w14:textId="77777777" w:rsidR="001767D0" w:rsidRPr="00477C28" w:rsidRDefault="001767D0" w:rsidP="001767D0">
            <w:pPr>
              <w:tabs>
                <w:tab w:val="left" w:pos="567"/>
              </w:tabs>
              <w:suppressAutoHyphens/>
              <w:ind w:firstLine="0"/>
              <w:jc w:val="both"/>
              <w:rPr>
                <w:rFonts w:cs="Arial"/>
                <w:sz w:val="20"/>
                <w:szCs w:val="20"/>
                <w:lang w:val="lt-LT"/>
              </w:rPr>
            </w:pPr>
            <w:r w:rsidRPr="00477C28">
              <w:rPr>
                <w:rFonts w:cs="Arial"/>
                <w:sz w:val="20"/>
                <w:szCs w:val="20"/>
                <w:lang w:val="lt-LT"/>
              </w:rPr>
              <w:t xml:space="preserve">0,4 </w:t>
            </w:r>
            <w:proofErr w:type="spellStart"/>
            <w:r w:rsidRPr="00477C28">
              <w:rPr>
                <w:rFonts w:cs="Arial"/>
                <w:sz w:val="20"/>
                <w:szCs w:val="20"/>
                <w:lang w:val="lt-LT"/>
              </w:rPr>
              <w:t>kV</w:t>
            </w:r>
            <w:proofErr w:type="spellEnd"/>
          </w:p>
        </w:tc>
      </w:tr>
      <w:tr w:rsidR="001767D0" w:rsidRPr="00477C28" w14:paraId="57DC9282" w14:textId="77777777" w:rsidTr="008843AD">
        <w:trPr>
          <w:jc w:val="center"/>
        </w:trPr>
        <w:tc>
          <w:tcPr>
            <w:tcW w:w="517" w:type="dxa"/>
            <w:vAlign w:val="center"/>
          </w:tcPr>
          <w:p w14:paraId="32AD575E" w14:textId="77777777" w:rsidR="001767D0" w:rsidRPr="00477C28" w:rsidRDefault="001767D0" w:rsidP="001767D0">
            <w:pPr>
              <w:numPr>
                <w:ilvl w:val="0"/>
                <w:numId w:val="42"/>
              </w:numPr>
              <w:tabs>
                <w:tab w:val="left" w:pos="567"/>
              </w:tabs>
              <w:suppressAutoHyphens/>
              <w:ind w:left="0" w:firstLine="0"/>
              <w:contextualSpacing/>
              <w:jc w:val="center"/>
              <w:rPr>
                <w:rFonts w:cs="Arial"/>
                <w:sz w:val="20"/>
                <w:szCs w:val="20"/>
                <w:lang w:val="lt-LT"/>
              </w:rPr>
            </w:pPr>
          </w:p>
        </w:tc>
        <w:tc>
          <w:tcPr>
            <w:tcW w:w="5986" w:type="dxa"/>
            <w:gridSpan w:val="2"/>
            <w:vAlign w:val="center"/>
          </w:tcPr>
          <w:p w14:paraId="3EFD77CE" w14:textId="77777777" w:rsidR="001767D0" w:rsidRPr="00477C28" w:rsidRDefault="001767D0" w:rsidP="001767D0">
            <w:pPr>
              <w:tabs>
                <w:tab w:val="left" w:pos="567"/>
              </w:tabs>
              <w:suppressAutoHyphens/>
              <w:ind w:firstLine="0"/>
              <w:rPr>
                <w:rFonts w:cs="Arial"/>
                <w:sz w:val="20"/>
                <w:szCs w:val="20"/>
                <w:lang w:val="lt-LT"/>
              </w:rPr>
            </w:pPr>
            <w:r w:rsidRPr="00477C28">
              <w:rPr>
                <w:rFonts w:cs="Arial"/>
                <w:sz w:val="20"/>
                <w:szCs w:val="20"/>
                <w:lang w:val="lt-LT"/>
              </w:rPr>
              <w:t>Įrenginio ir jo valdymo sistemos reagavimo į balansavimo FCR signalą laikas</w:t>
            </w:r>
          </w:p>
        </w:tc>
        <w:tc>
          <w:tcPr>
            <w:tcW w:w="3379" w:type="dxa"/>
            <w:vAlign w:val="center"/>
          </w:tcPr>
          <w:p w14:paraId="1CE9FEB1" w14:textId="77777777" w:rsidR="001767D0" w:rsidRPr="00477C28" w:rsidRDefault="001767D0" w:rsidP="001767D0">
            <w:pPr>
              <w:tabs>
                <w:tab w:val="left" w:pos="567"/>
              </w:tabs>
              <w:suppressAutoHyphens/>
              <w:ind w:firstLine="0"/>
              <w:jc w:val="both"/>
              <w:rPr>
                <w:rFonts w:cs="Arial"/>
                <w:sz w:val="20"/>
                <w:szCs w:val="20"/>
                <w:lang w:val="lt-LT"/>
              </w:rPr>
            </w:pPr>
            <w:r w:rsidRPr="00477C28">
              <w:rPr>
                <w:rFonts w:cs="Arial"/>
                <w:sz w:val="20"/>
                <w:szCs w:val="20"/>
                <w:lang w:val="lt-LT"/>
              </w:rPr>
              <w:t xml:space="preserve">≤ 500 </w:t>
            </w:r>
            <w:proofErr w:type="spellStart"/>
            <w:r w:rsidRPr="00477C28">
              <w:rPr>
                <w:rFonts w:cs="Arial"/>
                <w:sz w:val="20"/>
                <w:szCs w:val="20"/>
                <w:lang w:val="lt-LT"/>
              </w:rPr>
              <w:t>ms</w:t>
            </w:r>
            <w:proofErr w:type="spellEnd"/>
          </w:p>
        </w:tc>
      </w:tr>
      <w:tr w:rsidR="001767D0" w:rsidRPr="00477C28" w14:paraId="1034036A" w14:textId="77777777" w:rsidTr="008843AD">
        <w:trPr>
          <w:jc w:val="center"/>
        </w:trPr>
        <w:tc>
          <w:tcPr>
            <w:tcW w:w="517" w:type="dxa"/>
            <w:vAlign w:val="center"/>
          </w:tcPr>
          <w:p w14:paraId="43ED66A2" w14:textId="77777777" w:rsidR="001767D0" w:rsidRPr="00477C28" w:rsidRDefault="001767D0" w:rsidP="001767D0">
            <w:pPr>
              <w:numPr>
                <w:ilvl w:val="0"/>
                <w:numId w:val="42"/>
              </w:numPr>
              <w:tabs>
                <w:tab w:val="left" w:pos="567"/>
              </w:tabs>
              <w:suppressAutoHyphens/>
              <w:ind w:left="0" w:firstLine="0"/>
              <w:contextualSpacing/>
              <w:jc w:val="center"/>
              <w:rPr>
                <w:rFonts w:cs="Arial"/>
                <w:sz w:val="20"/>
                <w:szCs w:val="20"/>
                <w:lang w:val="lt-LT"/>
              </w:rPr>
            </w:pPr>
          </w:p>
        </w:tc>
        <w:tc>
          <w:tcPr>
            <w:tcW w:w="5986" w:type="dxa"/>
            <w:gridSpan w:val="2"/>
            <w:vAlign w:val="center"/>
          </w:tcPr>
          <w:p w14:paraId="058733CA" w14:textId="77777777" w:rsidR="001767D0" w:rsidRPr="00477C28" w:rsidRDefault="001767D0" w:rsidP="001767D0">
            <w:pPr>
              <w:tabs>
                <w:tab w:val="left" w:pos="567"/>
              </w:tabs>
              <w:suppressAutoHyphens/>
              <w:ind w:firstLine="0"/>
              <w:rPr>
                <w:rFonts w:cs="Arial"/>
                <w:sz w:val="20"/>
                <w:szCs w:val="20"/>
                <w:lang w:val="lt-LT"/>
              </w:rPr>
            </w:pPr>
            <w:r w:rsidRPr="00477C28">
              <w:rPr>
                <w:rFonts w:cs="Arial"/>
                <w:sz w:val="20"/>
                <w:szCs w:val="20"/>
                <w:lang w:val="lt-LT"/>
              </w:rPr>
              <w:t>Įtampa DC pusėje</w:t>
            </w:r>
          </w:p>
        </w:tc>
        <w:tc>
          <w:tcPr>
            <w:tcW w:w="3379" w:type="dxa"/>
            <w:vAlign w:val="center"/>
          </w:tcPr>
          <w:p w14:paraId="2EDA852E" w14:textId="77777777" w:rsidR="001767D0" w:rsidRPr="00477C28" w:rsidRDefault="001767D0" w:rsidP="001767D0">
            <w:pPr>
              <w:tabs>
                <w:tab w:val="left" w:pos="567"/>
              </w:tabs>
              <w:suppressAutoHyphens/>
              <w:ind w:firstLine="0"/>
              <w:jc w:val="both"/>
              <w:rPr>
                <w:rFonts w:cs="Arial"/>
                <w:sz w:val="20"/>
                <w:szCs w:val="20"/>
                <w:lang w:val="lt-LT"/>
              </w:rPr>
            </w:pPr>
            <w:r w:rsidRPr="00477C28">
              <w:rPr>
                <w:rFonts w:cs="Arial"/>
                <w:sz w:val="20"/>
                <w:szCs w:val="20"/>
                <w:lang w:val="lt-LT"/>
              </w:rPr>
              <w:t>Suderinama baterijų įtampa</w:t>
            </w:r>
          </w:p>
        </w:tc>
      </w:tr>
      <w:tr w:rsidR="001767D0" w:rsidRPr="00477C28" w14:paraId="0B6E720A" w14:textId="77777777" w:rsidTr="008843AD">
        <w:trPr>
          <w:jc w:val="center"/>
        </w:trPr>
        <w:tc>
          <w:tcPr>
            <w:tcW w:w="517" w:type="dxa"/>
            <w:vAlign w:val="center"/>
          </w:tcPr>
          <w:p w14:paraId="3673BAD9" w14:textId="77777777" w:rsidR="001767D0" w:rsidRPr="00477C28" w:rsidRDefault="001767D0" w:rsidP="001767D0">
            <w:pPr>
              <w:numPr>
                <w:ilvl w:val="0"/>
                <w:numId w:val="42"/>
              </w:numPr>
              <w:suppressAutoHyphens/>
              <w:ind w:left="0" w:firstLine="0"/>
              <w:contextualSpacing/>
              <w:jc w:val="center"/>
              <w:rPr>
                <w:rFonts w:cs="Arial"/>
                <w:sz w:val="20"/>
                <w:szCs w:val="20"/>
                <w:lang w:val="lt-LT"/>
              </w:rPr>
            </w:pPr>
          </w:p>
        </w:tc>
        <w:tc>
          <w:tcPr>
            <w:tcW w:w="5986" w:type="dxa"/>
            <w:gridSpan w:val="2"/>
            <w:vAlign w:val="center"/>
          </w:tcPr>
          <w:p w14:paraId="10D3D94C" w14:textId="77777777" w:rsidR="001767D0" w:rsidRPr="00477C28" w:rsidRDefault="001767D0" w:rsidP="001767D0">
            <w:pPr>
              <w:tabs>
                <w:tab w:val="left" w:pos="567"/>
              </w:tabs>
              <w:suppressAutoHyphens/>
              <w:ind w:firstLine="0"/>
              <w:rPr>
                <w:rFonts w:cs="Arial"/>
                <w:sz w:val="20"/>
                <w:szCs w:val="20"/>
                <w:lang w:val="lt-LT"/>
              </w:rPr>
            </w:pPr>
            <w:r w:rsidRPr="00477C28">
              <w:rPr>
                <w:rFonts w:cs="Arial"/>
                <w:sz w:val="20"/>
                <w:szCs w:val="20"/>
                <w:lang w:val="lt-LT"/>
              </w:rPr>
              <w:t>Mechaninis atsparumas</w:t>
            </w:r>
          </w:p>
        </w:tc>
        <w:tc>
          <w:tcPr>
            <w:tcW w:w="3379" w:type="dxa"/>
            <w:vAlign w:val="center"/>
          </w:tcPr>
          <w:p w14:paraId="2A43F082" w14:textId="77777777" w:rsidR="001767D0" w:rsidRPr="00477C28" w:rsidRDefault="001767D0" w:rsidP="001767D0">
            <w:pPr>
              <w:tabs>
                <w:tab w:val="left" w:pos="567"/>
              </w:tabs>
              <w:suppressAutoHyphens/>
              <w:ind w:firstLine="0"/>
              <w:jc w:val="both"/>
              <w:rPr>
                <w:rFonts w:cs="Arial"/>
                <w:sz w:val="20"/>
                <w:szCs w:val="20"/>
                <w:lang w:val="lt-LT"/>
              </w:rPr>
            </w:pPr>
            <w:r w:rsidRPr="00477C28">
              <w:rPr>
                <w:rFonts w:cs="Arial"/>
                <w:sz w:val="20"/>
                <w:szCs w:val="20"/>
                <w:lang w:val="lt-LT"/>
              </w:rPr>
              <w:t>Vėjas, krituliai, UV spinduliai, šaltis</w:t>
            </w:r>
          </w:p>
        </w:tc>
      </w:tr>
      <w:tr w:rsidR="001767D0" w:rsidRPr="00477C28" w14:paraId="1C2318DB" w14:textId="77777777" w:rsidTr="008843AD">
        <w:trPr>
          <w:jc w:val="center"/>
        </w:trPr>
        <w:tc>
          <w:tcPr>
            <w:tcW w:w="517" w:type="dxa"/>
            <w:vAlign w:val="center"/>
          </w:tcPr>
          <w:p w14:paraId="27198FB3" w14:textId="77777777" w:rsidR="001767D0" w:rsidRPr="00477C28" w:rsidRDefault="001767D0" w:rsidP="001767D0">
            <w:pPr>
              <w:numPr>
                <w:ilvl w:val="0"/>
                <w:numId w:val="42"/>
              </w:numPr>
              <w:tabs>
                <w:tab w:val="left" w:pos="567"/>
              </w:tabs>
              <w:suppressAutoHyphens/>
              <w:ind w:left="0" w:firstLine="0"/>
              <w:contextualSpacing/>
              <w:jc w:val="center"/>
              <w:rPr>
                <w:rFonts w:cs="Arial"/>
                <w:sz w:val="20"/>
                <w:szCs w:val="20"/>
                <w:lang w:val="lt-LT"/>
              </w:rPr>
            </w:pPr>
          </w:p>
        </w:tc>
        <w:tc>
          <w:tcPr>
            <w:tcW w:w="5986" w:type="dxa"/>
            <w:gridSpan w:val="2"/>
          </w:tcPr>
          <w:p w14:paraId="1AAA83FF" w14:textId="77777777" w:rsidR="001767D0" w:rsidRPr="00477C28" w:rsidRDefault="001767D0" w:rsidP="001767D0">
            <w:pPr>
              <w:tabs>
                <w:tab w:val="left" w:pos="567"/>
              </w:tabs>
              <w:suppressAutoHyphens/>
              <w:ind w:firstLine="0"/>
              <w:rPr>
                <w:rFonts w:cs="Arial"/>
                <w:sz w:val="20"/>
                <w:szCs w:val="20"/>
                <w:lang w:val="lt-LT"/>
              </w:rPr>
            </w:pPr>
            <w:r w:rsidRPr="00477C28">
              <w:rPr>
                <w:rFonts w:cs="Arial"/>
                <w:bCs/>
                <w:sz w:val="20"/>
                <w:szCs w:val="20"/>
                <w:lang w:val="lt-LT"/>
              </w:rPr>
              <w:t xml:space="preserve">Visa Įranga turi būti modulinės arba </w:t>
            </w:r>
            <w:proofErr w:type="spellStart"/>
            <w:r w:rsidRPr="00477C28">
              <w:rPr>
                <w:rFonts w:cs="Arial"/>
                <w:bCs/>
                <w:sz w:val="20"/>
                <w:szCs w:val="20"/>
                <w:lang w:val="lt-LT"/>
              </w:rPr>
              <w:t>monobloko</w:t>
            </w:r>
            <w:proofErr w:type="spellEnd"/>
            <w:r w:rsidRPr="00477C28">
              <w:rPr>
                <w:rFonts w:cs="Arial"/>
                <w:bCs/>
                <w:sz w:val="20"/>
                <w:szCs w:val="20"/>
                <w:lang w:val="lt-LT"/>
              </w:rPr>
              <w:t xml:space="preserve"> (viskas viename) architektūros</w:t>
            </w:r>
          </w:p>
        </w:tc>
        <w:tc>
          <w:tcPr>
            <w:tcW w:w="3379" w:type="dxa"/>
            <w:vAlign w:val="center"/>
          </w:tcPr>
          <w:p w14:paraId="1A96896F" w14:textId="77777777" w:rsidR="001767D0" w:rsidRPr="00477C28" w:rsidRDefault="001767D0" w:rsidP="001767D0">
            <w:pPr>
              <w:tabs>
                <w:tab w:val="left" w:pos="567"/>
              </w:tabs>
              <w:suppressAutoHyphens/>
              <w:ind w:firstLine="0"/>
              <w:jc w:val="both"/>
              <w:rPr>
                <w:rFonts w:cs="Arial"/>
                <w:sz w:val="20"/>
                <w:szCs w:val="20"/>
                <w:lang w:val="lt-LT"/>
              </w:rPr>
            </w:pPr>
            <w:r w:rsidRPr="00477C28">
              <w:rPr>
                <w:rFonts w:cs="Arial"/>
                <w:sz w:val="20"/>
                <w:szCs w:val="20"/>
                <w:lang w:val="lt-LT"/>
              </w:rPr>
              <w:t>Turi būti</w:t>
            </w:r>
          </w:p>
        </w:tc>
      </w:tr>
      <w:tr w:rsidR="001767D0" w:rsidRPr="00477C28" w14:paraId="048FCB79" w14:textId="77777777" w:rsidTr="008843AD">
        <w:trPr>
          <w:jc w:val="center"/>
        </w:trPr>
        <w:tc>
          <w:tcPr>
            <w:tcW w:w="517" w:type="dxa"/>
            <w:vAlign w:val="center"/>
          </w:tcPr>
          <w:p w14:paraId="097D3F83" w14:textId="77777777" w:rsidR="001767D0" w:rsidRPr="00477C28" w:rsidRDefault="001767D0" w:rsidP="001767D0">
            <w:pPr>
              <w:numPr>
                <w:ilvl w:val="0"/>
                <w:numId w:val="42"/>
              </w:numPr>
              <w:tabs>
                <w:tab w:val="left" w:pos="567"/>
              </w:tabs>
              <w:suppressAutoHyphens/>
              <w:ind w:left="0" w:firstLine="0"/>
              <w:contextualSpacing/>
              <w:jc w:val="center"/>
              <w:rPr>
                <w:rFonts w:cs="Arial"/>
                <w:sz w:val="20"/>
                <w:szCs w:val="20"/>
                <w:lang w:val="lt-LT"/>
              </w:rPr>
            </w:pPr>
          </w:p>
        </w:tc>
        <w:tc>
          <w:tcPr>
            <w:tcW w:w="5986" w:type="dxa"/>
            <w:gridSpan w:val="2"/>
            <w:vAlign w:val="center"/>
          </w:tcPr>
          <w:p w14:paraId="24FA2FAD" w14:textId="77777777" w:rsidR="001767D0" w:rsidRPr="00477C28" w:rsidRDefault="001767D0" w:rsidP="001767D0">
            <w:pPr>
              <w:tabs>
                <w:tab w:val="left" w:pos="567"/>
              </w:tabs>
              <w:suppressAutoHyphens/>
              <w:ind w:firstLine="0"/>
              <w:rPr>
                <w:rFonts w:cs="Arial"/>
                <w:sz w:val="20"/>
                <w:szCs w:val="20"/>
                <w:lang w:val="lt-LT"/>
              </w:rPr>
            </w:pPr>
            <w:r w:rsidRPr="00477C28">
              <w:rPr>
                <w:rFonts w:cs="Arial"/>
                <w:sz w:val="20"/>
                <w:szCs w:val="20"/>
                <w:lang w:val="lt-LT"/>
              </w:rPr>
              <w:t>Darbo režimas</w:t>
            </w:r>
          </w:p>
        </w:tc>
        <w:tc>
          <w:tcPr>
            <w:tcW w:w="3379" w:type="dxa"/>
            <w:vAlign w:val="center"/>
          </w:tcPr>
          <w:p w14:paraId="2D03C455" w14:textId="77777777" w:rsidR="001767D0" w:rsidRPr="00477C28" w:rsidRDefault="001767D0" w:rsidP="001767D0">
            <w:pPr>
              <w:tabs>
                <w:tab w:val="left" w:pos="567"/>
              </w:tabs>
              <w:suppressAutoHyphens/>
              <w:ind w:firstLine="0"/>
              <w:rPr>
                <w:rFonts w:cs="Arial"/>
                <w:sz w:val="20"/>
                <w:szCs w:val="20"/>
                <w:lang w:val="lt-LT"/>
              </w:rPr>
            </w:pPr>
            <w:r w:rsidRPr="00477C28">
              <w:rPr>
                <w:rFonts w:cs="Arial"/>
                <w:sz w:val="20"/>
                <w:szCs w:val="20"/>
                <w:lang w:val="lt-LT"/>
              </w:rPr>
              <w:t>Dviejų krypčių: įkrovimas/ iškrovimas</w:t>
            </w:r>
          </w:p>
        </w:tc>
      </w:tr>
      <w:tr w:rsidR="001767D0" w:rsidRPr="00477C28" w14:paraId="6991409B" w14:textId="77777777" w:rsidTr="008843AD">
        <w:trPr>
          <w:jc w:val="center"/>
        </w:trPr>
        <w:tc>
          <w:tcPr>
            <w:tcW w:w="517" w:type="dxa"/>
            <w:vAlign w:val="center"/>
          </w:tcPr>
          <w:p w14:paraId="1B7D853A" w14:textId="77777777" w:rsidR="001767D0" w:rsidRPr="00477C28" w:rsidRDefault="001767D0" w:rsidP="001767D0">
            <w:pPr>
              <w:numPr>
                <w:ilvl w:val="0"/>
                <w:numId w:val="42"/>
              </w:numPr>
              <w:tabs>
                <w:tab w:val="left" w:pos="567"/>
              </w:tabs>
              <w:suppressAutoHyphens/>
              <w:ind w:left="0" w:firstLine="0"/>
              <w:contextualSpacing/>
              <w:jc w:val="center"/>
              <w:rPr>
                <w:rFonts w:cs="Arial"/>
                <w:sz w:val="20"/>
                <w:szCs w:val="20"/>
                <w:lang w:val="lt-LT"/>
              </w:rPr>
            </w:pPr>
          </w:p>
        </w:tc>
        <w:tc>
          <w:tcPr>
            <w:tcW w:w="5986" w:type="dxa"/>
            <w:gridSpan w:val="2"/>
            <w:vAlign w:val="center"/>
          </w:tcPr>
          <w:p w14:paraId="396CB240" w14:textId="77777777" w:rsidR="001767D0" w:rsidRPr="00477C28" w:rsidRDefault="001767D0" w:rsidP="001767D0">
            <w:pPr>
              <w:tabs>
                <w:tab w:val="left" w:pos="567"/>
              </w:tabs>
              <w:suppressAutoHyphens/>
              <w:ind w:firstLine="0"/>
              <w:rPr>
                <w:rFonts w:eastAsia="TimesNewRomanPSMT" w:cs="Arial"/>
                <w:sz w:val="20"/>
                <w:szCs w:val="20"/>
                <w:lang w:val="lt-LT"/>
              </w:rPr>
            </w:pPr>
            <w:r w:rsidRPr="00477C28">
              <w:rPr>
                <w:rFonts w:cs="Arial"/>
                <w:sz w:val="20"/>
                <w:szCs w:val="20"/>
                <w:lang w:val="lt-LT"/>
              </w:rPr>
              <w:t>Akumuliatorių technologija</w:t>
            </w:r>
          </w:p>
        </w:tc>
        <w:tc>
          <w:tcPr>
            <w:tcW w:w="3379" w:type="dxa"/>
            <w:vAlign w:val="center"/>
          </w:tcPr>
          <w:p w14:paraId="19FF1339" w14:textId="77777777" w:rsidR="001767D0" w:rsidRPr="00477C28" w:rsidRDefault="001767D0" w:rsidP="001767D0">
            <w:pPr>
              <w:tabs>
                <w:tab w:val="left" w:pos="567"/>
              </w:tabs>
              <w:suppressAutoHyphens/>
              <w:ind w:firstLine="0"/>
              <w:jc w:val="both"/>
              <w:rPr>
                <w:rFonts w:cs="Arial"/>
                <w:sz w:val="20"/>
                <w:szCs w:val="20"/>
                <w:lang w:val="lt-LT"/>
              </w:rPr>
            </w:pPr>
            <w:proofErr w:type="spellStart"/>
            <w:r w:rsidRPr="00477C28">
              <w:rPr>
                <w:rFonts w:cs="Arial"/>
                <w:sz w:val="20"/>
                <w:szCs w:val="20"/>
                <w:lang w:val="lt-LT"/>
              </w:rPr>
              <w:t>LiFePO</w:t>
            </w:r>
            <w:proofErr w:type="spellEnd"/>
            <w:r w:rsidRPr="00477C28">
              <w:rPr>
                <w:rFonts w:ascii="Cambria Math" w:hAnsi="Cambria Math" w:cs="Cambria Math"/>
                <w:sz w:val="20"/>
                <w:szCs w:val="20"/>
                <w:lang w:val="lt-LT"/>
              </w:rPr>
              <w:t>₄</w:t>
            </w:r>
            <w:r w:rsidRPr="00477C28">
              <w:rPr>
                <w:rFonts w:cs="Arial"/>
                <w:sz w:val="20"/>
                <w:szCs w:val="20"/>
                <w:lang w:val="lt-LT"/>
              </w:rPr>
              <w:t xml:space="preserve"> (</w:t>
            </w:r>
            <w:proofErr w:type="spellStart"/>
            <w:r w:rsidRPr="00477C28">
              <w:rPr>
                <w:rFonts w:cs="Arial"/>
                <w:sz w:val="20"/>
                <w:szCs w:val="20"/>
                <w:lang w:val="lt-LT"/>
              </w:rPr>
              <w:t>Lithium</w:t>
            </w:r>
            <w:proofErr w:type="spellEnd"/>
            <w:r w:rsidRPr="00477C28">
              <w:rPr>
                <w:rFonts w:cs="Arial"/>
                <w:sz w:val="20"/>
                <w:szCs w:val="20"/>
                <w:lang w:val="lt-LT"/>
              </w:rPr>
              <w:t xml:space="preserve"> </w:t>
            </w:r>
            <w:proofErr w:type="spellStart"/>
            <w:r w:rsidRPr="00477C28">
              <w:rPr>
                <w:rFonts w:cs="Arial"/>
                <w:sz w:val="20"/>
                <w:szCs w:val="20"/>
                <w:lang w:val="lt-LT"/>
              </w:rPr>
              <w:t>Iron</w:t>
            </w:r>
            <w:proofErr w:type="spellEnd"/>
            <w:r w:rsidRPr="00477C28">
              <w:rPr>
                <w:rFonts w:cs="Arial"/>
                <w:sz w:val="20"/>
                <w:szCs w:val="20"/>
                <w:lang w:val="lt-LT"/>
              </w:rPr>
              <w:t xml:space="preserve"> </w:t>
            </w:r>
            <w:proofErr w:type="spellStart"/>
            <w:r w:rsidRPr="00477C28">
              <w:rPr>
                <w:rFonts w:cs="Arial"/>
                <w:sz w:val="20"/>
                <w:szCs w:val="20"/>
                <w:lang w:val="lt-LT"/>
              </w:rPr>
              <w:t>Phosphate</w:t>
            </w:r>
            <w:proofErr w:type="spellEnd"/>
            <w:r w:rsidRPr="00477C28">
              <w:rPr>
                <w:rFonts w:cs="Arial"/>
                <w:sz w:val="20"/>
                <w:szCs w:val="20"/>
                <w:lang w:val="lt-LT"/>
              </w:rPr>
              <w:t>)</w:t>
            </w:r>
          </w:p>
        </w:tc>
      </w:tr>
      <w:tr w:rsidR="001767D0" w:rsidRPr="00477C28" w14:paraId="551D7C1F" w14:textId="77777777" w:rsidTr="008843AD">
        <w:trPr>
          <w:jc w:val="center"/>
        </w:trPr>
        <w:tc>
          <w:tcPr>
            <w:tcW w:w="517" w:type="dxa"/>
            <w:vAlign w:val="center"/>
          </w:tcPr>
          <w:p w14:paraId="04685E6B" w14:textId="77777777" w:rsidR="001767D0" w:rsidRPr="00477C28" w:rsidRDefault="001767D0" w:rsidP="001767D0">
            <w:pPr>
              <w:numPr>
                <w:ilvl w:val="0"/>
                <w:numId w:val="42"/>
              </w:numPr>
              <w:tabs>
                <w:tab w:val="left" w:pos="567"/>
              </w:tabs>
              <w:suppressAutoHyphens/>
              <w:ind w:left="0" w:firstLine="0"/>
              <w:contextualSpacing/>
              <w:jc w:val="center"/>
              <w:rPr>
                <w:rFonts w:cs="Arial"/>
                <w:sz w:val="20"/>
                <w:szCs w:val="20"/>
                <w:lang w:val="lt-LT"/>
              </w:rPr>
            </w:pPr>
          </w:p>
        </w:tc>
        <w:tc>
          <w:tcPr>
            <w:tcW w:w="5986" w:type="dxa"/>
            <w:gridSpan w:val="2"/>
            <w:vAlign w:val="center"/>
          </w:tcPr>
          <w:p w14:paraId="32FAD5C3" w14:textId="77777777" w:rsidR="001767D0" w:rsidRPr="00477C28" w:rsidRDefault="001767D0" w:rsidP="001767D0">
            <w:pPr>
              <w:tabs>
                <w:tab w:val="left" w:pos="567"/>
              </w:tabs>
              <w:suppressAutoHyphens/>
              <w:ind w:firstLine="0"/>
              <w:rPr>
                <w:rFonts w:cs="Arial"/>
                <w:sz w:val="20"/>
                <w:szCs w:val="20"/>
                <w:lang w:val="lt-LT"/>
              </w:rPr>
            </w:pPr>
            <w:r w:rsidRPr="00477C28">
              <w:rPr>
                <w:rFonts w:cs="Arial"/>
                <w:sz w:val="20"/>
                <w:szCs w:val="20"/>
                <w:lang w:val="lt-LT"/>
              </w:rPr>
              <w:t>Baterijų terminio valdymo sistema</w:t>
            </w:r>
          </w:p>
        </w:tc>
        <w:tc>
          <w:tcPr>
            <w:tcW w:w="3379" w:type="dxa"/>
            <w:vAlign w:val="center"/>
          </w:tcPr>
          <w:p w14:paraId="5BE757BB" w14:textId="77777777" w:rsidR="001767D0" w:rsidRPr="00477C28" w:rsidRDefault="001767D0" w:rsidP="001767D0">
            <w:pPr>
              <w:tabs>
                <w:tab w:val="left" w:pos="567"/>
              </w:tabs>
              <w:suppressAutoHyphens/>
              <w:ind w:firstLine="0"/>
              <w:jc w:val="both"/>
              <w:rPr>
                <w:rFonts w:cs="Arial"/>
                <w:sz w:val="20"/>
                <w:szCs w:val="20"/>
                <w:lang w:val="lt-LT"/>
              </w:rPr>
            </w:pPr>
            <w:r w:rsidRPr="00477C28">
              <w:rPr>
                <w:rFonts w:cs="Arial"/>
                <w:sz w:val="20"/>
                <w:szCs w:val="20"/>
                <w:lang w:val="lt-LT"/>
              </w:rPr>
              <w:t xml:space="preserve">Oru aušinamas (angl. </w:t>
            </w:r>
            <w:proofErr w:type="spellStart"/>
            <w:r w:rsidRPr="00477C28">
              <w:rPr>
                <w:rFonts w:cs="Arial"/>
                <w:sz w:val="20"/>
                <w:szCs w:val="20"/>
                <w:lang w:val="lt-LT"/>
              </w:rPr>
              <w:t>air</w:t>
            </w:r>
            <w:proofErr w:type="spellEnd"/>
            <w:r w:rsidRPr="00477C28">
              <w:rPr>
                <w:rFonts w:cs="Arial"/>
                <w:sz w:val="20"/>
                <w:szCs w:val="20"/>
                <w:lang w:val="lt-LT"/>
              </w:rPr>
              <w:t xml:space="preserve"> </w:t>
            </w:r>
            <w:proofErr w:type="spellStart"/>
            <w:r w:rsidRPr="00477C28">
              <w:rPr>
                <w:rFonts w:cs="Arial"/>
                <w:sz w:val="20"/>
                <w:szCs w:val="20"/>
                <w:lang w:val="lt-LT"/>
              </w:rPr>
              <w:t>cooling</w:t>
            </w:r>
            <w:proofErr w:type="spellEnd"/>
            <w:r w:rsidRPr="00477C28">
              <w:rPr>
                <w:rFonts w:cs="Arial"/>
                <w:sz w:val="20"/>
                <w:szCs w:val="20"/>
                <w:lang w:val="lt-LT"/>
              </w:rPr>
              <w:t>)</w:t>
            </w:r>
          </w:p>
        </w:tc>
      </w:tr>
      <w:tr w:rsidR="001767D0" w:rsidRPr="00477C28" w14:paraId="3CDA58FD" w14:textId="77777777" w:rsidTr="008843AD">
        <w:trPr>
          <w:jc w:val="center"/>
        </w:trPr>
        <w:tc>
          <w:tcPr>
            <w:tcW w:w="517" w:type="dxa"/>
            <w:vAlign w:val="center"/>
          </w:tcPr>
          <w:p w14:paraId="672F8D46" w14:textId="77777777" w:rsidR="001767D0" w:rsidRPr="00477C28" w:rsidRDefault="001767D0" w:rsidP="001767D0">
            <w:pPr>
              <w:numPr>
                <w:ilvl w:val="0"/>
                <w:numId w:val="42"/>
              </w:numPr>
              <w:tabs>
                <w:tab w:val="left" w:pos="567"/>
              </w:tabs>
              <w:suppressAutoHyphens/>
              <w:ind w:left="0" w:firstLine="0"/>
              <w:contextualSpacing/>
              <w:jc w:val="center"/>
              <w:rPr>
                <w:rFonts w:cs="Arial"/>
                <w:sz w:val="20"/>
                <w:szCs w:val="20"/>
                <w:lang w:val="lt-LT"/>
              </w:rPr>
            </w:pPr>
          </w:p>
        </w:tc>
        <w:tc>
          <w:tcPr>
            <w:tcW w:w="5986" w:type="dxa"/>
            <w:gridSpan w:val="2"/>
            <w:vAlign w:val="center"/>
          </w:tcPr>
          <w:p w14:paraId="264B925E" w14:textId="77777777" w:rsidR="001767D0" w:rsidRPr="00477C28" w:rsidRDefault="001767D0" w:rsidP="001767D0">
            <w:pPr>
              <w:tabs>
                <w:tab w:val="left" w:pos="567"/>
              </w:tabs>
              <w:suppressAutoHyphens/>
              <w:ind w:firstLine="0"/>
              <w:rPr>
                <w:rFonts w:cs="Arial"/>
                <w:sz w:val="20"/>
                <w:szCs w:val="20"/>
                <w:lang w:val="lt-LT"/>
              </w:rPr>
            </w:pPr>
            <w:r w:rsidRPr="00477C28">
              <w:rPr>
                <w:rFonts w:cs="Arial"/>
                <w:sz w:val="20"/>
                <w:szCs w:val="20"/>
                <w:lang w:val="lt-LT"/>
              </w:rPr>
              <w:t>Minimalus įkrovimų/ iškrovimų ciklų skaičius (kiekis) nuo 20 % iki 100 %.</w:t>
            </w:r>
          </w:p>
        </w:tc>
        <w:tc>
          <w:tcPr>
            <w:tcW w:w="3379" w:type="dxa"/>
            <w:vAlign w:val="center"/>
          </w:tcPr>
          <w:p w14:paraId="3C3AF51E" w14:textId="77777777" w:rsidR="001767D0" w:rsidRPr="00477C28" w:rsidRDefault="001767D0" w:rsidP="001767D0">
            <w:pPr>
              <w:tabs>
                <w:tab w:val="left" w:pos="567"/>
              </w:tabs>
              <w:suppressAutoHyphens/>
              <w:ind w:firstLine="0"/>
              <w:jc w:val="both"/>
              <w:rPr>
                <w:rFonts w:cs="Arial"/>
                <w:sz w:val="20"/>
                <w:szCs w:val="20"/>
                <w:lang w:val="lt-LT"/>
              </w:rPr>
            </w:pPr>
            <w:r w:rsidRPr="00477C28">
              <w:rPr>
                <w:rFonts w:cs="Arial"/>
                <w:sz w:val="20"/>
                <w:szCs w:val="20"/>
                <w:lang w:val="lt-LT"/>
              </w:rPr>
              <w:t>≥ 7000 ciklų</w:t>
            </w:r>
          </w:p>
        </w:tc>
      </w:tr>
      <w:tr w:rsidR="001767D0" w:rsidRPr="00477C28" w14:paraId="348A334F" w14:textId="77777777" w:rsidTr="008843AD">
        <w:trPr>
          <w:jc w:val="center"/>
        </w:trPr>
        <w:tc>
          <w:tcPr>
            <w:tcW w:w="517" w:type="dxa"/>
            <w:vAlign w:val="center"/>
          </w:tcPr>
          <w:p w14:paraId="1F94BAA1" w14:textId="77777777" w:rsidR="001767D0" w:rsidRPr="00477C28" w:rsidRDefault="001767D0" w:rsidP="001767D0">
            <w:pPr>
              <w:numPr>
                <w:ilvl w:val="0"/>
                <w:numId w:val="42"/>
              </w:numPr>
              <w:tabs>
                <w:tab w:val="left" w:pos="567"/>
              </w:tabs>
              <w:suppressAutoHyphens/>
              <w:ind w:left="0" w:firstLine="0"/>
              <w:contextualSpacing/>
              <w:jc w:val="center"/>
              <w:rPr>
                <w:rFonts w:cs="Arial"/>
                <w:sz w:val="20"/>
                <w:szCs w:val="20"/>
                <w:lang w:val="lt-LT"/>
              </w:rPr>
            </w:pPr>
          </w:p>
        </w:tc>
        <w:tc>
          <w:tcPr>
            <w:tcW w:w="5986" w:type="dxa"/>
            <w:gridSpan w:val="2"/>
            <w:vAlign w:val="center"/>
          </w:tcPr>
          <w:p w14:paraId="27C8685D" w14:textId="77777777" w:rsidR="001767D0" w:rsidRPr="00477C28" w:rsidRDefault="001767D0" w:rsidP="001767D0">
            <w:pPr>
              <w:tabs>
                <w:tab w:val="left" w:pos="567"/>
              </w:tabs>
              <w:suppressAutoHyphens/>
              <w:ind w:firstLine="0"/>
              <w:rPr>
                <w:rFonts w:cs="Arial"/>
                <w:sz w:val="20"/>
                <w:szCs w:val="20"/>
                <w:lang w:val="lt-LT"/>
              </w:rPr>
            </w:pPr>
            <w:r w:rsidRPr="00477C28">
              <w:rPr>
                <w:rFonts w:cs="Arial"/>
                <w:sz w:val="20"/>
                <w:szCs w:val="20"/>
                <w:lang w:val="lt-LT"/>
              </w:rPr>
              <w:t>Pasibaigus ciklų skaičiui (kiekiui) akumuliatorius turi išlaikyti</w:t>
            </w:r>
          </w:p>
        </w:tc>
        <w:tc>
          <w:tcPr>
            <w:tcW w:w="3379" w:type="dxa"/>
            <w:vAlign w:val="center"/>
          </w:tcPr>
          <w:p w14:paraId="4E588243" w14:textId="77777777" w:rsidR="001767D0" w:rsidRPr="00477C28" w:rsidRDefault="001767D0" w:rsidP="001767D0">
            <w:pPr>
              <w:tabs>
                <w:tab w:val="left" w:pos="567"/>
              </w:tabs>
              <w:suppressAutoHyphens/>
              <w:ind w:firstLine="0"/>
              <w:jc w:val="both"/>
              <w:rPr>
                <w:rFonts w:cs="Arial"/>
                <w:sz w:val="20"/>
                <w:szCs w:val="20"/>
                <w:lang w:val="lt-LT"/>
              </w:rPr>
            </w:pPr>
            <w:r w:rsidRPr="00477C28">
              <w:rPr>
                <w:rFonts w:cs="Arial"/>
                <w:sz w:val="20"/>
                <w:szCs w:val="20"/>
                <w:lang w:val="lt-LT"/>
              </w:rPr>
              <w:t>≥ 60 % nuo pradinės nominalios talpos</w:t>
            </w:r>
          </w:p>
        </w:tc>
      </w:tr>
      <w:tr w:rsidR="001767D0" w:rsidRPr="00477C28" w14:paraId="1128B276" w14:textId="77777777" w:rsidTr="008843AD">
        <w:trPr>
          <w:jc w:val="center"/>
        </w:trPr>
        <w:tc>
          <w:tcPr>
            <w:tcW w:w="517" w:type="dxa"/>
            <w:vAlign w:val="center"/>
          </w:tcPr>
          <w:p w14:paraId="34DF37EA" w14:textId="77777777" w:rsidR="001767D0" w:rsidRPr="00477C28" w:rsidRDefault="001767D0" w:rsidP="001767D0">
            <w:pPr>
              <w:numPr>
                <w:ilvl w:val="0"/>
                <w:numId w:val="42"/>
              </w:numPr>
              <w:tabs>
                <w:tab w:val="left" w:pos="567"/>
              </w:tabs>
              <w:suppressAutoHyphens/>
              <w:ind w:left="0" w:firstLine="0"/>
              <w:contextualSpacing/>
              <w:jc w:val="center"/>
              <w:rPr>
                <w:rFonts w:cs="Arial"/>
                <w:sz w:val="20"/>
                <w:szCs w:val="20"/>
                <w:lang w:val="lt-LT"/>
              </w:rPr>
            </w:pPr>
          </w:p>
        </w:tc>
        <w:tc>
          <w:tcPr>
            <w:tcW w:w="5986" w:type="dxa"/>
            <w:gridSpan w:val="2"/>
            <w:vAlign w:val="center"/>
          </w:tcPr>
          <w:p w14:paraId="7270DA28" w14:textId="77777777" w:rsidR="001767D0" w:rsidRPr="00477C28" w:rsidRDefault="001767D0" w:rsidP="001767D0">
            <w:pPr>
              <w:tabs>
                <w:tab w:val="left" w:pos="567"/>
              </w:tabs>
              <w:suppressAutoHyphens/>
              <w:ind w:firstLine="0"/>
              <w:jc w:val="both"/>
              <w:rPr>
                <w:rFonts w:eastAsia="TimesNewRomanPSMT" w:cs="Arial"/>
                <w:sz w:val="20"/>
                <w:szCs w:val="20"/>
                <w:lang w:val="lt-LT"/>
              </w:rPr>
            </w:pPr>
            <w:r w:rsidRPr="00477C28">
              <w:rPr>
                <w:rFonts w:cs="Arial"/>
                <w:sz w:val="20"/>
                <w:szCs w:val="20"/>
                <w:lang w:val="lt-LT"/>
              </w:rPr>
              <w:t>Darbinė temperatūra, jei montuojama lauko sąlygomis</w:t>
            </w:r>
          </w:p>
        </w:tc>
        <w:tc>
          <w:tcPr>
            <w:tcW w:w="3379" w:type="dxa"/>
            <w:vAlign w:val="center"/>
          </w:tcPr>
          <w:p w14:paraId="6E6E1BAD" w14:textId="77777777" w:rsidR="001767D0" w:rsidRPr="00477C28" w:rsidRDefault="001767D0" w:rsidP="001767D0">
            <w:pPr>
              <w:tabs>
                <w:tab w:val="left" w:pos="567"/>
              </w:tabs>
              <w:suppressAutoHyphens/>
              <w:ind w:firstLine="0"/>
              <w:jc w:val="both"/>
              <w:rPr>
                <w:rFonts w:eastAsia="TimesNewRomanPSMT" w:cs="Arial"/>
                <w:sz w:val="20"/>
                <w:szCs w:val="20"/>
                <w:lang w:val="lt-LT"/>
              </w:rPr>
            </w:pPr>
            <w:r w:rsidRPr="00477C28">
              <w:rPr>
                <w:rFonts w:cs="Arial"/>
                <w:sz w:val="20"/>
                <w:szCs w:val="20"/>
                <w:lang w:val="lt-LT"/>
              </w:rPr>
              <w:t>-</w:t>
            </w:r>
            <w:r w:rsidRPr="00477C28">
              <w:rPr>
                <w:rFonts w:cs="Arial"/>
                <w:noProof/>
                <w:sz w:val="20"/>
                <w:szCs w:val="20"/>
                <w:lang w:val="lt-LT"/>
              </w:rPr>
              <w:t>20</w:t>
            </w:r>
            <w:r w:rsidRPr="00477C28">
              <w:rPr>
                <w:rFonts w:cs="Arial"/>
                <w:sz w:val="20"/>
                <w:szCs w:val="20"/>
                <w:lang w:val="lt-LT"/>
              </w:rPr>
              <w:t>°C iki +</w:t>
            </w:r>
            <w:r w:rsidRPr="00477C28">
              <w:rPr>
                <w:rFonts w:cs="Arial"/>
                <w:noProof/>
                <w:sz w:val="20"/>
                <w:szCs w:val="20"/>
                <w:lang w:val="lt-LT"/>
              </w:rPr>
              <w:t>40</w:t>
            </w:r>
            <w:r w:rsidRPr="00477C28">
              <w:rPr>
                <w:rFonts w:cs="Arial"/>
                <w:sz w:val="20"/>
                <w:szCs w:val="20"/>
                <w:lang w:val="lt-LT"/>
              </w:rPr>
              <w:t>°C</w:t>
            </w:r>
          </w:p>
        </w:tc>
      </w:tr>
      <w:tr w:rsidR="001767D0" w:rsidRPr="00477C28" w14:paraId="793FB147" w14:textId="77777777" w:rsidTr="008843AD">
        <w:trPr>
          <w:jc w:val="center"/>
        </w:trPr>
        <w:tc>
          <w:tcPr>
            <w:tcW w:w="517" w:type="dxa"/>
            <w:vAlign w:val="center"/>
          </w:tcPr>
          <w:p w14:paraId="61532105" w14:textId="77777777" w:rsidR="001767D0" w:rsidRPr="00477C28" w:rsidRDefault="001767D0" w:rsidP="001767D0">
            <w:pPr>
              <w:numPr>
                <w:ilvl w:val="0"/>
                <w:numId w:val="42"/>
              </w:numPr>
              <w:tabs>
                <w:tab w:val="left" w:pos="567"/>
              </w:tabs>
              <w:suppressAutoHyphens/>
              <w:ind w:left="0" w:firstLine="0"/>
              <w:contextualSpacing/>
              <w:jc w:val="center"/>
              <w:rPr>
                <w:rFonts w:cs="Arial"/>
                <w:sz w:val="20"/>
                <w:szCs w:val="20"/>
                <w:lang w:val="lt-LT"/>
              </w:rPr>
            </w:pPr>
          </w:p>
        </w:tc>
        <w:tc>
          <w:tcPr>
            <w:tcW w:w="5986" w:type="dxa"/>
            <w:gridSpan w:val="2"/>
            <w:vAlign w:val="center"/>
          </w:tcPr>
          <w:p w14:paraId="4D26B9F2" w14:textId="77777777" w:rsidR="001767D0" w:rsidRPr="00477C28" w:rsidRDefault="001767D0" w:rsidP="001767D0">
            <w:pPr>
              <w:tabs>
                <w:tab w:val="left" w:pos="567"/>
              </w:tabs>
              <w:suppressAutoHyphens/>
              <w:ind w:firstLine="0"/>
              <w:jc w:val="both"/>
              <w:rPr>
                <w:rFonts w:eastAsia="TimesNewRomanPSMT" w:cs="Arial"/>
                <w:sz w:val="20"/>
                <w:szCs w:val="20"/>
                <w:lang w:val="lt-LT"/>
              </w:rPr>
            </w:pPr>
            <w:r w:rsidRPr="00477C28">
              <w:rPr>
                <w:rFonts w:cs="Arial"/>
                <w:sz w:val="20"/>
                <w:szCs w:val="20"/>
                <w:lang w:val="lt-LT"/>
              </w:rPr>
              <w:t>Automatinis, vietinis ir nuotolinis valdymas</w:t>
            </w:r>
          </w:p>
        </w:tc>
        <w:tc>
          <w:tcPr>
            <w:tcW w:w="3379" w:type="dxa"/>
            <w:vAlign w:val="center"/>
          </w:tcPr>
          <w:p w14:paraId="61B85FCA" w14:textId="77777777" w:rsidR="001767D0" w:rsidRPr="00477C28" w:rsidRDefault="001767D0" w:rsidP="001767D0">
            <w:pPr>
              <w:tabs>
                <w:tab w:val="left" w:pos="567"/>
              </w:tabs>
              <w:suppressAutoHyphens/>
              <w:ind w:firstLine="0"/>
              <w:jc w:val="both"/>
              <w:rPr>
                <w:rFonts w:eastAsia="TimesNewRomanPSMT" w:cs="Arial"/>
                <w:sz w:val="20"/>
                <w:szCs w:val="20"/>
                <w:lang w:val="lt-LT"/>
              </w:rPr>
            </w:pPr>
            <w:r w:rsidRPr="00477C28">
              <w:rPr>
                <w:rFonts w:cs="Arial"/>
                <w:sz w:val="20"/>
                <w:szCs w:val="20"/>
                <w:lang w:val="lt-LT"/>
              </w:rPr>
              <w:t>Turi būti</w:t>
            </w:r>
          </w:p>
        </w:tc>
      </w:tr>
      <w:tr w:rsidR="001767D0" w:rsidRPr="00477C28" w14:paraId="15BC314B" w14:textId="77777777" w:rsidTr="008843AD">
        <w:trPr>
          <w:jc w:val="center"/>
        </w:trPr>
        <w:tc>
          <w:tcPr>
            <w:tcW w:w="517" w:type="dxa"/>
            <w:vAlign w:val="center"/>
          </w:tcPr>
          <w:p w14:paraId="1B80FC63" w14:textId="77777777" w:rsidR="001767D0" w:rsidRPr="00477C28" w:rsidRDefault="001767D0" w:rsidP="001767D0">
            <w:pPr>
              <w:numPr>
                <w:ilvl w:val="0"/>
                <w:numId w:val="42"/>
              </w:numPr>
              <w:tabs>
                <w:tab w:val="left" w:pos="567"/>
              </w:tabs>
              <w:suppressAutoHyphens/>
              <w:ind w:left="0" w:firstLine="0"/>
              <w:contextualSpacing/>
              <w:jc w:val="center"/>
              <w:rPr>
                <w:rFonts w:cs="Arial"/>
                <w:sz w:val="20"/>
                <w:szCs w:val="20"/>
                <w:lang w:val="lt-LT"/>
              </w:rPr>
            </w:pPr>
          </w:p>
        </w:tc>
        <w:tc>
          <w:tcPr>
            <w:tcW w:w="5986" w:type="dxa"/>
            <w:gridSpan w:val="2"/>
            <w:vAlign w:val="center"/>
          </w:tcPr>
          <w:p w14:paraId="3E5F24BA" w14:textId="77777777" w:rsidR="001767D0" w:rsidRPr="00477C28" w:rsidRDefault="001767D0" w:rsidP="001767D0">
            <w:pPr>
              <w:tabs>
                <w:tab w:val="left" w:pos="567"/>
              </w:tabs>
              <w:suppressAutoHyphens/>
              <w:ind w:firstLine="0"/>
              <w:jc w:val="both"/>
              <w:rPr>
                <w:rFonts w:cs="Arial"/>
                <w:sz w:val="20"/>
                <w:szCs w:val="20"/>
                <w:lang w:val="lt-LT"/>
              </w:rPr>
            </w:pPr>
            <w:r w:rsidRPr="00477C28">
              <w:rPr>
                <w:rFonts w:cs="Arial"/>
                <w:sz w:val="20"/>
                <w:szCs w:val="20"/>
                <w:lang w:val="lt-LT"/>
              </w:rPr>
              <w:t>CE žymėjimas – rodantis, kad gaminys atitinka visus ES direktyvose numatytus reikalavimus</w:t>
            </w:r>
          </w:p>
        </w:tc>
        <w:tc>
          <w:tcPr>
            <w:tcW w:w="3379" w:type="dxa"/>
            <w:vAlign w:val="center"/>
          </w:tcPr>
          <w:p w14:paraId="6310C757" w14:textId="77777777" w:rsidR="001767D0" w:rsidRPr="00477C28" w:rsidRDefault="001767D0" w:rsidP="001767D0">
            <w:pPr>
              <w:tabs>
                <w:tab w:val="left" w:pos="567"/>
              </w:tabs>
              <w:suppressAutoHyphens/>
              <w:ind w:firstLine="0"/>
              <w:jc w:val="both"/>
              <w:rPr>
                <w:rFonts w:cs="Arial"/>
                <w:sz w:val="20"/>
                <w:szCs w:val="20"/>
                <w:lang w:val="lt-LT"/>
              </w:rPr>
            </w:pPr>
            <w:r w:rsidRPr="00477C28">
              <w:rPr>
                <w:rFonts w:cs="Arial"/>
                <w:sz w:val="20"/>
                <w:szCs w:val="20"/>
                <w:lang w:val="lt-LT"/>
              </w:rPr>
              <w:t>Turi būti</w:t>
            </w:r>
          </w:p>
        </w:tc>
      </w:tr>
      <w:tr w:rsidR="001767D0" w:rsidRPr="00477C28" w14:paraId="5AA9AD34" w14:textId="77777777" w:rsidTr="008843AD">
        <w:trPr>
          <w:jc w:val="center"/>
        </w:trPr>
        <w:tc>
          <w:tcPr>
            <w:tcW w:w="517" w:type="dxa"/>
            <w:vAlign w:val="center"/>
          </w:tcPr>
          <w:p w14:paraId="6FBBD82B" w14:textId="77777777" w:rsidR="001767D0" w:rsidRPr="00477C28" w:rsidRDefault="001767D0" w:rsidP="001767D0">
            <w:pPr>
              <w:numPr>
                <w:ilvl w:val="0"/>
                <w:numId w:val="42"/>
              </w:numPr>
              <w:tabs>
                <w:tab w:val="left" w:pos="567"/>
              </w:tabs>
              <w:suppressAutoHyphens/>
              <w:ind w:left="0" w:firstLine="0"/>
              <w:contextualSpacing/>
              <w:jc w:val="center"/>
              <w:rPr>
                <w:rFonts w:cs="Arial"/>
                <w:sz w:val="20"/>
                <w:szCs w:val="20"/>
                <w:lang w:val="lt-LT"/>
              </w:rPr>
            </w:pPr>
          </w:p>
        </w:tc>
        <w:tc>
          <w:tcPr>
            <w:tcW w:w="5986" w:type="dxa"/>
            <w:gridSpan w:val="2"/>
            <w:vAlign w:val="center"/>
          </w:tcPr>
          <w:p w14:paraId="1460E63B" w14:textId="77777777" w:rsidR="001767D0" w:rsidRPr="00477C28" w:rsidRDefault="001767D0" w:rsidP="001767D0">
            <w:pPr>
              <w:tabs>
                <w:tab w:val="left" w:pos="567"/>
              </w:tabs>
              <w:suppressAutoHyphens/>
              <w:ind w:firstLine="0"/>
              <w:jc w:val="both"/>
              <w:rPr>
                <w:rFonts w:cs="Arial"/>
                <w:sz w:val="20"/>
                <w:szCs w:val="20"/>
                <w:lang w:val="lt-LT"/>
              </w:rPr>
            </w:pPr>
            <w:r w:rsidRPr="00477C28">
              <w:rPr>
                <w:rFonts w:cs="Arial"/>
                <w:sz w:val="20"/>
                <w:szCs w:val="20"/>
                <w:lang w:val="lt-LT"/>
              </w:rPr>
              <w:t>Akumuliatorių sistemų saugumo ir patikimumo atitikimas pagal standartus:</w:t>
            </w:r>
          </w:p>
          <w:p w14:paraId="646D1B9B" w14:textId="77777777" w:rsidR="001767D0" w:rsidRPr="00477C28" w:rsidRDefault="001767D0" w:rsidP="001767D0">
            <w:pPr>
              <w:tabs>
                <w:tab w:val="left" w:pos="567"/>
              </w:tabs>
              <w:suppressAutoHyphens/>
              <w:ind w:firstLine="0"/>
              <w:jc w:val="both"/>
              <w:rPr>
                <w:rFonts w:eastAsia="TimesNewRomanPSMT" w:cs="Arial"/>
                <w:sz w:val="20"/>
                <w:szCs w:val="20"/>
                <w:lang w:val="lt-LT"/>
              </w:rPr>
            </w:pPr>
            <w:r w:rsidRPr="00477C28">
              <w:rPr>
                <w:rFonts w:eastAsia="TimesNewRomanPSMT" w:cs="Arial"/>
                <w:sz w:val="20"/>
                <w:szCs w:val="20"/>
                <w:lang w:val="lt-LT"/>
              </w:rPr>
              <w:t>Baterijos celių lygmenyje: IEC 62619:2022</w:t>
            </w:r>
          </w:p>
          <w:p w14:paraId="48C8EFA9" w14:textId="77777777" w:rsidR="001767D0" w:rsidRPr="00477C28" w:rsidRDefault="001767D0" w:rsidP="001767D0">
            <w:pPr>
              <w:tabs>
                <w:tab w:val="left" w:pos="567"/>
              </w:tabs>
              <w:suppressAutoHyphens/>
              <w:ind w:firstLine="0"/>
              <w:jc w:val="both"/>
              <w:rPr>
                <w:rFonts w:eastAsia="TimesNewRomanPSMT" w:cs="Arial"/>
                <w:sz w:val="20"/>
                <w:szCs w:val="20"/>
                <w:lang w:val="lt-LT"/>
              </w:rPr>
            </w:pPr>
            <w:r w:rsidRPr="00477C28">
              <w:rPr>
                <w:rFonts w:eastAsia="TimesNewRomanPSMT" w:cs="Arial"/>
                <w:sz w:val="20"/>
                <w:szCs w:val="20"/>
                <w:lang w:val="lt-LT"/>
              </w:rPr>
              <w:t xml:space="preserve">Baterijų paketo lygmenyje: IEC 63056:2020 </w:t>
            </w:r>
          </w:p>
          <w:p w14:paraId="5F9F04E1" w14:textId="77777777" w:rsidR="001767D0" w:rsidRPr="00477C28" w:rsidRDefault="001767D0" w:rsidP="001767D0">
            <w:pPr>
              <w:tabs>
                <w:tab w:val="left" w:pos="567"/>
              </w:tabs>
              <w:suppressAutoHyphens/>
              <w:ind w:firstLine="0"/>
              <w:jc w:val="both"/>
              <w:rPr>
                <w:rFonts w:eastAsia="TimesNewRomanPSMT" w:cs="Arial"/>
                <w:sz w:val="20"/>
                <w:szCs w:val="20"/>
                <w:lang w:val="lt-LT"/>
              </w:rPr>
            </w:pPr>
            <w:r w:rsidRPr="00477C28">
              <w:rPr>
                <w:rFonts w:eastAsia="TimesNewRomanPSMT" w:cs="Arial"/>
                <w:sz w:val="20"/>
                <w:szCs w:val="20"/>
                <w:lang w:val="lt-LT"/>
              </w:rPr>
              <w:t>Kaupiklio lygmenyje: IEC 62933-5-2:2020</w:t>
            </w:r>
          </w:p>
        </w:tc>
        <w:tc>
          <w:tcPr>
            <w:tcW w:w="3379" w:type="dxa"/>
            <w:vAlign w:val="center"/>
          </w:tcPr>
          <w:p w14:paraId="728B0773" w14:textId="77777777" w:rsidR="001767D0" w:rsidRPr="00477C28" w:rsidRDefault="001767D0" w:rsidP="001767D0">
            <w:pPr>
              <w:tabs>
                <w:tab w:val="left" w:pos="567"/>
              </w:tabs>
              <w:suppressAutoHyphens/>
              <w:ind w:firstLine="0"/>
              <w:jc w:val="both"/>
              <w:rPr>
                <w:rFonts w:eastAsia="TimesNewRomanPSMT" w:cs="Arial"/>
                <w:sz w:val="20"/>
                <w:szCs w:val="20"/>
                <w:lang w:val="lt-LT"/>
              </w:rPr>
            </w:pPr>
            <w:r w:rsidRPr="00477C28">
              <w:rPr>
                <w:rFonts w:cs="Arial"/>
                <w:sz w:val="20"/>
                <w:szCs w:val="20"/>
                <w:lang w:val="lt-LT"/>
              </w:rPr>
              <w:t>Turi būti arba lygiaverčiai EN/IEC standartai</w:t>
            </w:r>
          </w:p>
        </w:tc>
      </w:tr>
      <w:tr w:rsidR="001767D0" w:rsidRPr="00477C28" w14:paraId="7409A7E2" w14:textId="77777777" w:rsidTr="008843AD">
        <w:trPr>
          <w:jc w:val="center"/>
        </w:trPr>
        <w:tc>
          <w:tcPr>
            <w:tcW w:w="517" w:type="dxa"/>
            <w:vAlign w:val="center"/>
          </w:tcPr>
          <w:p w14:paraId="3A66896B" w14:textId="77777777" w:rsidR="001767D0" w:rsidRPr="00477C28" w:rsidRDefault="001767D0" w:rsidP="001767D0">
            <w:pPr>
              <w:numPr>
                <w:ilvl w:val="0"/>
                <w:numId w:val="42"/>
              </w:numPr>
              <w:tabs>
                <w:tab w:val="left" w:pos="567"/>
              </w:tabs>
              <w:suppressAutoHyphens/>
              <w:ind w:left="0" w:firstLine="0"/>
              <w:contextualSpacing/>
              <w:jc w:val="center"/>
              <w:rPr>
                <w:rFonts w:cs="Arial"/>
                <w:sz w:val="20"/>
                <w:szCs w:val="20"/>
                <w:lang w:val="lt-LT"/>
              </w:rPr>
            </w:pPr>
          </w:p>
        </w:tc>
        <w:tc>
          <w:tcPr>
            <w:tcW w:w="5986" w:type="dxa"/>
            <w:gridSpan w:val="2"/>
            <w:vAlign w:val="center"/>
          </w:tcPr>
          <w:p w14:paraId="0AB2AC6F" w14:textId="77777777" w:rsidR="001767D0" w:rsidRPr="00477C28" w:rsidRDefault="001767D0" w:rsidP="001767D0">
            <w:pPr>
              <w:tabs>
                <w:tab w:val="left" w:pos="567"/>
              </w:tabs>
              <w:suppressAutoHyphens/>
              <w:ind w:firstLine="0"/>
              <w:jc w:val="both"/>
              <w:rPr>
                <w:rFonts w:cs="Arial"/>
                <w:sz w:val="20"/>
                <w:szCs w:val="20"/>
                <w:lang w:val="lt-LT"/>
              </w:rPr>
            </w:pPr>
            <w:r w:rsidRPr="00477C28">
              <w:rPr>
                <w:rFonts w:cs="Arial"/>
                <w:sz w:val="20"/>
                <w:szCs w:val="20"/>
                <w:lang w:val="lt-LT"/>
              </w:rPr>
              <w:t>Elektriniams ir elektroniniams įrenginiams atitikimas pagal standartus: EN 61000-6-2 ir EN 61000-6-4</w:t>
            </w:r>
          </w:p>
        </w:tc>
        <w:tc>
          <w:tcPr>
            <w:tcW w:w="3379" w:type="dxa"/>
            <w:vAlign w:val="center"/>
          </w:tcPr>
          <w:p w14:paraId="038DDAA5" w14:textId="77777777" w:rsidR="001767D0" w:rsidRPr="00477C28" w:rsidRDefault="001767D0" w:rsidP="001767D0">
            <w:pPr>
              <w:tabs>
                <w:tab w:val="left" w:pos="567"/>
              </w:tabs>
              <w:suppressAutoHyphens/>
              <w:ind w:firstLine="0"/>
              <w:jc w:val="both"/>
              <w:rPr>
                <w:rFonts w:cs="Arial"/>
                <w:sz w:val="20"/>
                <w:szCs w:val="20"/>
                <w:lang w:val="lt-LT"/>
              </w:rPr>
            </w:pPr>
            <w:r w:rsidRPr="00477C28">
              <w:rPr>
                <w:rFonts w:cs="Arial"/>
                <w:sz w:val="20"/>
                <w:szCs w:val="20"/>
                <w:lang w:val="lt-LT"/>
              </w:rPr>
              <w:t>Turi būti arba lygiavertis</w:t>
            </w:r>
          </w:p>
        </w:tc>
      </w:tr>
      <w:tr w:rsidR="001767D0" w:rsidRPr="00477C28" w14:paraId="4178FCA4" w14:textId="77777777" w:rsidTr="008843AD">
        <w:trPr>
          <w:jc w:val="center"/>
        </w:trPr>
        <w:tc>
          <w:tcPr>
            <w:tcW w:w="517" w:type="dxa"/>
            <w:vAlign w:val="center"/>
          </w:tcPr>
          <w:p w14:paraId="317A6EEE" w14:textId="77777777" w:rsidR="001767D0" w:rsidRPr="00477C28" w:rsidRDefault="001767D0" w:rsidP="001767D0">
            <w:pPr>
              <w:numPr>
                <w:ilvl w:val="0"/>
                <w:numId w:val="42"/>
              </w:numPr>
              <w:tabs>
                <w:tab w:val="left" w:pos="567"/>
              </w:tabs>
              <w:suppressAutoHyphens/>
              <w:ind w:left="0" w:firstLine="0"/>
              <w:contextualSpacing/>
              <w:jc w:val="center"/>
              <w:rPr>
                <w:rFonts w:cs="Arial"/>
                <w:sz w:val="20"/>
                <w:szCs w:val="20"/>
                <w:lang w:val="lt-LT"/>
              </w:rPr>
            </w:pPr>
          </w:p>
        </w:tc>
        <w:tc>
          <w:tcPr>
            <w:tcW w:w="5986" w:type="dxa"/>
            <w:gridSpan w:val="2"/>
            <w:vAlign w:val="center"/>
          </w:tcPr>
          <w:p w14:paraId="40FE749B" w14:textId="77777777" w:rsidR="001767D0" w:rsidRPr="00477C28" w:rsidRDefault="001767D0" w:rsidP="001767D0">
            <w:pPr>
              <w:tabs>
                <w:tab w:val="left" w:pos="567"/>
              </w:tabs>
              <w:suppressAutoHyphens/>
              <w:ind w:firstLine="0"/>
              <w:rPr>
                <w:rFonts w:cs="Arial"/>
                <w:sz w:val="20"/>
                <w:szCs w:val="20"/>
                <w:lang w:val="lt-LT"/>
              </w:rPr>
            </w:pPr>
            <w:r w:rsidRPr="00477C28">
              <w:rPr>
                <w:rFonts w:cs="Arial"/>
                <w:sz w:val="20"/>
                <w:szCs w:val="20"/>
                <w:lang w:val="lt-LT"/>
              </w:rPr>
              <w:t>Atitikimas pagal standartus: EN 50549-1 ir IEC 62040-1</w:t>
            </w:r>
          </w:p>
        </w:tc>
        <w:tc>
          <w:tcPr>
            <w:tcW w:w="3379" w:type="dxa"/>
            <w:vAlign w:val="center"/>
          </w:tcPr>
          <w:p w14:paraId="7CCC3778" w14:textId="77777777" w:rsidR="001767D0" w:rsidRPr="00477C28" w:rsidRDefault="001767D0" w:rsidP="001767D0">
            <w:pPr>
              <w:tabs>
                <w:tab w:val="left" w:pos="567"/>
              </w:tabs>
              <w:suppressAutoHyphens/>
              <w:ind w:firstLine="0"/>
              <w:jc w:val="both"/>
              <w:rPr>
                <w:rFonts w:cs="Arial"/>
                <w:sz w:val="20"/>
                <w:szCs w:val="20"/>
                <w:lang w:val="lt-LT"/>
              </w:rPr>
            </w:pPr>
            <w:r w:rsidRPr="00477C28">
              <w:rPr>
                <w:rFonts w:cs="Arial"/>
                <w:sz w:val="20"/>
                <w:szCs w:val="20"/>
                <w:lang w:val="lt-LT"/>
              </w:rPr>
              <w:t>Turi būti arba lygiavertis</w:t>
            </w:r>
          </w:p>
        </w:tc>
      </w:tr>
      <w:tr w:rsidR="001767D0" w:rsidRPr="00477C28" w14:paraId="272FCE3B" w14:textId="77777777" w:rsidTr="008843AD">
        <w:trPr>
          <w:jc w:val="center"/>
        </w:trPr>
        <w:tc>
          <w:tcPr>
            <w:tcW w:w="517" w:type="dxa"/>
            <w:vAlign w:val="center"/>
          </w:tcPr>
          <w:p w14:paraId="5980F7C4" w14:textId="77777777" w:rsidR="001767D0" w:rsidRPr="00477C28" w:rsidRDefault="001767D0" w:rsidP="001767D0">
            <w:pPr>
              <w:numPr>
                <w:ilvl w:val="0"/>
                <w:numId w:val="42"/>
              </w:numPr>
              <w:tabs>
                <w:tab w:val="left" w:pos="567"/>
              </w:tabs>
              <w:suppressAutoHyphens/>
              <w:ind w:left="0" w:firstLine="0"/>
              <w:contextualSpacing/>
              <w:jc w:val="center"/>
              <w:rPr>
                <w:rFonts w:cs="Arial"/>
                <w:sz w:val="20"/>
                <w:szCs w:val="20"/>
                <w:lang w:val="lt-LT"/>
              </w:rPr>
            </w:pPr>
          </w:p>
        </w:tc>
        <w:tc>
          <w:tcPr>
            <w:tcW w:w="5986" w:type="dxa"/>
            <w:gridSpan w:val="2"/>
            <w:vAlign w:val="center"/>
          </w:tcPr>
          <w:p w14:paraId="43AE1263" w14:textId="77777777" w:rsidR="001767D0" w:rsidRPr="00477C28" w:rsidRDefault="001767D0" w:rsidP="001767D0">
            <w:pPr>
              <w:tabs>
                <w:tab w:val="left" w:pos="567"/>
              </w:tabs>
              <w:suppressAutoHyphens/>
              <w:ind w:firstLine="0"/>
              <w:jc w:val="both"/>
              <w:rPr>
                <w:rFonts w:eastAsia="TimesNewRomanPSMT" w:cs="Arial"/>
                <w:sz w:val="20"/>
                <w:szCs w:val="20"/>
                <w:lang w:val="lt-LT"/>
              </w:rPr>
            </w:pPr>
            <w:r w:rsidRPr="00477C28">
              <w:rPr>
                <w:rFonts w:cs="Arial"/>
                <w:sz w:val="20"/>
                <w:szCs w:val="20"/>
                <w:lang w:val="lt-LT"/>
              </w:rPr>
              <w:t>Įtampos, srovės, akumuliatorių temperatūros stebėjimas</w:t>
            </w:r>
          </w:p>
        </w:tc>
        <w:tc>
          <w:tcPr>
            <w:tcW w:w="3379" w:type="dxa"/>
            <w:vAlign w:val="center"/>
          </w:tcPr>
          <w:p w14:paraId="0804474B" w14:textId="77777777" w:rsidR="001767D0" w:rsidRPr="00477C28" w:rsidRDefault="001767D0" w:rsidP="001767D0">
            <w:pPr>
              <w:tabs>
                <w:tab w:val="left" w:pos="567"/>
              </w:tabs>
              <w:suppressAutoHyphens/>
              <w:ind w:firstLine="0"/>
              <w:jc w:val="both"/>
              <w:rPr>
                <w:rFonts w:cs="Arial"/>
                <w:sz w:val="20"/>
                <w:szCs w:val="20"/>
                <w:lang w:val="lt-LT"/>
              </w:rPr>
            </w:pPr>
            <w:r w:rsidRPr="00477C28">
              <w:rPr>
                <w:rFonts w:cs="Arial"/>
                <w:sz w:val="20"/>
                <w:szCs w:val="20"/>
                <w:lang w:val="lt-LT"/>
              </w:rPr>
              <w:t>Turi būti</w:t>
            </w:r>
          </w:p>
        </w:tc>
      </w:tr>
      <w:tr w:rsidR="001767D0" w:rsidRPr="00477C28" w14:paraId="63A3CBE0" w14:textId="77777777" w:rsidTr="008843AD">
        <w:trPr>
          <w:jc w:val="center"/>
        </w:trPr>
        <w:tc>
          <w:tcPr>
            <w:tcW w:w="517" w:type="dxa"/>
            <w:vAlign w:val="center"/>
          </w:tcPr>
          <w:p w14:paraId="700779EF" w14:textId="77777777" w:rsidR="001767D0" w:rsidRPr="00477C28" w:rsidRDefault="001767D0" w:rsidP="001767D0">
            <w:pPr>
              <w:numPr>
                <w:ilvl w:val="0"/>
                <w:numId w:val="42"/>
              </w:numPr>
              <w:tabs>
                <w:tab w:val="left" w:pos="567"/>
              </w:tabs>
              <w:suppressAutoHyphens/>
              <w:ind w:left="0" w:firstLine="0"/>
              <w:contextualSpacing/>
              <w:jc w:val="center"/>
              <w:rPr>
                <w:rFonts w:cs="Arial"/>
                <w:sz w:val="20"/>
                <w:szCs w:val="20"/>
                <w:lang w:val="lt-LT"/>
              </w:rPr>
            </w:pPr>
          </w:p>
        </w:tc>
        <w:tc>
          <w:tcPr>
            <w:tcW w:w="5986" w:type="dxa"/>
            <w:gridSpan w:val="2"/>
            <w:vAlign w:val="center"/>
          </w:tcPr>
          <w:p w14:paraId="69DDB11F" w14:textId="77777777" w:rsidR="001767D0" w:rsidRPr="00477C28" w:rsidRDefault="001767D0" w:rsidP="001767D0">
            <w:pPr>
              <w:tabs>
                <w:tab w:val="left" w:pos="567"/>
              </w:tabs>
              <w:suppressAutoHyphens/>
              <w:ind w:firstLine="0"/>
              <w:jc w:val="both"/>
              <w:rPr>
                <w:rFonts w:eastAsia="TimesNewRomanPSMT" w:cs="Arial"/>
                <w:sz w:val="20"/>
                <w:szCs w:val="20"/>
                <w:lang w:val="lt-LT"/>
              </w:rPr>
            </w:pPr>
            <w:r w:rsidRPr="00477C28">
              <w:rPr>
                <w:rFonts w:eastAsia="TimesNewRomanPSMT" w:cs="Arial"/>
                <w:sz w:val="20"/>
                <w:szCs w:val="20"/>
                <w:lang w:val="lt-LT"/>
              </w:rPr>
              <w:t>Perkrovimo/ iškrovimo ribojimas</w:t>
            </w:r>
          </w:p>
        </w:tc>
        <w:tc>
          <w:tcPr>
            <w:tcW w:w="3379" w:type="dxa"/>
            <w:vAlign w:val="center"/>
          </w:tcPr>
          <w:p w14:paraId="78E0D04B" w14:textId="77777777" w:rsidR="001767D0" w:rsidRPr="00477C28" w:rsidRDefault="001767D0" w:rsidP="001767D0">
            <w:pPr>
              <w:tabs>
                <w:tab w:val="left" w:pos="567"/>
              </w:tabs>
              <w:suppressAutoHyphens/>
              <w:ind w:firstLine="0"/>
              <w:jc w:val="both"/>
              <w:rPr>
                <w:rFonts w:cs="Arial"/>
                <w:sz w:val="20"/>
                <w:szCs w:val="20"/>
                <w:lang w:val="lt-LT"/>
              </w:rPr>
            </w:pPr>
            <w:r w:rsidRPr="00477C28">
              <w:rPr>
                <w:rFonts w:cs="Arial"/>
                <w:sz w:val="20"/>
                <w:szCs w:val="20"/>
                <w:lang w:val="lt-LT"/>
              </w:rPr>
              <w:t>Turi būti</w:t>
            </w:r>
          </w:p>
        </w:tc>
      </w:tr>
      <w:tr w:rsidR="001767D0" w:rsidRPr="00477C28" w14:paraId="0BFF4452" w14:textId="77777777" w:rsidTr="008843AD">
        <w:trPr>
          <w:jc w:val="center"/>
        </w:trPr>
        <w:tc>
          <w:tcPr>
            <w:tcW w:w="517" w:type="dxa"/>
            <w:vAlign w:val="center"/>
          </w:tcPr>
          <w:p w14:paraId="1DD12951" w14:textId="77777777" w:rsidR="001767D0" w:rsidRPr="00477C28" w:rsidRDefault="001767D0" w:rsidP="001767D0">
            <w:pPr>
              <w:numPr>
                <w:ilvl w:val="0"/>
                <w:numId w:val="42"/>
              </w:numPr>
              <w:tabs>
                <w:tab w:val="left" w:pos="567"/>
              </w:tabs>
              <w:suppressAutoHyphens/>
              <w:ind w:left="0" w:firstLine="0"/>
              <w:contextualSpacing/>
              <w:jc w:val="center"/>
              <w:rPr>
                <w:rFonts w:cs="Arial"/>
                <w:sz w:val="20"/>
                <w:szCs w:val="20"/>
                <w:lang w:val="lt-LT"/>
              </w:rPr>
            </w:pPr>
          </w:p>
        </w:tc>
        <w:tc>
          <w:tcPr>
            <w:tcW w:w="5986" w:type="dxa"/>
            <w:gridSpan w:val="2"/>
            <w:vAlign w:val="center"/>
          </w:tcPr>
          <w:p w14:paraId="7C2AD333" w14:textId="77777777" w:rsidR="001767D0" w:rsidRPr="00477C28" w:rsidRDefault="001767D0" w:rsidP="001767D0">
            <w:pPr>
              <w:tabs>
                <w:tab w:val="left" w:pos="567"/>
              </w:tabs>
              <w:suppressAutoHyphens/>
              <w:ind w:firstLine="0"/>
              <w:jc w:val="both"/>
              <w:rPr>
                <w:rFonts w:eastAsia="TimesNewRomanPSMT" w:cs="Arial"/>
                <w:sz w:val="20"/>
                <w:szCs w:val="20"/>
                <w:lang w:val="lt-LT"/>
              </w:rPr>
            </w:pPr>
            <w:r w:rsidRPr="00477C28">
              <w:rPr>
                <w:rFonts w:cs="Arial"/>
                <w:sz w:val="20"/>
                <w:szCs w:val="20"/>
                <w:lang w:val="lt-LT"/>
              </w:rPr>
              <w:t>Automatinis išjungimas avarijų ar kitų pavojingų sąlygų atveju</w:t>
            </w:r>
          </w:p>
        </w:tc>
        <w:tc>
          <w:tcPr>
            <w:tcW w:w="3379" w:type="dxa"/>
            <w:vAlign w:val="center"/>
          </w:tcPr>
          <w:p w14:paraId="11F5565F" w14:textId="77777777" w:rsidR="001767D0" w:rsidRPr="00477C28" w:rsidRDefault="001767D0" w:rsidP="001767D0">
            <w:pPr>
              <w:tabs>
                <w:tab w:val="left" w:pos="567"/>
              </w:tabs>
              <w:suppressAutoHyphens/>
              <w:ind w:firstLine="0"/>
              <w:jc w:val="both"/>
              <w:rPr>
                <w:rFonts w:cs="Arial"/>
                <w:sz w:val="20"/>
                <w:szCs w:val="20"/>
                <w:lang w:val="lt-LT"/>
              </w:rPr>
            </w:pPr>
            <w:r w:rsidRPr="00477C28">
              <w:rPr>
                <w:rFonts w:cs="Arial"/>
                <w:sz w:val="20"/>
                <w:szCs w:val="20"/>
                <w:lang w:val="lt-LT"/>
              </w:rPr>
              <w:t>Turi būti</w:t>
            </w:r>
          </w:p>
        </w:tc>
      </w:tr>
      <w:tr w:rsidR="001767D0" w:rsidRPr="00477C28" w14:paraId="44845936" w14:textId="77777777" w:rsidTr="008843AD">
        <w:trPr>
          <w:jc w:val="center"/>
        </w:trPr>
        <w:tc>
          <w:tcPr>
            <w:tcW w:w="517" w:type="dxa"/>
            <w:vAlign w:val="center"/>
          </w:tcPr>
          <w:p w14:paraId="5AECAE0B" w14:textId="77777777" w:rsidR="001767D0" w:rsidRPr="00477C28" w:rsidRDefault="001767D0" w:rsidP="001767D0">
            <w:pPr>
              <w:numPr>
                <w:ilvl w:val="0"/>
                <w:numId w:val="42"/>
              </w:numPr>
              <w:tabs>
                <w:tab w:val="left" w:pos="567"/>
              </w:tabs>
              <w:suppressAutoHyphens/>
              <w:ind w:left="0" w:firstLine="0"/>
              <w:contextualSpacing/>
              <w:jc w:val="center"/>
              <w:rPr>
                <w:rFonts w:cs="Arial"/>
                <w:sz w:val="20"/>
                <w:szCs w:val="20"/>
                <w:lang w:val="lt-LT"/>
              </w:rPr>
            </w:pPr>
          </w:p>
        </w:tc>
        <w:tc>
          <w:tcPr>
            <w:tcW w:w="5986" w:type="dxa"/>
            <w:gridSpan w:val="2"/>
            <w:vAlign w:val="center"/>
          </w:tcPr>
          <w:p w14:paraId="44DDB4F0" w14:textId="77777777" w:rsidR="001767D0" w:rsidRPr="00477C28" w:rsidRDefault="001767D0" w:rsidP="001767D0">
            <w:pPr>
              <w:tabs>
                <w:tab w:val="left" w:pos="567"/>
              </w:tabs>
              <w:suppressAutoHyphens/>
              <w:ind w:firstLine="0"/>
              <w:jc w:val="both"/>
              <w:rPr>
                <w:rFonts w:eastAsia="TimesNewRomanPSMT" w:cs="Arial"/>
                <w:sz w:val="20"/>
                <w:szCs w:val="20"/>
                <w:lang w:val="lt-LT"/>
              </w:rPr>
            </w:pPr>
            <w:r w:rsidRPr="00477C28">
              <w:rPr>
                <w:rFonts w:cs="Arial"/>
                <w:sz w:val="20"/>
                <w:szCs w:val="20"/>
                <w:lang w:val="lt-LT"/>
              </w:rPr>
              <w:t>Gedimų aptikimas ir pranešimai</w:t>
            </w:r>
          </w:p>
        </w:tc>
        <w:tc>
          <w:tcPr>
            <w:tcW w:w="3379" w:type="dxa"/>
            <w:vAlign w:val="center"/>
          </w:tcPr>
          <w:p w14:paraId="087325F8" w14:textId="77777777" w:rsidR="001767D0" w:rsidRPr="00477C28" w:rsidRDefault="001767D0" w:rsidP="001767D0">
            <w:pPr>
              <w:tabs>
                <w:tab w:val="left" w:pos="567"/>
              </w:tabs>
              <w:suppressAutoHyphens/>
              <w:ind w:firstLine="0"/>
              <w:jc w:val="both"/>
              <w:rPr>
                <w:rFonts w:cs="Arial"/>
                <w:sz w:val="20"/>
                <w:szCs w:val="20"/>
                <w:lang w:val="lt-LT"/>
              </w:rPr>
            </w:pPr>
            <w:r w:rsidRPr="00477C28">
              <w:rPr>
                <w:rFonts w:cs="Arial"/>
                <w:sz w:val="20"/>
                <w:szCs w:val="20"/>
                <w:lang w:val="lt-LT"/>
              </w:rPr>
              <w:t>Turi būti</w:t>
            </w:r>
          </w:p>
        </w:tc>
      </w:tr>
      <w:tr w:rsidR="001767D0" w:rsidRPr="00477C28" w14:paraId="446CA871" w14:textId="77777777" w:rsidTr="008843AD">
        <w:trPr>
          <w:jc w:val="center"/>
        </w:trPr>
        <w:tc>
          <w:tcPr>
            <w:tcW w:w="517" w:type="dxa"/>
            <w:vAlign w:val="center"/>
          </w:tcPr>
          <w:p w14:paraId="245F3659" w14:textId="77777777" w:rsidR="001767D0" w:rsidRPr="00477C28" w:rsidRDefault="001767D0" w:rsidP="001767D0">
            <w:pPr>
              <w:numPr>
                <w:ilvl w:val="0"/>
                <w:numId w:val="42"/>
              </w:numPr>
              <w:tabs>
                <w:tab w:val="left" w:pos="567"/>
              </w:tabs>
              <w:suppressAutoHyphens/>
              <w:ind w:left="0" w:firstLine="0"/>
              <w:contextualSpacing/>
              <w:jc w:val="center"/>
              <w:rPr>
                <w:rFonts w:cs="Arial"/>
                <w:sz w:val="20"/>
                <w:szCs w:val="20"/>
                <w:lang w:val="lt-LT"/>
              </w:rPr>
            </w:pPr>
          </w:p>
        </w:tc>
        <w:tc>
          <w:tcPr>
            <w:tcW w:w="5986" w:type="dxa"/>
            <w:gridSpan w:val="2"/>
            <w:vAlign w:val="center"/>
          </w:tcPr>
          <w:p w14:paraId="73B4C3FA" w14:textId="77777777" w:rsidR="001767D0" w:rsidRPr="00477C28" w:rsidRDefault="001767D0" w:rsidP="001767D0">
            <w:pPr>
              <w:tabs>
                <w:tab w:val="left" w:pos="567"/>
              </w:tabs>
              <w:suppressAutoHyphens/>
              <w:ind w:firstLine="0"/>
              <w:jc w:val="both"/>
              <w:rPr>
                <w:rFonts w:eastAsia="TimesNewRomanPSMT" w:cs="Arial"/>
                <w:sz w:val="20"/>
                <w:szCs w:val="20"/>
                <w:lang w:val="lt-LT"/>
              </w:rPr>
            </w:pPr>
            <w:r w:rsidRPr="00477C28">
              <w:rPr>
                <w:rFonts w:cs="Arial"/>
                <w:sz w:val="20"/>
                <w:szCs w:val="20"/>
                <w:lang w:val="lt-LT"/>
              </w:rPr>
              <w:t>Duomenų kaupimas, eksportas, sukauptų duomenų analizavimas ir vizualizavimas nutolusiame kompiuteryje (monitoringas)</w:t>
            </w:r>
          </w:p>
        </w:tc>
        <w:tc>
          <w:tcPr>
            <w:tcW w:w="3379" w:type="dxa"/>
            <w:vAlign w:val="center"/>
          </w:tcPr>
          <w:p w14:paraId="78CF513E" w14:textId="77777777" w:rsidR="001767D0" w:rsidRPr="00477C28" w:rsidRDefault="001767D0" w:rsidP="001767D0">
            <w:pPr>
              <w:tabs>
                <w:tab w:val="left" w:pos="567"/>
              </w:tabs>
              <w:suppressAutoHyphens/>
              <w:ind w:firstLine="0"/>
              <w:jc w:val="both"/>
              <w:rPr>
                <w:rFonts w:cs="Arial"/>
                <w:sz w:val="20"/>
                <w:szCs w:val="20"/>
                <w:lang w:val="lt-LT"/>
              </w:rPr>
            </w:pPr>
            <w:r w:rsidRPr="00477C28">
              <w:rPr>
                <w:rFonts w:cs="Arial"/>
                <w:sz w:val="20"/>
                <w:szCs w:val="20"/>
                <w:lang w:val="lt-LT"/>
              </w:rPr>
              <w:t>Turi būti</w:t>
            </w:r>
          </w:p>
        </w:tc>
      </w:tr>
      <w:tr w:rsidR="001767D0" w:rsidRPr="00477C28" w14:paraId="3A62D47A" w14:textId="77777777" w:rsidTr="008843AD">
        <w:trPr>
          <w:jc w:val="center"/>
        </w:trPr>
        <w:tc>
          <w:tcPr>
            <w:tcW w:w="517" w:type="dxa"/>
            <w:vAlign w:val="center"/>
          </w:tcPr>
          <w:p w14:paraId="1786C6B4" w14:textId="77777777" w:rsidR="001767D0" w:rsidRPr="00477C28" w:rsidRDefault="001767D0" w:rsidP="001767D0">
            <w:pPr>
              <w:numPr>
                <w:ilvl w:val="0"/>
                <w:numId w:val="42"/>
              </w:numPr>
              <w:tabs>
                <w:tab w:val="left" w:pos="567"/>
              </w:tabs>
              <w:suppressAutoHyphens/>
              <w:ind w:left="0" w:firstLine="0"/>
              <w:contextualSpacing/>
              <w:jc w:val="center"/>
              <w:rPr>
                <w:rFonts w:cs="Arial"/>
                <w:sz w:val="20"/>
                <w:szCs w:val="20"/>
                <w:lang w:val="lt-LT"/>
              </w:rPr>
            </w:pPr>
          </w:p>
        </w:tc>
        <w:tc>
          <w:tcPr>
            <w:tcW w:w="5986" w:type="dxa"/>
            <w:gridSpan w:val="2"/>
            <w:vAlign w:val="center"/>
          </w:tcPr>
          <w:p w14:paraId="28819E17" w14:textId="77777777" w:rsidR="001767D0" w:rsidRPr="00477C28" w:rsidRDefault="001767D0" w:rsidP="001767D0">
            <w:pPr>
              <w:tabs>
                <w:tab w:val="left" w:pos="567"/>
              </w:tabs>
              <w:suppressAutoHyphens/>
              <w:ind w:firstLine="0"/>
              <w:jc w:val="both"/>
              <w:rPr>
                <w:rFonts w:eastAsia="TimesNewRomanPSMT" w:cs="Arial"/>
                <w:sz w:val="20"/>
                <w:szCs w:val="20"/>
                <w:lang w:val="lt-LT"/>
              </w:rPr>
            </w:pPr>
            <w:r w:rsidRPr="00477C28">
              <w:rPr>
                <w:rFonts w:eastAsia="TimesNewRomanPSMT" w:cs="Arial"/>
                <w:sz w:val="20"/>
                <w:szCs w:val="20"/>
                <w:lang w:val="lt-LT"/>
              </w:rPr>
              <w:t>Veikti autonomiškai, jei ryšys nutrūksta (</w:t>
            </w:r>
            <w:proofErr w:type="spellStart"/>
            <w:r w:rsidRPr="00477C28">
              <w:rPr>
                <w:rFonts w:eastAsia="TimesNewRomanPSMT" w:cs="Arial"/>
                <w:sz w:val="20"/>
                <w:szCs w:val="20"/>
                <w:lang w:val="lt-LT"/>
              </w:rPr>
              <w:t>fail</w:t>
            </w:r>
            <w:proofErr w:type="spellEnd"/>
            <w:r w:rsidRPr="00477C28">
              <w:rPr>
                <w:rFonts w:cs="Arial"/>
                <w:sz w:val="20"/>
                <w:szCs w:val="20"/>
                <w:lang w:val="lt-LT"/>
              </w:rPr>
              <w:t>–</w:t>
            </w:r>
            <w:proofErr w:type="spellStart"/>
            <w:r w:rsidRPr="00477C28">
              <w:rPr>
                <w:rFonts w:eastAsia="TimesNewRomanPSMT" w:cs="Arial"/>
                <w:sz w:val="20"/>
                <w:szCs w:val="20"/>
                <w:lang w:val="lt-LT"/>
              </w:rPr>
              <w:t>safe</w:t>
            </w:r>
            <w:proofErr w:type="spellEnd"/>
            <w:r w:rsidRPr="00477C28">
              <w:rPr>
                <w:rFonts w:eastAsia="TimesNewRomanPSMT" w:cs="Arial"/>
                <w:sz w:val="20"/>
                <w:szCs w:val="20"/>
                <w:lang w:val="lt-LT"/>
              </w:rPr>
              <w:t>)</w:t>
            </w:r>
          </w:p>
        </w:tc>
        <w:tc>
          <w:tcPr>
            <w:tcW w:w="3379" w:type="dxa"/>
            <w:vAlign w:val="center"/>
          </w:tcPr>
          <w:p w14:paraId="0F9AA2C3" w14:textId="77777777" w:rsidR="001767D0" w:rsidRPr="00477C28" w:rsidRDefault="001767D0" w:rsidP="001767D0">
            <w:pPr>
              <w:tabs>
                <w:tab w:val="left" w:pos="567"/>
              </w:tabs>
              <w:suppressAutoHyphens/>
              <w:ind w:firstLine="0"/>
              <w:jc w:val="both"/>
              <w:rPr>
                <w:rFonts w:cs="Arial"/>
                <w:sz w:val="20"/>
                <w:szCs w:val="20"/>
                <w:lang w:val="lt-LT"/>
              </w:rPr>
            </w:pPr>
            <w:r w:rsidRPr="00477C28">
              <w:rPr>
                <w:rFonts w:cs="Arial"/>
                <w:sz w:val="20"/>
                <w:szCs w:val="20"/>
                <w:lang w:val="lt-LT"/>
              </w:rPr>
              <w:t>Turi būti</w:t>
            </w:r>
          </w:p>
        </w:tc>
      </w:tr>
      <w:tr w:rsidR="001767D0" w:rsidRPr="00477C28" w14:paraId="78278E4E" w14:textId="77777777" w:rsidTr="008843AD">
        <w:trPr>
          <w:jc w:val="center"/>
        </w:trPr>
        <w:tc>
          <w:tcPr>
            <w:tcW w:w="517" w:type="dxa"/>
            <w:vAlign w:val="center"/>
          </w:tcPr>
          <w:p w14:paraId="7C7E2AA7" w14:textId="77777777" w:rsidR="001767D0" w:rsidRPr="00477C28" w:rsidRDefault="001767D0" w:rsidP="001767D0">
            <w:pPr>
              <w:numPr>
                <w:ilvl w:val="0"/>
                <w:numId w:val="42"/>
              </w:numPr>
              <w:tabs>
                <w:tab w:val="left" w:pos="567"/>
              </w:tabs>
              <w:suppressAutoHyphens/>
              <w:ind w:left="0" w:firstLine="0"/>
              <w:contextualSpacing/>
              <w:jc w:val="center"/>
              <w:rPr>
                <w:rFonts w:cs="Arial"/>
                <w:sz w:val="20"/>
                <w:szCs w:val="20"/>
                <w:lang w:val="lt-LT"/>
              </w:rPr>
            </w:pPr>
          </w:p>
        </w:tc>
        <w:tc>
          <w:tcPr>
            <w:tcW w:w="5986" w:type="dxa"/>
            <w:gridSpan w:val="2"/>
            <w:vAlign w:val="center"/>
          </w:tcPr>
          <w:p w14:paraId="0F373CCF" w14:textId="77777777" w:rsidR="001767D0" w:rsidRPr="00477C28" w:rsidRDefault="001767D0" w:rsidP="001767D0">
            <w:pPr>
              <w:tabs>
                <w:tab w:val="left" w:pos="567"/>
              </w:tabs>
              <w:suppressAutoHyphens/>
              <w:ind w:firstLine="0"/>
              <w:jc w:val="both"/>
              <w:rPr>
                <w:rFonts w:eastAsia="TimesNewRomanPSMT" w:cs="Arial"/>
                <w:sz w:val="20"/>
                <w:szCs w:val="20"/>
                <w:lang w:val="lt-LT"/>
              </w:rPr>
            </w:pPr>
            <w:r w:rsidRPr="00477C28">
              <w:rPr>
                <w:rFonts w:eastAsia="TimesNewRomanPSMT" w:cs="Arial"/>
                <w:sz w:val="20"/>
                <w:szCs w:val="20"/>
                <w:lang w:val="lt-LT"/>
              </w:rPr>
              <w:t>Saugus akumuliatorių valdymas (įtampos, srovės, temperatūros stebėjimas ir savikontrolė)</w:t>
            </w:r>
          </w:p>
        </w:tc>
        <w:tc>
          <w:tcPr>
            <w:tcW w:w="3379" w:type="dxa"/>
            <w:vAlign w:val="center"/>
          </w:tcPr>
          <w:p w14:paraId="552499A7" w14:textId="77777777" w:rsidR="001767D0" w:rsidRPr="00477C28" w:rsidRDefault="001767D0" w:rsidP="001767D0">
            <w:pPr>
              <w:tabs>
                <w:tab w:val="left" w:pos="567"/>
              </w:tabs>
              <w:suppressAutoHyphens/>
              <w:ind w:firstLine="0"/>
              <w:jc w:val="both"/>
              <w:rPr>
                <w:rFonts w:cs="Arial"/>
                <w:sz w:val="20"/>
                <w:szCs w:val="20"/>
                <w:lang w:val="lt-LT"/>
              </w:rPr>
            </w:pPr>
            <w:r w:rsidRPr="00477C28">
              <w:rPr>
                <w:rFonts w:cs="Arial"/>
                <w:sz w:val="20"/>
                <w:szCs w:val="20"/>
                <w:lang w:val="lt-LT"/>
              </w:rPr>
              <w:t>Turi būti</w:t>
            </w:r>
          </w:p>
        </w:tc>
      </w:tr>
      <w:tr w:rsidR="001767D0" w:rsidRPr="00477C28" w14:paraId="3A4F6CDC" w14:textId="77777777" w:rsidTr="008843AD">
        <w:trPr>
          <w:jc w:val="center"/>
        </w:trPr>
        <w:tc>
          <w:tcPr>
            <w:tcW w:w="517" w:type="dxa"/>
            <w:vAlign w:val="center"/>
          </w:tcPr>
          <w:p w14:paraId="208B4318" w14:textId="77777777" w:rsidR="001767D0" w:rsidRPr="00477C28" w:rsidRDefault="001767D0" w:rsidP="001767D0">
            <w:pPr>
              <w:numPr>
                <w:ilvl w:val="0"/>
                <w:numId w:val="42"/>
              </w:numPr>
              <w:tabs>
                <w:tab w:val="left" w:pos="567"/>
              </w:tabs>
              <w:suppressAutoHyphens/>
              <w:ind w:left="0" w:firstLine="0"/>
              <w:contextualSpacing/>
              <w:jc w:val="center"/>
              <w:rPr>
                <w:rFonts w:cs="Arial"/>
                <w:sz w:val="20"/>
                <w:szCs w:val="20"/>
                <w:lang w:val="lt-LT"/>
              </w:rPr>
            </w:pPr>
          </w:p>
        </w:tc>
        <w:tc>
          <w:tcPr>
            <w:tcW w:w="5986" w:type="dxa"/>
            <w:gridSpan w:val="2"/>
            <w:vAlign w:val="center"/>
          </w:tcPr>
          <w:p w14:paraId="1999B3D5" w14:textId="77777777" w:rsidR="001767D0" w:rsidRPr="00477C28" w:rsidRDefault="001767D0" w:rsidP="001767D0">
            <w:pPr>
              <w:tabs>
                <w:tab w:val="left" w:pos="567"/>
              </w:tabs>
              <w:suppressAutoHyphens/>
              <w:ind w:firstLine="0"/>
              <w:jc w:val="both"/>
              <w:rPr>
                <w:rFonts w:eastAsia="TimesNewRomanPSMT" w:cs="Arial"/>
                <w:sz w:val="20"/>
                <w:szCs w:val="20"/>
                <w:lang w:val="lt-LT"/>
              </w:rPr>
            </w:pPr>
            <w:r w:rsidRPr="00477C28">
              <w:rPr>
                <w:rFonts w:eastAsia="TimesNewRomanPSMT" w:cs="Arial"/>
                <w:sz w:val="20"/>
                <w:szCs w:val="20"/>
                <w:lang w:val="lt-LT"/>
              </w:rPr>
              <w:t>Galimybė valdyti nuotoliniu būdu, integruoti į SCADA sistemą, eksportuoti duomenis per standartinius protokolus</w:t>
            </w:r>
          </w:p>
        </w:tc>
        <w:tc>
          <w:tcPr>
            <w:tcW w:w="3379" w:type="dxa"/>
            <w:vAlign w:val="center"/>
          </w:tcPr>
          <w:p w14:paraId="3894AA20" w14:textId="77777777" w:rsidR="001767D0" w:rsidRPr="00477C28" w:rsidRDefault="001767D0" w:rsidP="001767D0">
            <w:pPr>
              <w:tabs>
                <w:tab w:val="left" w:pos="567"/>
              </w:tabs>
              <w:suppressAutoHyphens/>
              <w:ind w:firstLine="0"/>
              <w:jc w:val="both"/>
              <w:rPr>
                <w:rFonts w:cs="Arial"/>
                <w:sz w:val="20"/>
                <w:szCs w:val="20"/>
                <w:lang w:val="lt-LT"/>
              </w:rPr>
            </w:pPr>
            <w:r w:rsidRPr="00477C28">
              <w:rPr>
                <w:rFonts w:cs="Arial"/>
                <w:sz w:val="20"/>
                <w:szCs w:val="20"/>
                <w:lang w:val="lt-LT"/>
              </w:rPr>
              <w:t>Turi būti</w:t>
            </w:r>
          </w:p>
        </w:tc>
      </w:tr>
      <w:tr w:rsidR="001767D0" w:rsidRPr="00477C28" w14:paraId="5D653A6B" w14:textId="77777777" w:rsidTr="008843AD">
        <w:trPr>
          <w:jc w:val="center"/>
        </w:trPr>
        <w:tc>
          <w:tcPr>
            <w:tcW w:w="517" w:type="dxa"/>
            <w:vAlign w:val="center"/>
          </w:tcPr>
          <w:p w14:paraId="14100898" w14:textId="77777777" w:rsidR="001767D0" w:rsidRPr="00477C28" w:rsidRDefault="001767D0" w:rsidP="001767D0">
            <w:pPr>
              <w:numPr>
                <w:ilvl w:val="0"/>
                <w:numId w:val="42"/>
              </w:numPr>
              <w:tabs>
                <w:tab w:val="left" w:pos="567"/>
              </w:tabs>
              <w:suppressAutoHyphens/>
              <w:ind w:left="0" w:firstLine="0"/>
              <w:contextualSpacing/>
              <w:jc w:val="center"/>
              <w:rPr>
                <w:rFonts w:cs="Arial"/>
                <w:sz w:val="20"/>
                <w:szCs w:val="20"/>
                <w:lang w:val="lt-LT"/>
              </w:rPr>
            </w:pPr>
          </w:p>
        </w:tc>
        <w:tc>
          <w:tcPr>
            <w:tcW w:w="5986" w:type="dxa"/>
            <w:gridSpan w:val="2"/>
            <w:vAlign w:val="center"/>
          </w:tcPr>
          <w:p w14:paraId="46266C6F" w14:textId="77777777" w:rsidR="001767D0" w:rsidRPr="00477C28" w:rsidRDefault="001767D0" w:rsidP="001767D0">
            <w:pPr>
              <w:tabs>
                <w:tab w:val="left" w:pos="567"/>
              </w:tabs>
              <w:suppressAutoHyphens/>
              <w:ind w:firstLine="0"/>
              <w:jc w:val="both"/>
              <w:rPr>
                <w:rFonts w:eastAsia="TimesNewRomanPSMT" w:cs="Arial"/>
                <w:sz w:val="20"/>
                <w:szCs w:val="20"/>
                <w:lang w:val="lt-LT"/>
              </w:rPr>
            </w:pPr>
            <w:r w:rsidRPr="00477C28">
              <w:rPr>
                <w:rFonts w:cs="Arial"/>
                <w:sz w:val="20"/>
                <w:szCs w:val="20"/>
                <w:lang w:val="lt-LT"/>
              </w:rPr>
              <w:t>Komunikacija</w:t>
            </w:r>
          </w:p>
        </w:tc>
        <w:tc>
          <w:tcPr>
            <w:tcW w:w="3379" w:type="dxa"/>
            <w:vAlign w:val="center"/>
          </w:tcPr>
          <w:p w14:paraId="4B1AC786" w14:textId="77777777" w:rsidR="001767D0" w:rsidRPr="00477C28" w:rsidRDefault="001767D0" w:rsidP="001767D0">
            <w:pPr>
              <w:tabs>
                <w:tab w:val="left" w:pos="567"/>
              </w:tabs>
              <w:suppressAutoHyphens/>
              <w:ind w:firstLine="0"/>
              <w:jc w:val="both"/>
              <w:rPr>
                <w:rFonts w:eastAsia="TimesNewRomanPSMT" w:cs="Arial"/>
                <w:sz w:val="20"/>
                <w:szCs w:val="20"/>
                <w:lang w:val="lt-LT"/>
              </w:rPr>
            </w:pPr>
            <w:r w:rsidRPr="00477C28">
              <w:rPr>
                <w:rFonts w:cs="Arial"/>
                <w:sz w:val="20"/>
                <w:szCs w:val="20"/>
                <w:lang w:val="lt-LT"/>
              </w:rPr>
              <w:t xml:space="preserve">RS485, </w:t>
            </w:r>
            <w:proofErr w:type="spellStart"/>
            <w:r w:rsidRPr="00477C28">
              <w:rPr>
                <w:rFonts w:cs="Arial"/>
                <w:sz w:val="20"/>
                <w:szCs w:val="20"/>
                <w:lang w:val="lt-LT"/>
              </w:rPr>
              <w:t>Modbus</w:t>
            </w:r>
            <w:proofErr w:type="spellEnd"/>
            <w:r w:rsidRPr="00477C28">
              <w:rPr>
                <w:rFonts w:cs="Arial"/>
                <w:sz w:val="20"/>
                <w:szCs w:val="20"/>
                <w:lang w:val="lt-LT"/>
              </w:rPr>
              <w:t xml:space="preserve"> TCP / IP arba lygiavertė</w:t>
            </w:r>
          </w:p>
        </w:tc>
      </w:tr>
      <w:tr w:rsidR="001767D0" w:rsidRPr="00477C28" w14:paraId="54C6DFB5" w14:textId="77777777" w:rsidTr="008843AD">
        <w:trPr>
          <w:jc w:val="center"/>
        </w:trPr>
        <w:tc>
          <w:tcPr>
            <w:tcW w:w="9882" w:type="dxa"/>
            <w:gridSpan w:val="4"/>
            <w:vAlign w:val="center"/>
          </w:tcPr>
          <w:p w14:paraId="0F7EF371" w14:textId="77777777" w:rsidR="001767D0" w:rsidRPr="00477C28" w:rsidRDefault="001767D0" w:rsidP="001767D0">
            <w:pPr>
              <w:tabs>
                <w:tab w:val="left" w:pos="567"/>
              </w:tabs>
              <w:suppressAutoHyphens/>
              <w:ind w:firstLine="0"/>
              <w:contextualSpacing/>
              <w:rPr>
                <w:rFonts w:cs="Arial"/>
                <w:b/>
                <w:bCs/>
                <w:sz w:val="20"/>
                <w:szCs w:val="20"/>
                <w:lang w:val="lt-LT"/>
              </w:rPr>
            </w:pPr>
          </w:p>
          <w:p w14:paraId="144DDDFE" w14:textId="77777777" w:rsidR="001767D0" w:rsidRPr="00477C28" w:rsidRDefault="001767D0" w:rsidP="001767D0">
            <w:pPr>
              <w:tabs>
                <w:tab w:val="left" w:pos="567"/>
              </w:tabs>
              <w:suppressAutoHyphens/>
              <w:ind w:firstLine="0"/>
              <w:contextualSpacing/>
              <w:rPr>
                <w:rFonts w:cs="Arial"/>
                <w:b/>
                <w:bCs/>
                <w:sz w:val="20"/>
                <w:szCs w:val="20"/>
                <w:lang w:val="lt-LT"/>
              </w:rPr>
            </w:pPr>
            <w:r w:rsidRPr="00477C28">
              <w:rPr>
                <w:rFonts w:cs="Arial"/>
                <w:b/>
                <w:bCs/>
                <w:sz w:val="20"/>
                <w:szCs w:val="20"/>
                <w:lang w:val="lt-LT"/>
              </w:rPr>
              <w:t>II. Gaisrinės saugos pagrindiniai reikalavimai (Kaupikliams)</w:t>
            </w:r>
          </w:p>
          <w:p w14:paraId="0A4A05A2" w14:textId="77777777" w:rsidR="001767D0" w:rsidRPr="00477C28" w:rsidRDefault="001767D0" w:rsidP="001767D0">
            <w:pPr>
              <w:tabs>
                <w:tab w:val="left" w:pos="567"/>
              </w:tabs>
              <w:suppressAutoHyphens/>
              <w:ind w:firstLine="0"/>
              <w:contextualSpacing/>
              <w:rPr>
                <w:rFonts w:cs="Arial"/>
                <w:b/>
                <w:bCs/>
                <w:sz w:val="20"/>
                <w:szCs w:val="20"/>
                <w:lang w:val="lt-LT"/>
              </w:rPr>
            </w:pPr>
          </w:p>
        </w:tc>
      </w:tr>
      <w:tr w:rsidR="001767D0" w:rsidRPr="00477C28" w14:paraId="51D6CE83" w14:textId="77777777" w:rsidTr="008843AD">
        <w:trPr>
          <w:jc w:val="center"/>
        </w:trPr>
        <w:tc>
          <w:tcPr>
            <w:tcW w:w="517" w:type="dxa"/>
            <w:vAlign w:val="center"/>
          </w:tcPr>
          <w:p w14:paraId="6C810402" w14:textId="77777777" w:rsidR="001767D0" w:rsidRPr="00477C28" w:rsidRDefault="001767D0" w:rsidP="001767D0">
            <w:pPr>
              <w:numPr>
                <w:ilvl w:val="0"/>
                <w:numId w:val="40"/>
              </w:numPr>
              <w:tabs>
                <w:tab w:val="left" w:pos="567"/>
              </w:tabs>
              <w:suppressAutoHyphens/>
              <w:ind w:left="0" w:firstLine="0"/>
              <w:contextualSpacing/>
              <w:jc w:val="center"/>
              <w:rPr>
                <w:rFonts w:cs="Arial"/>
                <w:sz w:val="20"/>
                <w:szCs w:val="20"/>
                <w:lang w:val="lt-LT"/>
              </w:rPr>
            </w:pPr>
          </w:p>
        </w:tc>
        <w:tc>
          <w:tcPr>
            <w:tcW w:w="5986" w:type="dxa"/>
            <w:gridSpan w:val="2"/>
            <w:vAlign w:val="center"/>
          </w:tcPr>
          <w:p w14:paraId="2C83B817" w14:textId="77777777" w:rsidR="001767D0" w:rsidRPr="00477C28" w:rsidRDefault="001767D0" w:rsidP="001767D0">
            <w:pPr>
              <w:tabs>
                <w:tab w:val="left" w:pos="567"/>
              </w:tabs>
              <w:suppressAutoHyphens/>
              <w:ind w:firstLine="0"/>
              <w:rPr>
                <w:rFonts w:cs="Arial"/>
                <w:sz w:val="20"/>
                <w:szCs w:val="20"/>
                <w:lang w:val="lt-LT"/>
              </w:rPr>
            </w:pPr>
            <w:r w:rsidRPr="00477C28">
              <w:rPr>
                <w:rFonts w:cs="Arial"/>
                <w:sz w:val="20"/>
                <w:szCs w:val="20"/>
                <w:lang w:val="lt-LT"/>
              </w:rPr>
              <w:t>Automatinė gaisro aptikimo sistema (degių dujų, dūmų ir temperatūros jutikliai)</w:t>
            </w:r>
          </w:p>
        </w:tc>
        <w:tc>
          <w:tcPr>
            <w:tcW w:w="3379" w:type="dxa"/>
            <w:vAlign w:val="center"/>
          </w:tcPr>
          <w:p w14:paraId="543A0B78" w14:textId="77777777" w:rsidR="001767D0" w:rsidRPr="00477C28" w:rsidRDefault="001767D0" w:rsidP="001767D0">
            <w:pPr>
              <w:tabs>
                <w:tab w:val="left" w:pos="567"/>
              </w:tabs>
              <w:suppressAutoHyphens/>
              <w:ind w:firstLine="0"/>
              <w:jc w:val="both"/>
              <w:rPr>
                <w:rFonts w:cs="Arial"/>
                <w:sz w:val="20"/>
                <w:szCs w:val="20"/>
                <w:lang w:val="lt-LT"/>
              </w:rPr>
            </w:pPr>
            <w:r w:rsidRPr="00477C28">
              <w:rPr>
                <w:rFonts w:cs="Arial"/>
                <w:sz w:val="20"/>
                <w:szCs w:val="20"/>
                <w:lang w:val="lt-LT"/>
              </w:rPr>
              <w:t>Turi būti</w:t>
            </w:r>
          </w:p>
        </w:tc>
      </w:tr>
      <w:tr w:rsidR="001767D0" w:rsidRPr="00477C28" w14:paraId="01EDF02C" w14:textId="77777777" w:rsidTr="008843AD">
        <w:trPr>
          <w:jc w:val="center"/>
        </w:trPr>
        <w:tc>
          <w:tcPr>
            <w:tcW w:w="517" w:type="dxa"/>
            <w:vAlign w:val="center"/>
          </w:tcPr>
          <w:p w14:paraId="38BD6237" w14:textId="77777777" w:rsidR="001767D0" w:rsidRPr="00477C28" w:rsidRDefault="001767D0" w:rsidP="001767D0">
            <w:pPr>
              <w:numPr>
                <w:ilvl w:val="0"/>
                <w:numId w:val="40"/>
              </w:numPr>
              <w:tabs>
                <w:tab w:val="left" w:pos="567"/>
              </w:tabs>
              <w:suppressAutoHyphens/>
              <w:ind w:left="0" w:firstLine="0"/>
              <w:contextualSpacing/>
              <w:jc w:val="center"/>
              <w:rPr>
                <w:rFonts w:cs="Arial"/>
                <w:sz w:val="20"/>
                <w:szCs w:val="20"/>
                <w:lang w:val="lt-LT"/>
              </w:rPr>
            </w:pPr>
          </w:p>
        </w:tc>
        <w:tc>
          <w:tcPr>
            <w:tcW w:w="5986" w:type="dxa"/>
            <w:gridSpan w:val="2"/>
            <w:vAlign w:val="center"/>
          </w:tcPr>
          <w:p w14:paraId="546D9DAA" w14:textId="77777777" w:rsidR="001767D0" w:rsidRPr="00477C28" w:rsidRDefault="001767D0" w:rsidP="001767D0">
            <w:pPr>
              <w:tabs>
                <w:tab w:val="left" w:pos="567"/>
              </w:tabs>
              <w:suppressAutoHyphens/>
              <w:ind w:firstLine="0"/>
              <w:rPr>
                <w:rFonts w:cs="Arial"/>
                <w:sz w:val="20"/>
                <w:szCs w:val="20"/>
                <w:lang w:val="lt-LT"/>
              </w:rPr>
            </w:pPr>
            <w:r w:rsidRPr="00477C28">
              <w:rPr>
                <w:rFonts w:cs="Arial"/>
                <w:sz w:val="20"/>
                <w:szCs w:val="20"/>
                <w:lang w:val="lt-LT"/>
              </w:rPr>
              <w:t>Perspėjimas apie gaisro pavojų (garso signalas)</w:t>
            </w:r>
          </w:p>
        </w:tc>
        <w:tc>
          <w:tcPr>
            <w:tcW w:w="3379" w:type="dxa"/>
            <w:vAlign w:val="center"/>
          </w:tcPr>
          <w:p w14:paraId="0C4659C1" w14:textId="77777777" w:rsidR="001767D0" w:rsidRPr="00477C28" w:rsidRDefault="001767D0" w:rsidP="001767D0">
            <w:pPr>
              <w:tabs>
                <w:tab w:val="left" w:pos="567"/>
              </w:tabs>
              <w:suppressAutoHyphens/>
              <w:ind w:firstLine="0"/>
              <w:jc w:val="both"/>
              <w:rPr>
                <w:rFonts w:cs="Arial"/>
                <w:sz w:val="20"/>
                <w:szCs w:val="20"/>
                <w:lang w:val="lt-LT"/>
              </w:rPr>
            </w:pPr>
            <w:r w:rsidRPr="00477C28">
              <w:rPr>
                <w:rFonts w:cs="Arial"/>
                <w:sz w:val="20"/>
                <w:szCs w:val="20"/>
                <w:lang w:val="lt-LT"/>
              </w:rPr>
              <w:t>Turi būti</w:t>
            </w:r>
          </w:p>
        </w:tc>
      </w:tr>
      <w:tr w:rsidR="001767D0" w:rsidRPr="00477C28" w14:paraId="73C29480" w14:textId="77777777" w:rsidTr="008843AD">
        <w:trPr>
          <w:jc w:val="center"/>
        </w:trPr>
        <w:tc>
          <w:tcPr>
            <w:tcW w:w="517" w:type="dxa"/>
            <w:vAlign w:val="center"/>
          </w:tcPr>
          <w:p w14:paraId="20237E29" w14:textId="77777777" w:rsidR="001767D0" w:rsidRPr="00477C28" w:rsidRDefault="001767D0" w:rsidP="001767D0">
            <w:pPr>
              <w:numPr>
                <w:ilvl w:val="0"/>
                <w:numId w:val="40"/>
              </w:numPr>
              <w:tabs>
                <w:tab w:val="left" w:pos="567"/>
              </w:tabs>
              <w:suppressAutoHyphens/>
              <w:ind w:left="0" w:firstLine="0"/>
              <w:contextualSpacing/>
              <w:jc w:val="center"/>
              <w:rPr>
                <w:rFonts w:cs="Arial"/>
                <w:sz w:val="20"/>
                <w:szCs w:val="20"/>
                <w:lang w:val="lt-LT"/>
              </w:rPr>
            </w:pPr>
          </w:p>
        </w:tc>
        <w:tc>
          <w:tcPr>
            <w:tcW w:w="5986" w:type="dxa"/>
            <w:gridSpan w:val="2"/>
            <w:vAlign w:val="center"/>
          </w:tcPr>
          <w:p w14:paraId="0CABAAE4" w14:textId="77777777" w:rsidR="001767D0" w:rsidRPr="00477C28" w:rsidRDefault="001767D0" w:rsidP="001767D0">
            <w:pPr>
              <w:tabs>
                <w:tab w:val="left" w:pos="567"/>
              </w:tabs>
              <w:suppressAutoHyphens/>
              <w:ind w:firstLine="0"/>
              <w:rPr>
                <w:rFonts w:cs="Arial"/>
                <w:sz w:val="20"/>
                <w:szCs w:val="20"/>
                <w:lang w:val="lt-LT"/>
              </w:rPr>
            </w:pPr>
            <w:r w:rsidRPr="00477C28">
              <w:rPr>
                <w:rFonts w:cs="Arial"/>
                <w:sz w:val="20"/>
                <w:szCs w:val="20"/>
                <w:lang w:val="lt-LT"/>
              </w:rPr>
              <w:t>Perspėjimas apie gaisro pavojų (skaitmeninis išėjimas)</w:t>
            </w:r>
          </w:p>
        </w:tc>
        <w:tc>
          <w:tcPr>
            <w:tcW w:w="3379" w:type="dxa"/>
            <w:vAlign w:val="center"/>
          </w:tcPr>
          <w:p w14:paraId="30C79597" w14:textId="77777777" w:rsidR="001767D0" w:rsidRPr="00477C28" w:rsidRDefault="001767D0" w:rsidP="001767D0">
            <w:pPr>
              <w:tabs>
                <w:tab w:val="left" w:pos="567"/>
              </w:tabs>
              <w:suppressAutoHyphens/>
              <w:ind w:firstLine="0"/>
              <w:jc w:val="both"/>
              <w:rPr>
                <w:rFonts w:cs="Arial"/>
                <w:sz w:val="20"/>
                <w:szCs w:val="20"/>
                <w:lang w:val="lt-LT"/>
              </w:rPr>
            </w:pPr>
            <w:r w:rsidRPr="00477C28">
              <w:rPr>
                <w:rFonts w:cs="Arial"/>
                <w:sz w:val="20"/>
                <w:szCs w:val="20"/>
                <w:lang w:val="lt-LT"/>
              </w:rPr>
              <w:t>Turi būti</w:t>
            </w:r>
          </w:p>
        </w:tc>
      </w:tr>
      <w:tr w:rsidR="001767D0" w:rsidRPr="00477C28" w14:paraId="4E561960" w14:textId="77777777" w:rsidTr="008843AD">
        <w:trPr>
          <w:jc w:val="center"/>
        </w:trPr>
        <w:tc>
          <w:tcPr>
            <w:tcW w:w="517" w:type="dxa"/>
            <w:vAlign w:val="center"/>
          </w:tcPr>
          <w:p w14:paraId="0AC7D9C1" w14:textId="77777777" w:rsidR="001767D0" w:rsidRPr="00477C28" w:rsidRDefault="001767D0" w:rsidP="001767D0">
            <w:pPr>
              <w:numPr>
                <w:ilvl w:val="0"/>
                <w:numId w:val="40"/>
              </w:numPr>
              <w:tabs>
                <w:tab w:val="left" w:pos="567"/>
              </w:tabs>
              <w:suppressAutoHyphens/>
              <w:ind w:left="0" w:firstLine="0"/>
              <w:contextualSpacing/>
              <w:jc w:val="center"/>
              <w:rPr>
                <w:rFonts w:cs="Arial"/>
                <w:sz w:val="20"/>
                <w:szCs w:val="20"/>
                <w:lang w:val="lt-LT"/>
              </w:rPr>
            </w:pPr>
          </w:p>
        </w:tc>
        <w:tc>
          <w:tcPr>
            <w:tcW w:w="5986" w:type="dxa"/>
            <w:gridSpan w:val="2"/>
            <w:vAlign w:val="center"/>
          </w:tcPr>
          <w:p w14:paraId="2FF98047" w14:textId="77777777" w:rsidR="001767D0" w:rsidRPr="00477C28" w:rsidRDefault="001767D0" w:rsidP="001767D0">
            <w:pPr>
              <w:tabs>
                <w:tab w:val="left" w:pos="567"/>
              </w:tabs>
              <w:suppressAutoHyphens/>
              <w:ind w:firstLine="0"/>
              <w:rPr>
                <w:rFonts w:cs="Arial"/>
                <w:sz w:val="20"/>
                <w:szCs w:val="20"/>
                <w:lang w:val="lt-LT"/>
              </w:rPr>
            </w:pPr>
            <w:r w:rsidRPr="00477C28">
              <w:rPr>
                <w:rFonts w:cs="Arial"/>
                <w:sz w:val="20"/>
                <w:szCs w:val="20"/>
                <w:lang w:val="lt-LT"/>
              </w:rPr>
              <w:t>Perspėjimas apie gaisro pavojų (keitiklio stabdymas)</w:t>
            </w:r>
          </w:p>
        </w:tc>
        <w:tc>
          <w:tcPr>
            <w:tcW w:w="3379" w:type="dxa"/>
            <w:vAlign w:val="center"/>
          </w:tcPr>
          <w:p w14:paraId="11BB025B" w14:textId="77777777" w:rsidR="001767D0" w:rsidRPr="00477C28" w:rsidRDefault="001767D0" w:rsidP="001767D0">
            <w:pPr>
              <w:tabs>
                <w:tab w:val="left" w:pos="567"/>
              </w:tabs>
              <w:suppressAutoHyphens/>
              <w:ind w:firstLine="0"/>
              <w:jc w:val="both"/>
              <w:rPr>
                <w:rFonts w:cs="Arial"/>
                <w:sz w:val="20"/>
                <w:szCs w:val="20"/>
                <w:lang w:val="lt-LT"/>
              </w:rPr>
            </w:pPr>
            <w:r w:rsidRPr="00477C28">
              <w:rPr>
                <w:rFonts w:cs="Arial"/>
                <w:sz w:val="20"/>
                <w:szCs w:val="20"/>
                <w:lang w:val="lt-LT"/>
              </w:rPr>
              <w:t>Turi būti</w:t>
            </w:r>
          </w:p>
        </w:tc>
      </w:tr>
      <w:tr w:rsidR="001767D0" w:rsidRPr="00477C28" w14:paraId="71023316" w14:textId="77777777" w:rsidTr="008843AD">
        <w:trPr>
          <w:jc w:val="center"/>
        </w:trPr>
        <w:tc>
          <w:tcPr>
            <w:tcW w:w="517" w:type="dxa"/>
            <w:vAlign w:val="center"/>
          </w:tcPr>
          <w:p w14:paraId="58185A2E" w14:textId="77777777" w:rsidR="001767D0" w:rsidRPr="00477C28" w:rsidRDefault="001767D0" w:rsidP="001767D0">
            <w:pPr>
              <w:numPr>
                <w:ilvl w:val="0"/>
                <w:numId w:val="40"/>
              </w:numPr>
              <w:tabs>
                <w:tab w:val="left" w:pos="567"/>
              </w:tabs>
              <w:suppressAutoHyphens/>
              <w:ind w:left="0" w:firstLine="0"/>
              <w:contextualSpacing/>
              <w:jc w:val="center"/>
              <w:rPr>
                <w:rFonts w:cs="Arial"/>
                <w:sz w:val="20"/>
                <w:szCs w:val="20"/>
                <w:lang w:val="lt-LT"/>
              </w:rPr>
            </w:pPr>
          </w:p>
        </w:tc>
        <w:tc>
          <w:tcPr>
            <w:tcW w:w="5986" w:type="dxa"/>
            <w:gridSpan w:val="2"/>
            <w:vAlign w:val="center"/>
          </w:tcPr>
          <w:p w14:paraId="39487C8A" w14:textId="77777777" w:rsidR="001767D0" w:rsidRPr="00477C28" w:rsidRDefault="001767D0" w:rsidP="001767D0">
            <w:pPr>
              <w:tabs>
                <w:tab w:val="left" w:pos="567"/>
              </w:tabs>
              <w:suppressAutoHyphens/>
              <w:ind w:firstLine="0"/>
              <w:rPr>
                <w:rFonts w:cs="Arial"/>
                <w:sz w:val="20"/>
                <w:szCs w:val="20"/>
                <w:lang w:val="lt-LT"/>
              </w:rPr>
            </w:pPr>
            <w:r w:rsidRPr="00477C28">
              <w:rPr>
                <w:rFonts w:cs="Arial"/>
                <w:sz w:val="20"/>
                <w:szCs w:val="20"/>
                <w:lang w:val="lt-LT"/>
              </w:rPr>
              <w:t xml:space="preserve">Rankinio gesinimo priemonė – (2x2L Aerozolio gesintuvai) </w:t>
            </w:r>
          </w:p>
        </w:tc>
        <w:tc>
          <w:tcPr>
            <w:tcW w:w="3379" w:type="dxa"/>
            <w:vAlign w:val="center"/>
          </w:tcPr>
          <w:p w14:paraId="2CDE8E34" w14:textId="77777777" w:rsidR="001767D0" w:rsidRPr="00477C28" w:rsidRDefault="001767D0" w:rsidP="001767D0">
            <w:pPr>
              <w:tabs>
                <w:tab w:val="left" w:pos="567"/>
              </w:tabs>
              <w:suppressAutoHyphens/>
              <w:ind w:firstLine="0"/>
              <w:jc w:val="both"/>
              <w:rPr>
                <w:rFonts w:cs="Arial"/>
                <w:sz w:val="20"/>
                <w:szCs w:val="20"/>
                <w:lang w:val="lt-LT"/>
              </w:rPr>
            </w:pPr>
            <w:r w:rsidRPr="00477C28">
              <w:rPr>
                <w:rFonts w:cs="Arial"/>
                <w:sz w:val="20"/>
                <w:szCs w:val="20"/>
                <w:lang w:val="lt-LT"/>
              </w:rPr>
              <w:t>Turi būti</w:t>
            </w:r>
          </w:p>
        </w:tc>
      </w:tr>
      <w:tr w:rsidR="001767D0" w:rsidRPr="00477C28" w14:paraId="61948E99" w14:textId="77777777" w:rsidTr="008843AD">
        <w:trPr>
          <w:jc w:val="center"/>
        </w:trPr>
        <w:tc>
          <w:tcPr>
            <w:tcW w:w="517" w:type="dxa"/>
            <w:vAlign w:val="center"/>
          </w:tcPr>
          <w:p w14:paraId="7C6EB6CB" w14:textId="77777777" w:rsidR="001767D0" w:rsidRPr="00477C28" w:rsidRDefault="001767D0" w:rsidP="001767D0">
            <w:pPr>
              <w:numPr>
                <w:ilvl w:val="0"/>
                <w:numId w:val="40"/>
              </w:numPr>
              <w:tabs>
                <w:tab w:val="left" w:pos="567"/>
              </w:tabs>
              <w:suppressAutoHyphens/>
              <w:ind w:left="0" w:firstLine="0"/>
              <w:contextualSpacing/>
              <w:jc w:val="center"/>
              <w:rPr>
                <w:rFonts w:cs="Arial"/>
                <w:sz w:val="20"/>
                <w:szCs w:val="20"/>
                <w:lang w:val="lt-LT"/>
              </w:rPr>
            </w:pPr>
          </w:p>
        </w:tc>
        <w:tc>
          <w:tcPr>
            <w:tcW w:w="5986" w:type="dxa"/>
            <w:gridSpan w:val="2"/>
            <w:vAlign w:val="center"/>
          </w:tcPr>
          <w:p w14:paraId="3E6787DA" w14:textId="77777777" w:rsidR="001767D0" w:rsidRPr="00477C28" w:rsidRDefault="001767D0" w:rsidP="001767D0">
            <w:pPr>
              <w:tabs>
                <w:tab w:val="left" w:pos="567"/>
              </w:tabs>
              <w:suppressAutoHyphens/>
              <w:ind w:firstLine="0"/>
              <w:jc w:val="both"/>
              <w:rPr>
                <w:rFonts w:cs="Arial"/>
                <w:sz w:val="20"/>
                <w:szCs w:val="20"/>
                <w:lang w:val="lt-LT"/>
              </w:rPr>
            </w:pPr>
            <w:r w:rsidRPr="00477C28">
              <w:rPr>
                <w:rFonts w:cs="Arial"/>
                <w:sz w:val="20"/>
                <w:szCs w:val="20"/>
                <w:lang w:val="lt-LT"/>
              </w:rPr>
              <w:t>Įrengta automatinė gaisro gesinimo sistema (pvz., aerozolinė, inertinių dujų sistema – argonas, CO</w:t>
            </w:r>
            <w:r w:rsidRPr="00477C28">
              <w:rPr>
                <w:rFonts w:ascii="Cambria Math" w:hAnsi="Cambria Math" w:cs="Cambria Math"/>
                <w:sz w:val="20"/>
                <w:szCs w:val="20"/>
                <w:lang w:val="lt-LT"/>
              </w:rPr>
              <w:t>₂</w:t>
            </w:r>
            <w:r w:rsidRPr="00477C28">
              <w:rPr>
                <w:rFonts w:cs="Arial"/>
                <w:sz w:val="20"/>
                <w:szCs w:val="20"/>
                <w:lang w:val="lt-LT"/>
              </w:rPr>
              <w:t>, azotas)</w:t>
            </w:r>
          </w:p>
        </w:tc>
        <w:tc>
          <w:tcPr>
            <w:tcW w:w="3379" w:type="dxa"/>
            <w:vAlign w:val="center"/>
          </w:tcPr>
          <w:p w14:paraId="24D384A6" w14:textId="77777777" w:rsidR="001767D0" w:rsidRPr="00477C28" w:rsidRDefault="001767D0" w:rsidP="001767D0">
            <w:pPr>
              <w:tabs>
                <w:tab w:val="left" w:pos="567"/>
              </w:tabs>
              <w:suppressAutoHyphens/>
              <w:ind w:firstLine="0"/>
              <w:jc w:val="both"/>
              <w:rPr>
                <w:rFonts w:cs="Arial"/>
                <w:sz w:val="20"/>
                <w:szCs w:val="20"/>
                <w:lang w:val="lt-LT"/>
              </w:rPr>
            </w:pPr>
            <w:r w:rsidRPr="00477C28">
              <w:rPr>
                <w:rFonts w:cs="Arial"/>
                <w:sz w:val="20"/>
                <w:szCs w:val="20"/>
                <w:lang w:val="lt-LT"/>
              </w:rPr>
              <w:t>Turi būti</w:t>
            </w:r>
          </w:p>
        </w:tc>
      </w:tr>
      <w:tr w:rsidR="001767D0" w:rsidRPr="00477C28" w14:paraId="05652F90" w14:textId="77777777" w:rsidTr="008843AD">
        <w:trPr>
          <w:jc w:val="center"/>
        </w:trPr>
        <w:tc>
          <w:tcPr>
            <w:tcW w:w="9882" w:type="dxa"/>
            <w:gridSpan w:val="4"/>
            <w:vAlign w:val="center"/>
          </w:tcPr>
          <w:p w14:paraId="1B2F6990" w14:textId="77777777" w:rsidR="001767D0" w:rsidRPr="00477C28" w:rsidRDefault="001767D0" w:rsidP="001767D0">
            <w:pPr>
              <w:tabs>
                <w:tab w:val="left" w:pos="567"/>
              </w:tabs>
              <w:suppressAutoHyphens/>
              <w:ind w:firstLine="0"/>
              <w:contextualSpacing/>
              <w:rPr>
                <w:rFonts w:cs="Arial"/>
                <w:b/>
                <w:bCs/>
                <w:sz w:val="20"/>
                <w:szCs w:val="20"/>
                <w:lang w:val="lt-LT"/>
              </w:rPr>
            </w:pPr>
          </w:p>
          <w:p w14:paraId="04F174F6" w14:textId="77777777" w:rsidR="001767D0" w:rsidRPr="00477C28" w:rsidRDefault="001767D0" w:rsidP="001767D0">
            <w:pPr>
              <w:tabs>
                <w:tab w:val="left" w:pos="567"/>
              </w:tabs>
              <w:suppressAutoHyphens/>
              <w:ind w:firstLine="0"/>
              <w:contextualSpacing/>
              <w:rPr>
                <w:rFonts w:cs="Arial"/>
                <w:b/>
                <w:bCs/>
                <w:sz w:val="20"/>
                <w:szCs w:val="20"/>
                <w:lang w:val="lt-LT"/>
              </w:rPr>
            </w:pPr>
            <w:r w:rsidRPr="00477C28">
              <w:rPr>
                <w:rFonts w:cs="Arial"/>
                <w:b/>
                <w:bCs/>
                <w:sz w:val="20"/>
                <w:szCs w:val="20"/>
                <w:lang w:val="lt-LT"/>
              </w:rPr>
              <w:lastRenderedPageBreak/>
              <w:t>III. Ryšio ir valdymo įranga</w:t>
            </w:r>
          </w:p>
          <w:p w14:paraId="3E20A4F5" w14:textId="77777777" w:rsidR="001767D0" w:rsidRPr="00477C28" w:rsidRDefault="001767D0" w:rsidP="001767D0">
            <w:pPr>
              <w:tabs>
                <w:tab w:val="left" w:pos="567"/>
              </w:tabs>
              <w:suppressAutoHyphens/>
              <w:ind w:firstLine="0"/>
              <w:contextualSpacing/>
              <w:rPr>
                <w:rFonts w:cs="Arial"/>
                <w:b/>
                <w:bCs/>
                <w:sz w:val="20"/>
                <w:szCs w:val="20"/>
                <w:lang w:val="lt-LT"/>
              </w:rPr>
            </w:pPr>
          </w:p>
        </w:tc>
      </w:tr>
      <w:tr w:rsidR="001767D0" w:rsidRPr="00477C28" w14:paraId="349298CF" w14:textId="77777777" w:rsidTr="008843AD">
        <w:trPr>
          <w:jc w:val="center"/>
        </w:trPr>
        <w:tc>
          <w:tcPr>
            <w:tcW w:w="517" w:type="dxa"/>
            <w:vAlign w:val="center"/>
          </w:tcPr>
          <w:p w14:paraId="15DE51A6" w14:textId="77777777" w:rsidR="001767D0" w:rsidRPr="00477C28" w:rsidRDefault="001767D0" w:rsidP="001767D0">
            <w:pPr>
              <w:numPr>
                <w:ilvl w:val="0"/>
                <w:numId w:val="41"/>
              </w:numPr>
              <w:tabs>
                <w:tab w:val="left" w:pos="567"/>
              </w:tabs>
              <w:suppressAutoHyphens/>
              <w:contextualSpacing/>
              <w:jc w:val="center"/>
              <w:rPr>
                <w:rFonts w:cs="Arial"/>
                <w:sz w:val="20"/>
                <w:szCs w:val="20"/>
                <w:lang w:val="lt-LT"/>
              </w:rPr>
            </w:pPr>
          </w:p>
        </w:tc>
        <w:tc>
          <w:tcPr>
            <w:tcW w:w="5986" w:type="dxa"/>
            <w:gridSpan w:val="2"/>
            <w:vAlign w:val="center"/>
          </w:tcPr>
          <w:p w14:paraId="0CEF18D6" w14:textId="77777777" w:rsidR="001767D0" w:rsidRPr="00477C28" w:rsidRDefault="001767D0" w:rsidP="001767D0">
            <w:pPr>
              <w:tabs>
                <w:tab w:val="left" w:pos="567"/>
              </w:tabs>
              <w:suppressAutoHyphens/>
              <w:ind w:firstLine="0"/>
              <w:rPr>
                <w:rFonts w:eastAsia="TimesNewRomanPSMT" w:cs="Arial"/>
                <w:sz w:val="20"/>
                <w:szCs w:val="20"/>
                <w:lang w:val="lt-LT"/>
              </w:rPr>
            </w:pPr>
            <w:r w:rsidRPr="00477C28">
              <w:rPr>
                <w:rFonts w:eastAsia="TimesNewRomanPSMT" w:cs="Arial"/>
                <w:sz w:val="20"/>
                <w:szCs w:val="20"/>
                <w:lang w:val="lt-LT"/>
              </w:rPr>
              <w:t>Montavimas ir eksploatavimas</w:t>
            </w:r>
          </w:p>
        </w:tc>
        <w:tc>
          <w:tcPr>
            <w:tcW w:w="3379" w:type="dxa"/>
            <w:vAlign w:val="center"/>
          </w:tcPr>
          <w:p w14:paraId="4B9880D0" w14:textId="77777777" w:rsidR="001767D0" w:rsidRPr="00477C28" w:rsidRDefault="001767D0" w:rsidP="001767D0">
            <w:pPr>
              <w:tabs>
                <w:tab w:val="left" w:pos="567"/>
              </w:tabs>
              <w:suppressAutoHyphens/>
              <w:ind w:firstLine="0"/>
              <w:jc w:val="both"/>
              <w:rPr>
                <w:rFonts w:cs="Arial"/>
                <w:sz w:val="20"/>
                <w:szCs w:val="20"/>
                <w:lang w:val="lt-LT"/>
              </w:rPr>
            </w:pPr>
            <w:r w:rsidRPr="00477C28">
              <w:rPr>
                <w:rFonts w:cs="Arial"/>
                <w:sz w:val="20"/>
                <w:szCs w:val="20"/>
                <w:lang w:val="lt-LT"/>
              </w:rPr>
              <w:t>Vidaus sąlygomis</w:t>
            </w:r>
          </w:p>
        </w:tc>
      </w:tr>
      <w:tr w:rsidR="001767D0" w:rsidRPr="00477C28" w14:paraId="3CB98D5C" w14:textId="77777777" w:rsidTr="008843AD">
        <w:trPr>
          <w:jc w:val="center"/>
        </w:trPr>
        <w:tc>
          <w:tcPr>
            <w:tcW w:w="517" w:type="dxa"/>
            <w:vAlign w:val="center"/>
          </w:tcPr>
          <w:p w14:paraId="76FD1097" w14:textId="77777777" w:rsidR="001767D0" w:rsidRPr="00477C28" w:rsidRDefault="001767D0" w:rsidP="001767D0">
            <w:pPr>
              <w:numPr>
                <w:ilvl w:val="0"/>
                <w:numId w:val="41"/>
              </w:numPr>
              <w:tabs>
                <w:tab w:val="left" w:pos="567"/>
              </w:tabs>
              <w:suppressAutoHyphens/>
              <w:contextualSpacing/>
              <w:jc w:val="center"/>
              <w:rPr>
                <w:rFonts w:cs="Arial"/>
                <w:sz w:val="20"/>
                <w:szCs w:val="20"/>
                <w:lang w:val="lt-LT"/>
              </w:rPr>
            </w:pPr>
          </w:p>
        </w:tc>
        <w:tc>
          <w:tcPr>
            <w:tcW w:w="5986" w:type="dxa"/>
            <w:gridSpan w:val="2"/>
            <w:vAlign w:val="center"/>
          </w:tcPr>
          <w:p w14:paraId="6572776D" w14:textId="77777777" w:rsidR="001767D0" w:rsidRPr="00477C28" w:rsidRDefault="001767D0" w:rsidP="001767D0">
            <w:pPr>
              <w:tabs>
                <w:tab w:val="left" w:pos="567"/>
              </w:tabs>
              <w:suppressAutoHyphens/>
              <w:ind w:firstLine="0"/>
              <w:rPr>
                <w:rFonts w:eastAsia="TimesNewRomanPSMT" w:cs="Arial"/>
                <w:sz w:val="20"/>
                <w:szCs w:val="20"/>
                <w:lang w:val="lt-LT"/>
              </w:rPr>
            </w:pPr>
            <w:r w:rsidRPr="00477C28">
              <w:rPr>
                <w:rFonts w:cs="Arial"/>
                <w:sz w:val="20"/>
                <w:szCs w:val="20"/>
                <w:lang w:val="lt-LT"/>
              </w:rPr>
              <w:t xml:space="preserve">TSPĮ, ryšio ir valdymo įranga ar Sistema </w:t>
            </w:r>
            <w:proofErr w:type="spellStart"/>
            <w:r w:rsidRPr="00477C28">
              <w:rPr>
                <w:rFonts w:cs="Arial"/>
                <w:sz w:val="20"/>
                <w:szCs w:val="20"/>
                <w:lang w:val="lt-LT"/>
              </w:rPr>
              <w:t>teleinformacijos</w:t>
            </w:r>
            <w:proofErr w:type="spellEnd"/>
            <w:r w:rsidRPr="00477C28">
              <w:rPr>
                <w:rFonts w:cs="Arial"/>
                <w:sz w:val="20"/>
                <w:szCs w:val="20"/>
                <w:lang w:val="lt-LT"/>
              </w:rPr>
              <w:t xml:space="preserve"> mainams su ESO DMS ir loginių sprendinių įgyvendinimui </w:t>
            </w:r>
            <w:r w:rsidRPr="00477C28">
              <w:rPr>
                <w:rFonts w:cs="Arial"/>
                <w:sz w:val="20"/>
                <w:lang w:val="lt-LT"/>
              </w:rPr>
              <w:t>Biržos kainų stebėjimui ir automatiniam Kaupiklio valdymui priklausomai nuo biržos kainų</w:t>
            </w:r>
            <w:r w:rsidRPr="00477C28">
              <w:rPr>
                <w:rFonts w:cs="Arial"/>
                <w:sz w:val="20"/>
                <w:szCs w:val="20"/>
                <w:lang w:val="lt-LT"/>
              </w:rPr>
              <w:t>.</w:t>
            </w:r>
          </w:p>
        </w:tc>
        <w:tc>
          <w:tcPr>
            <w:tcW w:w="3379" w:type="dxa"/>
            <w:vAlign w:val="center"/>
          </w:tcPr>
          <w:p w14:paraId="735C7320" w14:textId="77777777" w:rsidR="001767D0" w:rsidRPr="00477C28" w:rsidRDefault="001767D0" w:rsidP="001767D0">
            <w:pPr>
              <w:tabs>
                <w:tab w:val="left" w:pos="567"/>
              </w:tabs>
              <w:suppressAutoHyphens/>
              <w:ind w:firstLine="0"/>
              <w:jc w:val="both"/>
              <w:rPr>
                <w:rFonts w:cs="Arial"/>
                <w:sz w:val="20"/>
                <w:szCs w:val="20"/>
                <w:lang w:val="lt-LT"/>
              </w:rPr>
            </w:pPr>
            <w:r w:rsidRPr="00477C28">
              <w:rPr>
                <w:rFonts w:cs="Arial"/>
                <w:sz w:val="20"/>
                <w:szCs w:val="20"/>
                <w:lang w:val="lt-LT"/>
              </w:rPr>
              <w:t>Turi būti</w:t>
            </w:r>
          </w:p>
        </w:tc>
      </w:tr>
      <w:tr w:rsidR="001767D0" w:rsidRPr="00477C28" w14:paraId="2523B03F" w14:textId="77777777" w:rsidTr="008843AD">
        <w:trPr>
          <w:jc w:val="center"/>
        </w:trPr>
        <w:tc>
          <w:tcPr>
            <w:tcW w:w="517" w:type="dxa"/>
            <w:vAlign w:val="center"/>
          </w:tcPr>
          <w:p w14:paraId="3570CA47" w14:textId="77777777" w:rsidR="001767D0" w:rsidRPr="00477C28" w:rsidRDefault="001767D0" w:rsidP="001767D0">
            <w:pPr>
              <w:numPr>
                <w:ilvl w:val="0"/>
                <w:numId w:val="41"/>
              </w:numPr>
              <w:tabs>
                <w:tab w:val="left" w:pos="567"/>
              </w:tabs>
              <w:suppressAutoHyphens/>
              <w:contextualSpacing/>
              <w:jc w:val="center"/>
              <w:rPr>
                <w:rFonts w:cs="Arial"/>
                <w:sz w:val="20"/>
                <w:szCs w:val="20"/>
                <w:lang w:val="lt-LT"/>
              </w:rPr>
            </w:pPr>
          </w:p>
        </w:tc>
        <w:tc>
          <w:tcPr>
            <w:tcW w:w="5986" w:type="dxa"/>
            <w:gridSpan w:val="2"/>
            <w:vAlign w:val="center"/>
          </w:tcPr>
          <w:p w14:paraId="430CE70D" w14:textId="77777777" w:rsidR="001767D0" w:rsidRPr="00477C28" w:rsidRDefault="001767D0" w:rsidP="001767D0">
            <w:pPr>
              <w:tabs>
                <w:tab w:val="left" w:pos="567"/>
              </w:tabs>
              <w:suppressAutoHyphens/>
              <w:ind w:firstLine="0"/>
              <w:rPr>
                <w:rFonts w:eastAsia="TimesNewRomanPSMT" w:cs="Arial"/>
                <w:sz w:val="20"/>
                <w:szCs w:val="20"/>
                <w:lang w:val="lt-LT"/>
              </w:rPr>
            </w:pPr>
            <w:r w:rsidRPr="00477C28">
              <w:rPr>
                <w:rFonts w:cs="Arial"/>
                <w:sz w:val="20"/>
                <w:szCs w:val="20"/>
                <w:lang w:val="lt-LT"/>
              </w:rPr>
              <w:t>Suderinamumas su esama</w:t>
            </w:r>
            <w:r w:rsidRPr="00477C28">
              <w:rPr>
                <w:rFonts w:cs="Arial"/>
                <w:sz w:val="20"/>
                <w:lang w:val="lt-LT"/>
              </w:rPr>
              <w:t xml:space="preserve"> AB „Kauno energija“ </w:t>
            </w:r>
            <w:r w:rsidRPr="00477C28">
              <w:rPr>
                <w:rFonts w:cs="Arial"/>
                <w:sz w:val="20"/>
                <w:szCs w:val="20"/>
                <w:lang w:val="lt-LT"/>
              </w:rPr>
              <w:t>monitoringo, stebėsenos sistema įrengta „inviewsun.com“ serveryje</w:t>
            </w:r>
          </w:p>
        </w:tc>
        <w:tc>
          <w:tcPr>
            <w:tcW w:w="3379" w:type="dxa"/>
            <w:vAlign w:val="center"/>
          </w:tcPr>
          <w:p w14:paraId="6108AEB8" w14:textId="77777777" w:rsidR="001767D0" w:rsidRPr="00477C28" w:rsidRDefault="001767D0" w:rsidP="001767D0">
            <w:pPr>
              <w:tabs>
                <w:tab w:val="left" w:pos="567"/>
              </w:tabs>
              <w:suppressAutoHyphens/>
              <w:ind w:firstLine="0"/>
              <w:jc w:val="both"/>
              <w:rPr>
                <w:rFonts w:cs="Arial"/>
                <w:sz w:val="20"/>
                <w:szCs w:val="20"/>
                <w:lang w:val="lt-LT"/>
              </w:rPr>
            </w:pPr>
            <w:r w:rsidRPr="00477C28">
              <w:rPr>
                <w:rFonts w:cs="Arial"/>
                <w:sz w:val="20"/>
                <w:szCs w:val="20"/>
                <w:lang w:val="lt-LT"/>
              </w:rPr>
              <w:t>Turi būti numatyta arba įrengta nauja analogiška sistema</w:t>
            </w:r>
          </w:p>
        </w:tc>
      </w:tr>
      <w:tr w:rsidR="001767D0" w:rsidRPr="00477C28" w14:paraId="0DF8CE5C" w14:textId="77777777" w:rsidTr="008843AD">
        <w:trPr>
          <w:jc w:val="center"/>
        </w:trPr>
        <w:tc>
          <w:tcPr>
            <w:tcW w:w="517" w:type="dxa"/>
            <w:vAlign w:val="center"/>
          </w:tcPr>
          <w:p w14:paraId="652D2DD6" w14:textId="77777777" w:rsidR="001767D0" w:rsidRPr="00477C28" w:rsidRDefault="001767D0" w:rsidP="001767D0">
            <w:pPr>
              <w:numPr>
                <w:ilvl w:val="0"/>
                <w:numId w:val="41"/>
              </w:numPr>
              <w:tabs>
                <w:tab w:val="left" w:pos="567"/>
              </w:tabs>
              <w:suppressAutoHyphens/>
              <w:contextualSpacing/>
              <w:jc w:val="center"/>
              <w:rPr>
                <w:rFonts w:cs="Arial"/>
                <w:sz w:val="20"/>
                <w:szCs w:val="20"/>
                <w:lang w:val="lt-LT"/>
              </w:rPr>
            </w:pPr>
          </w:p>
        </w:tc>
        <w:tc>
          <w:tcPr>
            <w:tcW w:w="5986" w:type="dxa"/>
            <w:gridSpan w:val="2"/>
            <w:vAlign w:val="center"/>
          </w:tcPr>
          <w:p w14:paraId="1144597D" w14:textId="77777777" w:rsidR="001767D0" w:rsidRPr="00477C28" w:rsidRDefault="001767D0" w:rsidP="001767D0">
            <w:pPr>
              <w:tabs>
                <w:tab w:val="left" w:pos="567"/>
              </w:tabs>
              <w:suppressAutoHyphens/>
              <w:ind w:firstLine="0"/>
              <w:rPr>
                <w:rFonts w:eastAsia="TimesNewRomanPSMT" w:cs="Arial"/>
                <w:sz w:val="20"/>
                <w:szCs w:val="20"/>
                <w:lang w:val="lt-LT"/>
              </w:rPr>
            </w:pPr>
            <w:r w:rsidRPr="00477C28">
              <w:rPr>
                <w:rFonts w:cs="Arial"/>
                <w:sz w:val="20"/>
                <w:szCs w:val="20"/>
                <w:lang w:val="lt-LT"/>
              </w:rPr>
              <w:t>IP klasė</w:t>
            </w:r>
          </w:p>
        </w:tc>
        <w:tc>
          <w:tcPr>
            <w:tcW w:w="3379" w:type="dxa"/>
            <w:vAlign w:val="center"/>
          </w:tcPr>
          <w:p w14:paraId="0629D5B9" w14:textId="77777777" w:rsidR="001767D0" w:rsidRPr="00477C28" w:rsidRDefault="001767D0" w:rsidP="001767D0">
            <w:pPr>
              <w:tabs>
                <w:tab w:val="left" w:pos="567"/>
              </w:tabs>
              <w:suppressAutoHyphens/>
              <w:ind w:firstLine="0"/>
              <w:jc w:val="both"/>
              <w:rPr>
                <w:rFonts w:cs="Arial"/>
                <w:sz w:val="20"/>
                <w:szCs w:val="20"/>
                <w:lang w:val="lt-LT"/>
              </w:rPr>
            </w:pPr>
            <w:r w:rsidRPr="00477C28">
              <w:rPr>
                <w:rFonts w:cs="Arial"/>
                <w:sz w:val="20"/>
                <w:szCs w:val="20"/>
                <w:lang w:val="lt-LT"/>
              </w:rPr>
              <w:t>≥ IP54</w:t>
            </w:r>
          </w:p>
        </w:tc>
      </w:tr>
      <w:tr w:rsidR="001767D0" w:rsidRPr="00477C28" w14:paraId="543D35E4" w14:textId="77777777" w:rsidTr="008843AD">
        <w:trPr>
          <w:jc w:val="center"/>
        </w:trPr>
        <w:tc>
          <w:tcPr>
            <w:tcW w:w="517" w:type="dxa"/>
            <w:vAlign w:val="center"/>
          </w:tcPr>
          <w:p w14:paraId="1D116316" w14:textId="77777777" w:rsidR="001767D0" w:rsidRPr="00477C28" w:rsidRDefault="001767D0" w:rsidP="001767D0">
            <w:pPr>
              <w:numPr>
                <w:ilvl w:val="0"/>
                <w:numId w:val="41"/>
              </w:numPr>
              <w:tabs>
                <w:tab w:val="left" w:pos="567"/>
              </w:tabs>
              <w:suppressAutoHyphens/>
              <w:contextualSpacing/>
              <w:jc w:val="center"/>
              <w:rPr>
                <w:rFonts w:cs="Arial"/>
                <w:sz w:val="20"/>
                <w:szCs w:val="20"/>
                <w:lang w:val="lt-LT"/>
              </w:rPr>
            </w:pPr>
          </w:p>
        </w:tc>
        <w:tc>
          <w:tcPr>
            <w:tcW w:w="5986" w:type="dxa"/>
            <w:gridSpan w:val="2"/>
            <w:vAlign w:val="center"/>
          </w:tcPr>
          <w:p w14:paraId="3F12F74B" w14:textId="77777777" w:rsidR="001767D0" w:rsidRPr="00477C28" w:rsidRDefault="001767D0" w:rsidP="001767D0">
            <w:pPr>
              <w:tabs>
                <w:tab w:val="left" w:pos="567"/>
              </w:tabs>
              <w:suppressAutoHyphens/>
              <w:ind w:firstLine="0"/>
              <w:rPr>
                <w:rFonts w:cs="Arial"/>
                <w:sz w:val="20"/>
                <w:szCs w:val="20"/>
                <w:lang w:val="lt-LT"/>
              </w:rPr>
            </w:pPr>
            <w:r w:rsidRPr="00477C28">
              <w:rPr>
                <w:rFonts w:cs="Arial"/>
                <w:sz w:val="20"/>
                <w:szCs w:val="20"/>
                <w:lang w:val="lt-LT"/>
              </w:rPr>
              <w:t>Darbinė temperatūra</w:t>
            </w:r>
          </w:p>
        </w:tc>
        <w:tc>
          <w:tcPr>
            <w:tcW w:w="3379" w:type="dxa"/>
            <w:vAlign w:val="center"/>
          </w:tcPr>
          <w:p w14:paraId="55A5C9D8" w14:textId="77777777" w:rsidR="001767D0" w:rsidRPr="00477C28" w:rsidRDefault="001767D0" w:rsidP="001767D0">
            <w:pPr>
              <w:tabs>
                <w:tab w:val="left" w:pos="567"/>
              </w:tabs>
              <w:suppressAutoHyphens/>
              <w:ind w:firstLine="0"/>
              <w:jc w:val="both"/>
              <w:rPr>
                <w:rFonts w:cs="Arial"/>
                <w:sz w:val="20"/>
                <w:szCs w:val="20"/>
                <w:lang w:val="lt-LT"/>
              </w:rPr>
            </w:pPr>
            <w:r w:rsidRPr="00477C28">
              <w:rPr>
                <w:rFonts w:cs="Arial"/>
                <w:sz w:val="20"/>
                <w:szCs w:val="20"/>
                <w:lang w:val="lt-LT"/>
              </w:rPr>
              <w:t>+</w:t>
            </w:r>
            <w:r w:rsidRPr="00477C28">
              <w:rPr>
                <w:rFonts w:cs="Arial"/>
                <w:noProof/>
                <w:sz w:val="20"/>
                <w:szCs w:val="20"/>
                <w:lang w:val="lt-LT"/>
              </w:rPr>
              <w:t>5 </w:t>
            </w:r>
            <w:r w:rsidRPr="00477C28">
              <w:rPr>
                <w:rFonts w:cs="Arial"/>
                <w:sz w:val="20"/>
                <w:szCs w:val="20"/>
                <w:lang w:val="lt-LT"/>
              </w:rPr>
              <w:t>C iki +</w:t>
            </w:r>
            <w:r w:rsidRPr="00477C28">
              <w:rPr>
                <w:rFonts w:cs="Arial"/>
                <w:noProof/>
                <w:sz w:val="20"/>
                <w:szCs w:val="20"/>
                <w:lang w:val="lt-LT"/>
              </w:rPr>
              <w:t>40 </w:t>
            </w:r>
            <w:r w:rsidRPr="00477C28">
              <w:rPr>
                <w:rFonts w:cs="Arial"/>
                <w:sz w:val="20"/>
                <w:szCs w:val="20"/>
                <w:lang w:val="lt-LT"/>
              </w:rPr>
              <w:t>°C</w:t>
            </w:r>
          </w:p>
        </w:tc>
      </w:tr>
      <w:tr w:rsidR="001767D0" w:rsidRPr="00477C28" w14:paraId="332ADBAA" w14:textId="77777777" w:rsidTr="008843AD">
        <w:trPr>
          <w:jc w:val="center"/>
        </w:trPr>
        <w:tc>
          <w:tcPr>
            <w:tcW w:w="517" w:type="dxa"/>
            <w:vAlign w:val="center"/>
          </w:tcPr>
          <w:p w14:paraId="4B493E2D" w14:textId="77777777" w:rsidR="001767D0" w:rsidRPr="00477C28" w:rsidRDefault="001767D0" w:rsidP="001767D0">
            <w:pPr>
              <w:numPr>
                <w:ilvl w:val="0"/>
                <w:numId w:val="41"/>
              </w:numPr>
              <w:tabs>
                <w:tab w:val="left" w:pos="567"/>
              </w:tabs>
              <w:suppressAutoHyphens/>
              <w:contextualSpacing/>
              <w:jc w:val="center"/>
              <w:rPr>
                <w:rFonts w:cs="Arial"/>
                <w:sz w:val="20"/>
                <w:szCs w:val="20"/>
                <w:lang w:val="lt-LT"/>
              </w:rPr>
            </w:pPr>
          </w:p>
        </w:tc>
        <w:tc>
          <w:tcPr>
            <w:tcW w:w="5986" w:type="dxa"/>
            <w:gridSpan w:val="2"/>
            <w:vAlign w:val="center"/>
          </w:tcPr>
          <w:p w14:paraId="53E30FBA" w14:textId="77777777" w:rsidR="001767D0" w:rsidRPr="00477C28" w:rsidRDefault="001767D0" w:rsidP="001767D0">
            <w:pPr>
              <w:tabs>
                <w:tab w:val="left" w:pos="567"/>
              </w:tabs>
              <w:suppressAutoHyphens/>
              <w:ind w:firstLine="0"/>
              <w:rPr>
                <w:rFonts w:cs="Arial"/>
                <w:sz w:val="20"/>
                <w:szCs w:val="20"/>
                <w:lang w:val="lt-LT"/>
              </w:rPr>
            </w:pPr>
            <w:r w:rsidRPr="00477C28">
              <w:rPr>
                <w:rFonts w:cs="Arial"/>
                <w:sz w:val="20"/>
                <w:szCs w:val="20"/>
                <w:lang w:val="lt-LT"/>
              </w:rPr>
              <w:t>Aplinkos sąlygų parametrai pagal standartą IEC 61850–3</w:t>
            </w:r>
          </w:p>
        </w:tc>
        <w:tc>
          <w:tcPr>
            <w:tcW w:w="3379" w:type="dxa"/>
            <w:vAlign w:val="center"/>
          </w:tcPr>
          <w:p w14:paraId="48DF2212" w14:textId="77777777" w:rsidR="001767D0" w:rsidRPr="00477C28" w:rsidRDefault="001767D0" w:rsidP="001767D0">
            <w:pPr>
              <w:tabs>
                <w:tab w:val="left" w:pos="567"/>
              </w:tabs>
              <w:suppressAutoHyphens/>
              <w:ind w:firstLine="0"/>
              <w:jc w:val="both"/>
              <w:rPr>
                <w:rFonts w:cs="Arial"/>
                <w:sz w:val="20"/>
                <w:szCs w:val="20"/>
                <w:lang w:val="lt-LT"/>
              </w:rPr>
            </w:pPr>
            <w:r w:rsidRPr="00477C28">
              <w:rPr>
                <w:rFonts w:cs="Arial"/>
                <w:sz w:val="20"/>
                <w:szCs w:val="20"/>
                <w:lang w:val="lt-LT"/>
              </w:rPr>
              <w:t>Turi būti</w:t>
            </w:r>
          </w:p>
        </w:tc>
      </w:tr>
      <w:tr w:rsidR="001767D0" w:rsidRPr="00477C28" w14:paraId="09D31D20" w14:textId="77777777" w:rsidTr="008843AD">
        <w:trPr>
          <w:jc w:val="center"/>
        </w:trPr>
        <w:tc>
          <w:tcPr>
            <w:tcW w:w="517" w:type="dxa"/>
            <w:vAlign w:val="center"/>
          </w:tcPr>
          <w:p w14:paraId="0E39DB68" w14:textId="77777777" w:rsidR="001767D0" w:rsidRPr="00477C28" w:rsidRDefault="001767D0" w:rsidP="001767D0">
            <w:pPr>
              <w:numPr>
                <w:ilvl w:val="0"/>
                <w:numId w:val="41"/>
              </w:numPr>
              <w:tabs>
                <w:tab w:val="left" w:pos="567"/>
              </w:tabs>
              <w:suppressAutoHyphens/>
              <w:contextualSpacing/>
              <w:jc w:val="center"/>
              <w:rPr>
                <w:rFonts w:cs="Arial"/>
                <w:sz w:val="20"/>
                <w:szCs w:val="20"/>
                <w:lang w:val="lt-LT"/>
              </w:rPr>
            </w:pPr>
          </w:p>
        </w:tc>
        <w:tc>
          <w:tcPr>
            <w:tcW w:w="5986" w:type="dxa"/>
            <w:gridSpan w:val="2"/>
            <w:vAlign w:val="center"/>
          </w:tcPr>
          <w:p w14:paraId="5CA2E5AB" w14:textId="77777777" w:rsidR="001767D0" w:rsidRPr="00477C28" w:rsidRDefault="001767D0" w:rsidP="001767D0">
            <w:pPr>
              <w:tabs>
                <w:tab w:val="left" w:pos="567"/>
              </w:tabs>
              <w:suppressAutoHyphens/>
              <w:ind w:firstLine="0"/>
              <w:rPr>
                <w:rFonts w:cs="Arial"/>
                <w:sz w:val="20"/>
                <w:szCs w:val="20"/>
                <w:lang w:val="lt-LT"/>
              </w:rPr>
            </w:pPr>
            <w:r w:rsidRPr="00477C28">
              <w:rPr>
                <w:rFonts w:cs="Arial"/>
                <w:sz w:val="20"/>
                <w:szCs w:val="20"/>
                <w:lang w:val="lt-LT"/>
              </w:rPr>
              <w:t>CE žymėjimas – rodantis, kad gaminys atitinka visus ES direktyvose numatytus reikalavimus</w:t>
            </w:r>
          </w:p>
        </w:tc>
        <w:tc>
          <w:tcPr>
            <w:tcW w:w="3379" w:type="dxa"/>
            <w:vAlign w:val="center"/>
          </w:tcPr>
          <w:p w14:paraId="7051B67F" w14:textId="77777777" w:rsidR="001767D0" w:rsidRPr="00477C28" w:rsidRDefault="001767D0" w:rsidP="001767D0">
            <w:pPr>
              <w:tabs>
                <w:tab w:val="left" w:pos="567"/>
              </w:tabs>
              <w:suppressAutoHyphens/>
              <w:ind w:firstLine="0"/>
              <w:jc w:val="both"/>
              <w:rPr>
                <w:rFonts w:cs="Arial"/>
                <w:sz w:val="20"/>
                <w:szCs w:val="20"/>
                <w:lang w:val="lt-LT"/>
              </w:rPr>
            </w:pPr>
            <w:r w:rsidRPr="00477C28">
              <w:rPr>
                <w:rFonts w:cs="Arial"/>
                <w:sz w:val="20"/>
                <w:szCs w:val="20"/>
                <w:lang w:val="lt-LT"/>
              </w:rPr>
              <w:t>Turi būti arba lygiavertis</w:t>
            </w:r>
          </w:p>
        </w:tc>
      </w:tr>
      <w:tr w:rsidR="001767D0" w:rsidRPr="00477C28" w14:paraId="093C3958" w14:textId="77777777" w:rsidTr="008843AD">
        <w:trPr>
          <w:jc w:val="center"/>
        </w:trPr>
        <w:tc>
          <w:tcPr>
            <w:tcW w:w="517" w:type="dxa"/>
            <w:vAlign w:val="center"/>
          </w:tcPr>
          <w:p w14:paraId="03111930" w14:textId="77777777" w:rsidR="001767D0" w:rsidRPr="00477C28" w:rsidRDefault="001767D0" w:rsidP="001767D0">
            <w:pPr>
              <w:numPr>
                <w:ilvl w:val="0"/>
                <w:numId w:val="41"/>
              </w:numPr>
              <w:tabs>
                <w:tab w:val="left" w:pos="567"/>
              </w:tabs>
              <w:suppressAutoHyphens/>
              <w:contextualSpacing/>
              <w:jc w:val="center"/>
              <w:rPr>
                <w:rFonts w:cs="Arial"/>
                <w:sz w:val="20"/>
                <w:szCs w:val="20"/>
                <w:lang w:val="lt-LT"/>
              </w:rPr>
            </w:pPr>
          </w:p>
        </w:tc>
        <w:tc>
          <w:tcPr>
            <w:tcW w:w="5986" w:type="dxa"/>
            <w:gridSpan w:val="2"/>
            <w:vAlign w:val="center"/>
          </w:tcPr>
          <w:p w14:paraId="420001A2" w14:textId="77777777" w:rsidR="001767D0" w:rsidRPr="00477C28" w:rsidRDefault="001767D0" w:rsidP="001767D0">
            <w:pPr>
              <w:tabs>
                <w:tab w:val="left" w:pos="567"/>
              </w:tabs>
              <w:suppressAutoHyphens/>
              <w:ind w:firstLine="0"/>
              <w:rPr>
                <w:rFonts w:cs="Arial"/>
                <w:sz w:val="20"/>
                <w:szCs w:val="20"/>
                <w:lang w:val="lt-LT"/>
              </w:rPr>
            </w:pPr>
            <w:r w:rsidRPr="00477C28">
              <w:rPr>
                <w:rFonts w:cs="Arial"/>
                <w:sz w:val="20"/>
                <w:szCs w:val="20"/>
                <w:lang w:val="lt-LT"/>
              </w:rPr>
              <w:t>Elektriniams ir elektroniniams įrenginiams pagal standartą IEC 61000</w:t>
            </w:r>
          </w:p>
        </w:tc>
        <w:tc>
          <w:tcPr>
            <w:tcW w:w="3379" w:type="dxa"/>
            <w:vAlign w:val="center"/>
          </w:tcPr>
          <w:p w14:paraId="154B6A5D" w14:textId="77777777" w:rsidR="001767D0" w:rsidRPr="00477C28" w:rsidRDefault="001767D0" w:rsidP="001767D0">
            <w:pPr>
              <w:tabs>
                <w:tab w:val="left" w:pos="567"/>
              </w:tabs>
              <w:suppressAutoHyphens/>
              <w:ind w:firstLine="0"/>
              <w:jc w:val="both"/>
              <w:rPr>
                <w:rFonts w:cs="Arial"/>
                <w:sz w:val="20"/>
                <w:szCs w:val="20"/>
                <w:lang w:val="lt-LT"/>
              </w:rPr>
            </w:pPr>
            <w:r w:rsidRPr="00477C28">
              <w:rPr>
                <w:rFonts w:cs="Arial"/>
                <w:sz w:val="20"/>
                <w:szCs w:val="20"/>
                <w:lang w:val="lt-LT"/>
              </w:rPr>
              <w:t>Turi būti arba lygiavertis</w:t>
            </w:r>
          </w:p>
        </w:tc>
      </w:tr>
      <w:tr w:rsidR="001767D0" w:rsidRPr="00477C28" w14:paraId="5FAE2649" w14:textId="77777777" w:rsidTr="008843AD">
        <w:trPr>
          <w:jc w:val="center"/>
        </w:trPr>
        <w:tc>
          <w:tcPr>
            <w:tcW w:w="517" w:type="dxa"/>
            <w:vAlign w:val="center"/>
          </w:tcPr>
          <w:p w14:paraId="6670AA5A" w14:textId="77777777" w:rsidR="001767D0" w:rsidRPr="00477C28" w:rsidRDefault="001767D0" w:rsidP="001767D0">
            <w:pPr>
              <w:numPr>
                <w:ilvl w:val="0"/>
                <w:numId w:val="41"/>
              </w:numPr>
              <w:tabs>
                <w:tab w:val="left" w:pos="567"/>
              </w:tabs>
              <w:suppressAutoHyphens/>
              <w:contextualSpacing/>
              <w:jc w:val="center"/>
              <w:rPr>
                <w:rFonts w:cs="Arial"/>
                <w:sz w:val="20"/>
                <w:szCs w:val="20"/>
                <w:lang w:val="lt-LT"/>
              </w:rPr>
            </w:pPr>
          </w:p>
        </w:tc>
        <w:tc>
          <w:tcPr>
            <w:tcW w:w="5986" w:type="dxa"/>
            <w:gridSpan w:val="2"/>
            <w:vAlign w:val="center"/>
          </w:tcPr>
          <w:p w14:paraId="0B44202E" w14:textId="77777777" w:rsidR="001767D0" w:rsidRPr="00477C28" w:rsidRDefault="001767D0" w:rsidP="001767D0">
            <w:pPr>
              <w:tabs>
                <w:tab w:val="left" w:pos="567"/>
              </w:tabs>
              <w:suppressAutoHyphens/>
              <w:ind w:firstLine="0"/>
              <w:rPr>
                <w:rFonts w:cs="Arial"/>
                <w:sz w:val="20"/>
                <w:szCs w:val="20"/>
                <w:lang w:val="lt-LT"/>
              </w:rPr>
            </w:pPr>
            <w:r w:rsidRPr="00477C28">
              <w:rPr>
                <w:rFonts w:cs="Arial"/>
                <w:sz w:val="20"/>
                <w:szCs w:val="20"/>
                <w:lang w:val="lt-LT"/>
              </w:rPr>
              <w:t>Prieigos apsauga su slaptažodžiu</w:t>
            </w:r>
          </w:p>
        </w:tc>
        <w:tc>
          <w:tcPr>
            <w:tcW w:w="3379" w:type="dxa"/>
            <w:vAlign w:val="center"/>
          </w:tcPr>
          <w:p w14:paraId="4F934440" w14:textId="77777777" w:rsidR="001767D0" w:rsidRPr="00477C28" w:rsidRDefault="001767D0" w:rsidP="001767D0">
            <w:pPr>
              <w:tabs>
                <w:tab w:val="left" w:pos="567"/>
              </w:tabs>
              <w:suppressAutoHyphens/>
              <w:ind w:firstLine="0"/>
              <w:jc w:val="both"/>
              <w:rPr>
                <w:rFonts w:cs="Arial"/>
                <w:sz w:val="20"/>
                <w:szCs w:val="20"/>
                <w:lang w:val="lt-LT"/>
              </w:rPr>
            </w:pPr>
            <w:r w:rsidRPr="00477C28">
              <w:rPr>
                <w:rFonts w:cs="Arial"/>
                <w:sz w:val="20"/>
                <w:szCs w:val="20"/>
                <w:lang w:val="lt-LT"/>
              </w:rPr>
              <w:t>Turi būti arba lygiavertis</w:t>
            </w:r>
          </w:p>
        </w:tc>
      </w:tr>
      <w:tr w:rsidR="001767D0" w:rsidRPr="00477C28" w14:paraId="0EDA4D62" w14:textId="77777777" w:rsidTr="008843AD">
        <w:trPr>
          <w:jc w:val="center"/>
        </w:trPr>
        <w:tc>
          <w:tcPr>
            <w:tcW w:w="517" w:type="dxa"/>
            <w:vAlign w:val="center"/>
          </w:tcPr>
          <w:p w14:paraId="36FFB2F5" w14:textId="77777777" w:rsidR="001767D0" w:rsidRPr="00477C28" w:rsidRDefault="001767D0" w:rsidP="001767D0">
            <w:pPr>
              <w:numPr>
                <w:ilvl w:val="0"/>
                <w:numId w:val="41"/>
              </w:numPr>
              <w:tabs>
                <w:tab w:val="left" w:pos="567"/>
              </w:tabs>
              <w:suppressAutoHyphens/>
              <w:contextualSpacing/>
              <w:jc w:val="center"/>
              <w:rPr>
                <w:rFonts w:cs="Arial"/>
                <w:sz w:val="20"/>
                <w:szCs w:val="20"/>
                <w:lang w:val="lt-LT"/>
              </w:rPr>
            </w:pPr>
          </w:p>
        </w:tc>
        <w:tc>
          <w:tcPr>
            <w:tcW w:w="5986" w:type="dxa"/>
            <w:gridSpan w:val="2"/>
          </w:tcPr>
          <w:p w14:paraId="0A814530" w14:textId="77777777" w:rsidR="001767D0" w:rsidRPr="00477C28" w:rsidRDefault="001767D0" w:rsidP="001767D0">
            <w:pPr>
              <w:tabs>
                <w:tab w:val="left" w:pos="567"/>
              </w:tabs>
              <w:suppressAutoHyphens/>
              <w:ind w:firstLine="0"/>
              <w:jc w:val="both"/>
              <w:rPr>
                <w:rFonts w:cs="Arial"/>
                <w:sz w:val="20"/>
                <w:szCs w:val="20"/>
                <w:lang w:val="lt-LT"/>
              </w:rPr>
            </w:pPr>
            <w:r w:rsidRPr="00477C28">
              <w:rPr>
                <w:rFonts w:cs="Arial"/>
                <w:bCs/>
                <w:sz w:val="20"/>
                <w:szCs w:val="20"/>
                <w:lang w:val="lt-LT"/>
              </w:rPr>
              <w:t xml:space="preserve">Visa siūloma valdymo įranga (išskyrus ryšių) gali būti modulinės arba </w:t>
            </w:r>
            <w:proofErr w:type="spellStart"/>
            <w:r w:rsidRPr="00477C28">
              <w:rPr>
                <w:rFonts w:cs="Arial"/>
                <w:bCs/>
                <w:sz w:val="20"/>
                <w:szCs w:val="20"/>
                <w:lang w:val="lt-LT"/>
              </w:rPr>
              <w:t>monobloko</w:t>
            </w:r>
            <w:proofErr w:type="spellEnd"/>
            <w:r w:rsidRPr="00477C28">
              <w:rPr>
                <w:rFonts w:cs="Arial"/>
                <w:bCs/>
                <w:sz w:val="20"/>
                <w:szCs w:val="20"/>
                <w:lang w:val="lt-LT"/>
              </w:rPr>
              <w:t xml:space="preserve"> (viskas viename) architektūros</w:t>
            </w:r>
          </w:p>
        </w:tc>
        <w:tc>
          <w:tcPr>
            <w:tcW w:w="3379" w:type="dxa"/>
            <w:vAlign w:val="center"/>
          </w:tcPr>
          <w:p w14:paraId="1C47F04C" w14:textId="77777777" w:rsidR="001767D0" w:rsidRPr="00477C28" w:rsidRDefault="001767D0" w:rsidP="001767D0">
            <w:pPr>
              <w:tabs>
                <w:tab w:val="left" w:pos="567"/>
              </w:tabs>
              <w:suppressAutoHyphens/>
              <w:ind w:firstLine="0"/>
              <w:jc w:val="both"/>
              <w:rPr>
                <w:rFonts w:eastAsia="TimesNewRomanPSMT" w:cs="Arial"/>
                <w:sz w:val="20"/>
                <w:szCs w:val="20"/>
                <w:lang w:val="lt-LT"/>
              </w:rPr>
            </w:pPr>
            <w:r w:rsidRPr="00477C28">
              <w:rPr>
                <w:rFonts w:cs="Arial"/>
                <w:sz w:val="20"/>
                <w:szCs w:val="20"/>
                <w:lang w:val="lt-LT"/>
              </w:rPr>
              <w:t>Turi būti</w:t>
            </w:r>
          </w:p>
        </w:tc>
      </w:tr>
      <w:tr w:rsidR="001767D0" w:rsidRPr="00477C28" w14:paraId="3DA8DCA8" w14:textId="77777777" w:rsidTr="008843AD">
        <w:trPr>
          <w:jc w:val="center"/>
        </w:trPr>
        <w:tc>
          <w:tcPr>
            <w:tcW w:w="517" w:type="dxa"/>
            <w:vAlign w:val="center"/>
          </w:tcPr>
          <w:p w14:paraId="67D75DCC" w14:textId="77777777" w:rsidR="001767D0" w:rsidRPr="00477C28" w:rsidRDefault="001767D0" w:rsidP="001767D0">
            <w:pPr>
              <w:numPr>
                <w:ilvl w:val="0"/>
                <w:numId w:val="41"/>
              </w:numPr>
              <w:tabs>
                <w:tab w:val="left" w:pos="567"/>
              </w:tabs>
              <w:suppressAutoHyphens/>
              <w:contextualSpacing/>
              <w:jc w:val="center"/>
              <w:rPr>
                <w:rFonts w:cs="Arial"/>
                <w:sz w:val="20"/>
                <w:szCs w:val="20"/>
                <w:lang w:val="lt-LT"/>
              </w:rPr>
            </w:pPr>
          </w:p>
        </w:tc>
        <w:tc>
          <w:tcPr>
            <w:tcW w:w="5986" w:type="dxa"/>
            <w:gridSpan w:val="2"/>
            <w:vAlign w:val="center"/>
          </w:tcPr>
          <w:p w14:paraId="4C3659F6" w14:textId="77777777" w:rsidR="001767D0" w:rsidRPr="00477C28" w:rsidRDefault="001767D0" w:rsidP="001767D0">
            <w:pPr>
              <w:tabs>
                <w:tab w:val="left" w:pos="567"/>
              </w:tabs>
              <w:suppressAutoHyphens/>
              <w:ind w:firstLine="0"/>
              <w:jc w:val="both"/>
              <w:rPr>
                <w:rFonts w:eastAsia="TimesNewRomanPSMT" w:cs="Arial"/>
                <w:sz w:val="20"/>
                <w:szCs w:val="20"/>
                <w:lang w:val="lt-LT"/>
              </w:rPr>
            </w:pPr>
            <w:r w:rsidRPr="00477C28">
              <w:rPr>
                <w:rFonts w:cs="Arial"/>
                <w:sz w:val="20"/>
                <w:szCs w:val="20"/>
                <w:lang w:val="lt-LT"/>
              </w:rPr>
              <w:t>Komunikacija</w:t>
            </w:r>
          </w:p>
        </w:tc>
        <w:tc>
          <w:tcPr>
            <w:tcW w:w="3379" w:type="dxa"/>
            <w:vAlign w:val="center"/>
          </w:tcPr>
          <w:p w14:paraId="5C262010" w14:textId="77777777" w:rsidR="001767D0" w:rsidRPr="00477C28" w:rsidRDefault="001767D0" w:rsidP="001767D0">
            <w:pPr>
              <w:tabs>
                <w:tab w:val="left" w:pos="567"/>
              </w:tabs>
              <w:suppressAutoHyphens/>
              <w:ind w:firstLine="0"/>
              <w:jc w:val="both"/>
              <w:rPr>
                <w:rFonts w:eastAsia="TimesNewRomanPSMT" w:cs="Arial"/>
                <w:sz w:val="20"/>
                <w:szCs w:val="20"/>
                <w:lang w:val="lt-LT"/>
              </w:rPr>
            </w:pPr>
            <w:r w:rsidRPr="00477C28">
              <w:rPr>
                <w:rFonts w:cs="Arial"/>
                <w:sz w:val="20"/>
                <w:szCs w:val="20"/>
                <w:lang w:val="lt-LT"/>
              </w:rPr>
              <w:t xml:space="preserve">RS485, </w:t>
            </w:r>
            <w:proofErr w:type="spellStart"/>
            <w:r w:rsidRPr="00477C28">
              <w:rPr>
                <w:rFonts w:cs="Arial"/>
                <w:sz w:val="20"/>
                <w:szCs w:val="20"/>
                <w:lang w:val="lt-LT"/>
              </w:rPr>
              <w:t>Modbus</w:t>
            </w:r>
            <w:proofErr w:type="spellEnd"/>
            <w:r w:rsidRPr="00477C28">
              <w:rPr>
                <w:rFonts w:cs="Arial"/>
                <w:sz w:val="20"/>
                <w:szCs w:val="20"/>
                <w:lang w:val="lt-LT"/>
              </w:rPr>
              <w:t xml:space="preserve"> TCP/IP arba lygiavertė ir </w:t>
            </w:r>
            <w:r w:rsidRPr="00477C28">
              <w:rPr>
                <w:rFonts w:eastAsia="TimesNewRomanPSMT" w:cs="Arial"/>
                <w:sz w:val="20"/>
                <w:szCs w:val="20"/>
                <w:lang w:val="lt-LT"/>
              </w:rPr>
              <w:t>IEC 60870</w:t>
            </w:r>
            <w:r w:rsidRPr="00477C28">
              <w:rPr>
                <w:rFonts w:cs="Arial"/>
                <w:sz w:val="20"/>
                <w:szCs w:val="20"/>
                <w:lang w:val="lt-LT"/>
              </w:rPr>
              <w:t>–</w:t>
            </w:r>
            <w:r w:rsidRPr="00477C28">
              <w:rPr>
                <w:rFonts w:eastAsia="TimesNewRomanPSMT" w:cs="Arial"/>
                <w:sz w:val="20"/>
                <w:szCs w:val="20"/>
                <w:lang w:val="lt-LT"/>
              </w:rPr>
              <w:t>5</w:t>
            </w:r>
            <w:r w:rsidRPr="00477C28">
              <w:rPr>
                <w:rFonts w:cs="Arial"/>
                <w:sz w:val="20"/>
                <w:szCs w:val="20"/>
                <w:lang w:val="lt-LT"/>
              </w:rPr>
              <w:t>–</w:t>
            </w:r>
            <w:r w:rsidRPr="00477C28">
              <w:rPr>
                <w:rFonts w:eastAsia="TimesNewRomanPSMT" w:cs="Arial"/>
                <w:sz w:val="20"/>
                <w:szCs w:val="20"/>
                <w:lang w:val="lt-LT"/>
              </w:rPr>
              <w:t>104</w:t>
            </w:r>
          </w:p>
        </w:tc>
      </w:tr>
      <w:tr w:rsidR="001767D0" w:rsidRPr="00477C28" w14:paraId="5D7F6C89" w14:textId="77777777" w:rsidTr="008843AD">
        <w:trPr>
          <w:jc w:val="center"/>
        </w:trPr>
        <w:tc>
          <w:tcPr>
            <w:tcW w:w="517" w:type="dxa"/>
            <w:vAlign w:val="center"/>
          </w:tcPr>
          <w:p w14:paraId="1225E084" w14:textId="77777777" w:rsidR="001767D0" w:rsidRPr="00477C28" w:rsidRDefault="001767D0" w:rsidP="001767D0">
            <w:pPr>
              <w:numPr>
                <w:ilvl w:val="0"/>
                <w:numId w:val="41"/>
              </w:numPr>
              <w:tabs>
                <w:tab w:val="left" w:pos="567"/>
              </w:tabs>
              <w:suppressAutoHyphens/>
              <w:contextualSpacing/>
              <w:jc w:val="center"/>
              <w:rPr>
                <w:rFonts w:cs="Arial"/>
                <w:sz w:val="20"/>
                <w:szCs w:val="20"/>
                <w:lang w:val="lt-LT"/>
              </w:rPr>
            </w:pPr>
          </w:p>
        </w:tc>
        <w:tc>
          <w:tcPr>
            <w:tcW w:w="5986" w:type="dxa"/>
            <w:gridSpan w:val="2"/>
            <w:vAlign w:val="center"/>
          </w:tcPr>
          <w:p w14:paraId="5222E65E" w14:textId="77777777" w:rsidR="001767D0" w:rsidRPr="00477C28" w:rsidRDefault="001767D0" w:rsidP="001767D0">
            <w:pPr>
              <w:tabs>
                <w:tab w:val="left" w:pos="567"/>
              </w:tabs>
              <w:suppressAutoHyphens/>
              <w:ind w:firstLine="0"/>
              <w:jc w:val="both"/>
              <w:rPr>
                <w:rFonts w:cs="Arial"/>
                <w:sz w:val="20"/>
                <w:szCs w:val="20"/>
                <w:lang w:val="lt-LT"/>
              </w:rPr>
            </w:pPr>
            <w:r w:rsidRPr="00477C28">
              <w:rPr>
                <w:rFonts w:cs="Arial"/>
                <w:sz w:val="20"/>
                <w:szCs w:val="20"/>
                <w:lang w:val="lt-LT"/>
              </w:rPr>
              <w:t xml:space="preserve">Perspektyviniai signalai </w:t>
            </w:r>
            <w:proofErr w:type="spellStart"/>
            <w:r w:rsidRPr="00477C28">
              <w:rPr>
                <w:rFonts w:cs="Arial"/>
                <w:sz w:val="20"/>
                <w:szCs w:val="20"/>
                <w:lang w:val="lt-LT"/>
              </w:rPr>
              <w:t>iį</w:t>
            </w:r>
            <w:proofErr w:type="spellEnd"/>
            <w:r w:rsidRPr="00477C28">
              <w:rPr>
                <w:rFonts w:cs="Arial"/>
                <w:sz w:val="20"/>
                <w:szCs w:val="20"/>
                <w:lang w:val="lt-LT"/>
              </w:rPr>
              <w:t xml:space="preserve"> AB „KAUNO ENERGIJA“ SCADA:</w:t>
            </w:r>
          </w:p>
          <w:p w14:paraId="1FEC89C1" w14:textId="77777777" w:rsidR="001767D0" w:rsidRPr="00477C28" w:rsidRDefault="001767D0" w:rsidP="001767D0">
            <w:pPr>
              <w:tabs>
                <w:tab w:val="left" w:pos="567"/>
              </w:tabs>
              <w:suppressAutoHyphens/>
              <w:ind w:firstLine="0"/>
              <w:jc w:val="both"/>
              <w:rPr>
                <w:rFonts w:cs="Arial"/>
                <w:sz w:val="20"/>
                <w:szCs w:val="20"/>
                <w:lang w:val="lt-LT"/>
              </w:rPr>
            </w:pPr>
            <w:r w:rsidRPr="00477C28">
              <w:rPr>
                <w:rFonts w:cs="Arial"/>
                <w:sz w:val="20"/>
                <w:szCs w:val="20"/>
                <w:lang w:val="lt-LT"/>
              </w:rPr>
              <w:t>BESS valdiklio gedimas</w:t>
            </w:r>
            <w:r w:rsidRPr="00477C28">
              <w:rPr>
                <w:rFonts w:cs="Arial"/>
                <w:sz w:val="20"/>
                <w:szCs w:val="20"/>
                <w:lang w:val="lt-LT"/>
              </w:rPr>
              <w:tab/>
              <w:t>- Norma/Gedimas</w:t>
            </w:r>
          </w:p>
          <w:p w14:paraId="506D7047" w14:textId="77777777" w:rsidR="001767D0" w:rsidRPr="00477C28" w:rsidRDefault="001767D0" w:rsidP="001767D0">
            <w:pPr>
              <w:tabs>
                <w:tab w:val="left" w:pos="567"/>
              </w:tabs>
              <w:suppressAutoHyphens/>
              <w:ind w:firstLine="0"/>
              <w:jc w:val="both"/>
              <w:rPr>
                <w:rFonts w:cs="Arial"/>
                <w:sz w:val="20"/>
                <w:szCs w:val="20"/>
                <w:lang w:val="lt-LT"/>
              </w:rPr>
            </w:pPr>
            <w:r w:rsidRPr="00477C28">
              <w:rPr>
                <w:rFonts w:cs="Arial"/>
                <w:sz w:val="20"/>
                <w:szCs w:val="20"/>
                <w:lang w:val="lt-LT"/>
              </w:rPr>
              <w:t>BESS valdiklio klaida Norma/Klaida</w:t>
            </w:r>
          </w:p>
          <w:p w14:paraId="1179325B" w14:textId="77777777" w:rsidR="001767D0" w:rsidRPr="00477C28" w:rsidRDefault="001767D0" w:rsidP="001767D0">
            <w:pPr>
              <w:tabs>
                <w:tab w:val="left" w:pos="567"/>
              </w:tabs>
              <w:suppressAutoHyphens/>
              <w:ind w:firstLine="0"/>
              <w:jc w:val="both"/>
              <w:rPr>
                <w:rFonts w:cs="Arial"/>
                <w:sz w:val="20"/>
                <w:szCs w:val="20"/>
                <w:lang w:val="lt-LT"/>
              </w:rPr>
            </w:pPr>
            <w:r w:rsidRPr="00477C28">
              <w:rPr>
                <w:rFonts w:cs="Arial"/>
                <w:sz w:val="20"/>
                <w:szCs w:val="20"/>
                <w:lang w:val="lt-LT"/>
              </w:rPr>
              <w:t xml:space="preserve">BESS </w:t>
            </w:r>
            <w:proofErr w:type="spellStart"/>
            <w:r w:rsidRPr="00477C28">
              <w:rPr>
                <w:rFonts w:cs="Arial"/>
                <w:sz w:val="20"/>
                <w:szCs w:val="20"/>
                <w:lang w:val="lt-LT"/>
              </w:rPr>
              <w:t>Pset</w:t>
            </w:r>
            <w:proofErr w:type="spellEnd"/>
            <w:r w:rsidRPr="00477C28">
              <w:rPr>
                <w:rFonts w:cs="Arial"/>
                <w:sz w:val="20"/>
                <w:szCs w:val="20"/>
                <w:lang w:val="lt-LT"/>
              </w:rPr>
              <w:t xml:space="preserve"> ribojimas iš ESO Išjungtas/Įjungtas</w:t>
            </w:r>
          </w:p>
          <w:p w14:paraId="718D8960" w14:textId="77777777" w:rsidR="001767D0" w:rsidRPr="00477C28" w:rsidRDefault="001767D0" w:rsidP="001767D0">
            <w:pPr>
              <w:tabs>
                <w:tab w:val="left" w:pos="567"/>
              </w:tabs>
              <w:suppressAutoHyphens/>
              <w:ind w:firstLine="0"/>
              <w:jc w:val="both"/>
              <w:rPr>
                <w:rFonts w:cs="Arial"/>
                <w:sz w:val="20"/>
                <w:szCs w:val="20"/>
                <w:lang w:val="lt-LT"/>
              </w:rPr>
            </w:pPr>
            <w:r w:rsidRPr="00477C28">
              <w:rPr>
                <w:rFonts w:cs="Arial"/>
                <w:sz w:val="20"/>
                <w:szCs w:val="20"/>
                <w:lang w:val="lt-LT"/>
              </w:rPr>
              <w:t>BESS gaisras Norma/Suveikė</w:t>
            </w:r>
          </w:p>
        </w:tc>
        <w:tc>
          <w:tcPr>
            <w:tcW w:w="3379" w:type="dxa"/>
            <w:vAlign w:val="center"/>
          </w:tcPr>
          <w:p w14:paraId="5DDC0A2E" w14:textId="77777777" w:rsidR="001767D0" w:rsidRPr="00477C28" w:rsidRDefault="001767D0" w:rsidP="001767D0">
            <w:pPr>
              <w:tabs>
                <w:tab w:val="left" w:pos="567"/>
              </w:tabs>
              <w:suppressAutoHyphens/>
              <w:ind w:firstLine="0"/>
              <w:jc w:val="both"/>
              <w:rPr>
                <w:rFonts w:cs="Arial"/>
                <w:sz w:val="20"/>
                <w:szCs w:val="20"/>
                <w:lang w:val="lt-LT"/>
              </w:rPr>
            </w:pPr>
            <w:r w:rsidRPr="00477C28">
              <w:rPr>
                <w:rFonts w:cs="Arial"/>
                <w:sz w:val="20"/>
                <w:szCs w:val="20"/>
                <w:lang w:val="lt-LT"/>
              </w:rPr>
              <w:t>Turi būti</w:t>
            </w:r>
          </w:p>
        </w:tc>
      </w:tr>
      <w:tr w:rsidR="001767D0" w:rsidRPr="00477C28" w14:paraId="69D457CB" w14:textId="77777777" w:rsidTr="008843AD">
        <w:trPr>
          <w:jc w:val="center"/>
        </w:trPr>
        <w:tc>
          <w:tcPr>
            <w:tcW w:w="517" w:type="dxa"/>
            <w:vAlign w:val="center"/>
          </w:tcPr>
          <w:p w14:paraId="7C73BE33" w14:textId="77777777" w:rsidR="001767D0" w:rsidRPr="00477C28" w:rsidRDefault="001767D0" w:rsidP="001767D0">
            <w:pPr>
              <w:numPr>
                <w:ilvl w:val="0"/>
                <w:numId w:val="41"/>
              </w:numPr>
              <w:tabs>
                <w:tab w:val="left" w:pos="567"/>
              </w:tabs>
              <w:suppressAutoHyphens/>
              <w:contextualSpacing/>
              <w:jc w:val="center"/>
              <w:rPr>
                <w:rFonts w:cs="Arial"/>
                <w:sz w:val="20"/>
                <w:szCs w:val="20"/>
                <w:lang w:val="lt-LT"/>
              </w:rPr>
            </w:pPr>
          </w:p>
        </w:tc>
        <w:tc>
          <w:tcPr>
            <w:tcW w:w="5986" w:type="dxa"/>
            <w:gridSpan w:val="2"/>
            <w:vAlign w:val="center"/>
          </w:tcPr>
          <w:p w14:paraId="7F54A315" w14:textId="77777777" w:rsidR="001767D0" w:rsidRPr="00477C28" w:rsidRDefault="001767D0" w:rsidP="001767D0">
            <w:pPr>
              <w:tabs>
                <w:tab w:val="left" w:pos="567"/>
              </w:tabs>
              <w:suppressAutoHyphens/>
              <w:ind w:firstLine="0"/>
              <w:jc w:val="both"/>
              <w:rPr>
                <w:rFonts w:cs="Arial"/>
                <w:sz w:val="20"/>
                <w:szCs w:val="20"/>
                <w:lang w:val="lt-LT"/>
              </w:rPr>
            </w:pPr>
            <w:r w:rsidRPr="00477C28">
              <w:rPr>
                <w:rFonts w:cs="Arial"/>
                <w:sz w:val="20"/>
                <w:szCs w:val="20"/>
                <w:lang w:val="lt-LT"/>
              </w:rPr>
              <w:t>Duomenų kaupimas, eksportas, sukauptų duomenų analizavimas</w:t>
            </w:r>
          </w:p>
        </w:tc>
        <w:tc>
          <w:tcPr>
            <w:tcW w:w="3379" w:type="dxa"/>
            <w:vAlign w:val="center"/>
          </w:tcPr>
          <w:p w14:paraId="6D0166DF" w14:textId="77777777" w:rsidR="001767D0" w:rsidRPr="00477C28" w:rsidRDefault="001767D0" w:rsidP="001767D0">
            <w:pPr>
              <w:tabs>
                <w:tab w:val="left" w:pos="567"/>
              </w:tabs>
              <w:suppressAutoHyphens/>
              <w:ind w:firstLine="0"/>
              <w:jc w:val="both"/>
              <w:rPr>
                <w:rFonts w:eastAsia="TimesNewRomanPSMT" w:cs="Arial"/>
                <w:sz w:val="20"/>
                <w:szCs w:val="20"/>
                <w:lang w:val="lt-LT"/>
              </w:rPr>
            </w:pPr>
            <w:r w:rsidRPr="00477C28">
              <w:rPr>
                <w:rFonts w:cs="Arial"/>
                <w:sz w:val="20"/>
                <w:szCs w:val="20"/>
                <w:lang w:val="lt-LT"/>
              </w:rPr>
              <w:t>Turi būti</w:t>
            </w:r>
          </w:p>
        </w:tc>
      </w:tr>
      <w:tr w:rsidR="001767D0" w:rsidRPr="00477C28" w14:paraId="65057F3B" w14:textId="77777777" w:rsidTr="008843AD">
        <w:trPr>
          <w:jc w:val="center"/>
        </w:trPr>
        <w:tc>
          <w:tcPr>
            <w:tcW w:w="517" w:type="dxa"/>
            <w:vAlign w:val="center"/>
          </w:tcPr>
          <w:p w14:paraId="1238FE69" w14:textId="77777777" w:rsidR="001767D0" w:rsidRPr="00477C28" w:rsidRDefault="001767D0" w:rsidP="001767D0">
            <w:pPr>
              <w:numPr>
                <w:ilvl w:val="0"/>
                <w:numId w:val="41"/>
              </w:numPr>
              <w:tabs>
                <w:tab w:val="left" w:pos="567"/>
              </w:tabs>
              <w:suppressAutoHyphens/>
              <w:contextualSpacing/>
              <w:jc w:val="center"/>
              <w:rPr>
                <w:rFonts w:cs="Arial"/>
                <w:sz w:val="20"/>
                <w:szCs w:val="20"/>
                <w:lang w:val="lt-LT"/>
              </w:rPr>
            </w:pPr>
          </w:p>
        </w:tc>
        <w:tc>
          <w:tcPr>
            <w:tcW w:w="5986" w:type="dxa"/>
            <w:gridSpan w:val="2"/>
            <w:vAlign w:val="center"/>
          </w:tcPr>
          <w:p w14:paraId="2F84B8B2" w14:textId="77777777" w:rsidR="001767D0" w:rsidRPr="00477C28" w:rsidRDefault="001767D0" w:rsidP="001767D0">
            <w:pPr>
              <w:tabs>
                <w:tab w:val="left" w:pos="567"/>
              </w:tabs>
              <w:suppressAutoHyphens/>
              <w:ind w:firstLine="0"/>
              <w:jc w:val="both"/>
              <w:rPr>
                <w:rFonts w:cs="Arial"/>
                <w:sz w:val="20"/>
                <w:szCs w:val="20"/>
                <w:lang w:val="lt-LT"/>
              </w:rPr>
            </w:pPr>
            <w:r w:rsidRPr="00477C28">
              <w:rPr>
                <w:rFonts w:eastAsia="TimesNewRomanPSMT" w:cs="Arial"/>
                <w:sz w:val="20"/>
                <w:szCs w:val="20"/>
                <w:lang w:val="lt-LT"/>
              </w:rPr>
              <w:t>Ugniasienė, slaptažodžių apsauga, VPN ryšys</w:t>
            </w:r>
          </w:p>
        </w:tc>
        <w:tc>
          <w:tcPr>
            <w:tcW w:w="3379" w:type="dxa"/>
            <w:vAlign w:val="center"/>
          </w:tcPr>
          <w:p w14:paraId="11AE4122" w14:textId="77777777" w:rsidR="001767D0" w:rsidRPr="00477C28" w:rsidRDefault="001767D0" w:rsidP="001767D0">
            <w:pPr>
              <w:tabs>
                <w:tab w:val="left" w:pos="567"/>
              </w:tabs>
              <w:suppressAutoHyphens/>
              <w:ind w:firstLine="0"/>
              <w:jc w:val="both"/>
              <w:rPr>
                <w:rFonts w:eastAsia="TimesNewRomanPSMT" w:cs="Arial"/>
                <w:sz w:val="20"/>
                <w:szCs w:val="20"/>
                <w:lang w:val="lt-LT"/>
              </w:rPr>
            </w:pPr>
            <w:r w:rsidRPr="00477C28">
              <w:rPr>
                <w:rFonts w:cs="Arial"/>
                <w:sz w:val="20"/>
                <w:szCs w:val="20"/>
                <w:lang w:val="lt-LT"/>
              </w:rPr>
              <w:t>Turi būti</w:t>
            </w:r>
          </w:p>
        </w:tc>
      </w:tr>
      <w:tr w:rsidR="001767D0" w:rsidRPr="00477C28" w14:paraId="6947BB1A" w14:textId="77777777" w:rsidTr="008843AD">
        <w:trPr>
          <w:jc w:val="center"/>
        </w:trPr>
        <w:tc>
          <w:tcPr>
            <w:tcW w:w="517" w:type="dxa"/>
            <w:vAlign w:val="center"/>
          </w:tcPr>
          <w:p w14:paraId="1EEED805" w14:textId="77777777" w:rsidR="001767D0" w:rsidRPr="00477C28" w:rsidRDefault="001767D0" w:rsidP="001767D0">
            <w:pPr>
              <w:numPr>
                <w:ilvl w:val="0"/>
                <w:numId w:val="41"/>
              </w:numPr>
              <w:tabs>
                <w:tab w:val="left" w:pos="567"/>
              </w:tabs>
              <w:suppressAutoHyphens/>
              <w:contextualSpacing/>
              <w:jc w:val="center"/>
              <w:rPr>
                <w:rFonts w:cs="Arial"/>
                <w:sz w:val="20"/>
                <w:szCs w:val="20"/>
                <w:lang w:val="lt-LT"/>
              </w:rPr>
            </w:pPr>
          </w:p>
        </w:tc>
        <w:tc>
          <w:tcPr>
            <w:tcW w:w="5986" w:type="dxa"/>
            <w:gridSpan w:val="2"/>
            <w:vAlign w:val="center"/>
          </w:tcPr>
          <w:p w14:paraId="4BE20CA3" w14:textId="77777777" w:rsidR="001767D0" w:rsidRPr="00477C28" w:rsidRDefault="001767D0" w:rsidP="001767D0">
            <w:pPr>
              <w:tabs>
                <w:tab w:val="left" w:pos="567"/>
              </w:tabs>
              <w:suppressAutoHyphens/>
              <w:ind w:firstLine="0"/>
              <w:jc w:val="both"/>
              <w:rPr>
                <w:rFonts w:cs="Arial"/>
                <w:sz w:val="20"/>
                <w:szCs w:val="20"/>
                <w:lang w:val="lt-LT"/>
              </w:rPr>
            </w:pPr>
            <w:r w:rsidRPr="00477C28">
              <w:rPr>
                <w:rFonts w:cs="Arial"/>
                <w:sz w:val="20"/>
                <w:szCs w:val="20"/>
                <w:lang w:val="lt-LT"/>
              </w:rPr>
              <w:t>IEC 62443 – kibernetinio saugumo standartas pramoninėms valdymo sistemoms (atitikti AB „ESO“ keliamus reikalavimus)</w:t>
            </w:r>
          </w:p>
        </w:tc>
        <w:tc>
          <w:tcPr>
            <w:tcW w:w="3379" w:type="dxa"/>
            <w:vAlign w:val="center"/>
          </w:tcPr>
          <w:p w14:paraId="3A0B945E" w14:textId="77777777" w:rsidR="001767D0" w:rsidRPr="00477C28" w:rsidRDefault="001767D0" w:rsidP="001767D0">
            <w:pPr>
              <w:tabs>
                <w:tab w:val="left" w:pos="567"/>
              </w:tabs>
              <w:suppressAutoHyphens/>
              <w:ind w:firstLine="0"/>
              <w:jc w:val="both"/>
              <w:rPr>
                <w:rFonts w:cs="Arial"/>
                <w:sz w:val="20"/>
                <w:szCs w:val="20"/>
                <w:lang w:val="lt-LT"/>
              </w:rPr>
            </w:pPr>
            <w:r w:rsidRPr="00477C28">
              <w:rPr>
                <w:rFonts w:cs="Arial"/>
                <w:sz w:val="20"/>
                <w:szCs w:val="20"/>
                <w:lang w:val="lt-LT"/>
              </w:rPr>
              <w:t>Turi būti</w:t>
            </w:r>
          </w:p>
        </w:tc>
      </w:tr>
      <w:tr w:rsidR="001767D0" w:rsidRPr="00477C28" w14:paraId="1918F74E" w14:textId="77777777" w:rsidTr="008843AD">
        <w:trPr>
          <w:jc w:val="center"/>
        </w:trPr>
        <w:tc>
          <w:tcPr>
            <w:tcW w:w="517" w:type="dxa"/>
            <w:vAlign w:val="center"/>
          </w:tcPr>
          <w:p w14:paraId="7FE1D64B" w14:textId="77777777" w:rsidR="001767D0" w:rsidRPr="00477C28" w:rsidRDefault="001767D0" w:rsidP="001767D0">
            <w:pPr>
              <w:numPr>
                <w:ilvl w:val="0"/>
                <w:numId w:val="41"/>
              </w:numPr>
              <w:tabs>
                <w:tab w:val="left" w:pos="567"/>
              </w:tabs>
              <w:suppressAutoHyphens/>
              <w:contextualSpacing/>
              <w:jc w:val="center"/>
              <w:rPr>
                <w:rFonts w:cs="Arial"/>
                <w:sz w:val="20"/>
                <w:szCs w:val="20"/>
                <w:lang w:val="lt-LT"/>
              </w:rPr>
            </w:pPr>
          </w:p>
        </w:tc>
        <w:tc>
          <w:tcPr>
            <w:tcW w:w="5986" w:type="dxa"/>
            <w:gridSpan w:val="2"/>
            <w:vAlign w:val="center"/>
          </w:tcPr>
          <w:p w14:paraId="15E6F322" w14:textId="77777777" w:rsidR="001767D0" w:rsidRPr="00477C28" w:rsidRDefault="001767D0" w:rsidP="001767D0">
            <w:pPr>
              <w:tabs>
                <w:tab w:val="left" w:pos="567"/>
              </w:tabs>
              <w:suppressAutoHyphens/>
              <w:ind w:firstLine="0"/>
              <w:jc w:val="both"/>
              <w:rPr>
                <w:rFonts w:cs="Arial"/>
                <w:sz w:val="20"/>
                <w:szCs w:val="20"/>
                <w:lang w:val="lt-LT"/>
              </w:rPr>
            </w:pPr>
            <w:r w:rsidRPr="00477C28">
              <w:rPr>
                <w:rFonts w:cs="Arial"/>
                <w:sz w:val="20"/>
                <w:szCs w:val="20"/>
                <w:lang w:val="lt-LT"/>
              </w:rPr>
              <w:t>IEC 61000 – elektromagnetinis suderinamumas (EMC)</w:t>
            </w:r>
          </w:p>
        </w:tc>
        <w:tc>
          <w:tcPr>
            <w:tcW w:w="3379" w:type="dxa"/>
            <w:vAlign w:val="center"/>
          </w:tcPr>
          <w:p w14:paraId="580A2ACE" w14:textId="77777777" w:rsidR="001767D0" w:rsidRPr="00477C28" w:rsidRDefault="001767D0" w:rsidP="001767D0">
            <w:pPr>
              <w:tabs>
                <w:tab w:val="left" w:pos="567"/>
              </w:tabs>
              <w:suppressAutoHyphens/>
              <w:ind w:firstLine="0"/>
              <w:jc w:val="both"/>
              <w:rPr>
                <w:rFonts w:cs="Arial"/>
                <w:sz w:val="20"/>
                <w:szCs w:val="20"/>
                <w:lang w:val="lt-LT"/>
              </w:rPr>
            </w:pPr>
            <w:r w:rsidRPr="00477C28">
              <w:rPr>
                <w:rFonts w:cs="Arial"/>
                <w:sz w:val="20"/>
                <w:szCs w:val="20"/>
                <w:lang w:val="lt-LT"/>
              </w:rPr>
              <w:t>Turi būti</w:t>
            </w:r>
          </w:p>
        </w:tc>
      </w:tr>
      <w:tr w:rsidR="001767D0" w:rsidRPr="00477C28" w14:paraId="4E726E38" w14:textId="77777777" w:rsidTr="008843AD">
        <w:trPr>
          <w:jc w:val="center"/>
        </w:trPr>
        <w:tc>
          <w:tcPr>
            <w:tcW w:w="517" w:type="dxa"/>
            <w:vAlign w:val="center"/>
          </w:tcPr>
          <w:p w14:paraId="6DD43656" w14:textId="77777777" w:rsidR="001767D0" w:rsidRPr="00477C28" w:rsidRDefault="001767D0" w:rsidP="001767D0">
            <w:pPr>
              <w:numPr>
                <w:ilvl w:val="0"/>
                <w:numId w:val="41"/>
              </w:numPr>
              <w:tabs>
                <w:tab w:val="left" w:pos="567"/>
              </w:tabs>
              <w:suppressAutoHyphens/>
              <w:contextualSpacing/>
              <w:jc w:val="center"/>
              <w:rPr>
                <w:rFonts w:cs="Arial"/>
                <w:sz w:val="20"/>
                <w:szCs w:val="20"/>
                <w:lang w:val="lt-LT"/>
              </w:rPr>
            </w:pPr>
          </w:p>
        </w:tc>
        <w:tc>
          <w:tcPr>
            <w:tcW w:w="5986" w:type="dxa"/>
            <w:gridSpan w:val="2"/>
            <w:vAlign w:val="center"/>
          </w:tcPr>
          <w:p w14:paraId="01357AA1" w14:textId="77777777" w:rsidR="001767D0" w:rsidRPr="00477C28" w:rsidRDefault="001767D0" w:rsidP="001767D0">
            <w:pPr>
              <w:tabs>
                <w:tab w:val="left" w:pos="567"/>
              </w:tabs>
              <w:suppressAutoHyphens/>
              <w:ind w:firstLine="0"/>
              <w:jc w:val="both"/>
              <w:rPr>
                <w:rFonts w:cs="Arial"/>
                <w:sz w:val="20"/>
                <w:szCs w:val="20"/>
                <w:lang w:val="lt-LT"/>
              </w:rPr>
            </w:pPr>
            <w:r w:rsidRPr="00477C28">
              <w:rPr>
                <w:rFonts w:cs="Arial"/>
                <w:sz w:val="20"/>
                <w:szCs w:val="20"/>
                <w:lang w:val="lt-LT"/>
              </w:rPr>
              <w:t xml:space="preserve">Šviesolaidis: turi būti atvestas Telia kabelis iki </w:t>
            </w:r>
            <w:proofErr w:type="spellStart"/>
            <w:r w:rsidRPr="00477C28">
              <w:rPr>
                <w:rFonts w:cs="Arial"/>
                <w:sz w:val="20"/>
                <w:szCs w:val="20"/>
                <w:lang w:val="lt-LT"/>
              </w:rPr>
              <w:t>operatorinės</w:t>
            </w:r>
            <w:proofErr w:type="spellEnd"/>
            <w:r w:rsidRPr="00477C28">
              <w:rPr>
                <w:rFonts w:cs="Arial"/>
                <w:sz w:val="20"/>
                <w:szCs w:val="20"/>
                <w:lang w:val="lt-LT"/>
              </w:rPr>
              <w:t xml:space="preserve"> patalpoje esamos komutacinės spintos.</w:t>
            </w:r>
          </w:p>
          <w:p w14:paraId="7BAE2FDA" w14:textId="77777777" w:rsidR="001767D0" w:rsidRPr="00477C28" w:rsidRDefault="001767D0" w:rsidP="001767D0">
            <w:pPr>
              <w:tabs>
                <w:tab w:val="left" w:pos="567"/>
              </w:tabs>
              <w:suppressAutoHyphens/>
              <w:ind w:firstLine="0"/>
              <w:rPr>
                <w:rFonts w:cs="Arial"/>
                <w:sz w:val="20"/>
                <w:szCs w:val="20"/>
                <w:lang w:val="lt-LT"/>
              </w:rPr>
            </w:pPr>
            <w:r w:rsidRPr="00477C28">
              <w:rPr>
                <w:rFonts w:cs="Arial"/>
                <w:sz w:val="20"/>
                <w:szCs w:val="20"/>
                <w:lang w:val="lt-LT"/>
              </w:rPr>
              <w:t>Koordinatės:</w:t>
            </w:r>
          </w:p>
          <w:p w14:paraId="646EB555" w14:textId="77777777" w:rsidR="001767D0" w:rsidRPr="00477C28" w:rsidRDefault="001767D0" w:rsidP="001767D0">
            <w:pPr>
              <w:tabs>
                <w:tab w:val="left" w:pos="567"/>
              </w:tabs>
              <w:suppressAutoHyphens/>
              <w:ind w:firstLine="0"/>
              <w:rPr>
                <w:rFonts w:cs="Arial"/>
                <w:sz w:val="20"/>
                <w:szCs w:val="20"/>
                <w:lang w:val="lt-LT"/>
              </w:rPr>
            </w:pPr>
            <w:r w:rsidRPr="00477C28">
              <w:rPr>
                <w:rFonts w:cs="Arial"/>
                <w:sz w:val="20"/>
                <w:szCs w:val="20"/>
                <w:lang w:val="lt-LT"/>
              </w:rPr>
              <w:t>54.89077418860376, 23.838815315163817.</w:t>
            </w:r>
          </w:p>
          <w:p w14:paraId="062F5BEB" w14:textId="77777777" w:rsidR="001767D0" w:rsidRPr="00477C28" w:rsidRDefault="001767D0" w:rsidP="001767D0">
            <w:pPr>
              <w:tabs>
                <w:tab w:val="left" w:pos="567"/>
              </w:tabs>
              <w:suppressAutoHyphens/>
              <w:ind w:firstLine="0"/>
              <w:jc w:val="both"/>
              <w:rPr>
                <w:rFonts w:cs="Arial"/>
                <w:sz w:val="20"/>
                <w:szCs w:val="20"/>
                <w:lang w:val="lt-LT"/>
              </w:rPr>
            </w:pPr>
            <w:r w:rsidRPr="00477C28">
              <w:rPr>
                <w:rFonts w:cs="Arial"/>
                <w:sz w:val="20"/>
                <w:szCs w:val="20"/>
                <w:lang w:val="lt-LT"/>
              </w:rPr>
              <w:t xml:space="preserve">Nuo </w:t>
            </w:r>
            <w:proofErr w:type="spellStart"/>
            <w:r w:rsidRPr="00477C28">
              <w:rPr>
                <w:rFonts w:cs="Arial"/>
                <w:sz w:val="20"/>
                <w:szCs w:val="20"/>
                <w:lang w:val="lt-LT"/>
              </w:rPr>
              <w:t>operatorinės</w:t>
            </w:r>
            <w:proofErr w:type="spellEnd"/>
            <w:r w:rsidRPr="00477C28">
              <w:rPr>
                <w:rFonts w:cs="Arial"/>
                <w:sz w:val="20"/>
                <w:szCs w:val="20"/>
                <w:lang w:val="lt-LT"/>
              </w:rPr>
              <w:t xml:space="preserve"> spintos iki BESS TSPĮ turi būti paklotas kitas </w:t>
            </w:r>
            <w:proofErr w:type="spellStart"/>
            <w:r w:rsidRPr="00477C28">
              <w:rPr>
                <w:rFonts w:cs="Arial"/>
                <w:sz w:val="20"/>
                <w:szCs w:val="20"/>
                <w:lang w:val="lt-LT"/>
              </w:rPr>
              <w:t>vienmodis</w:t>
            </w:r>
            <w:proofErr w:type="spellEnd"/>
            <w:r w:rsidRPr="00477C28">
              <w:rPr>
                <w:rFonts w:cs="Arial"/>
                <w:sz w:val="20"/>
                <w:szCs w:val="20"/>
                <w:lang w:val="lt-LT"/>
              </w:rPr>
              <w:t xml:space="preserve"> optinis kabelis. Konkretesni sprendiniai – priklausomai nuo pasirinkto monitoringo ir ryšio su ESO DMS variantų.</w:t>
            </w:r>
          </w:p>
        </w:tc>
        <w:tc>
          <w:tcPr>
            <w:tcW w:w="3379" w:type="dxa"/>
            <w:vAlign w:val="center"/>
          </w:tcPr>
          <w:p w14:paraId="61E5F846" w14:textId="77777777" w:rsidR="001767D0" w:rsidRPr="00477C28" w:rsidRDefault="001767D0" w:rsidP="001767D0">
            <w:pPr>
              <w:tabs>
                <w:tab w:val="left" w:pos="567"/>
              </w:tabs>
              <w:suppressAutoHyphens/>
              <w:ind w:firstLine="0"/>
              <w:rPr>
                <w:rFonts w:cs="Arial"/>
                <w:sz w:val="20"/>
                <w:szCs w:val="20"/>
                <w:lang w:val="lt-LT"/>
              </w:rPr>
            </w:pPr>
            <w:r w:rsidRPr="00477C28">
              <w:rPr>
                <w:rFonts w:cs="Arial"/>
                <w:sz w:val="20"/>
                <w:szCs w:val="20"/>
                <w:lang w:val="lt-LT"/>
              </w:rPr>
              <w:t>Turi būti</w:t>
            </w:r>
          </w:p>
        </w:tc>
      </w:tr>
      <w:tr w:rsidR="001767D0" w:rsidRPr="00477C28" w14:paraId="5CDA21DD" w14:textId="77777777" w:rsidTr="008843AD">
        <w:trPr>
          <w:jc w:val="center"/>
        </w:trPr>
        <w:tc>
          <w:tcPr>
            <w:tcW w:w="9882" w:type="dxa"/>
            <w:gridSpan w:val="4"/>
            <w:vAlign w:val="center"/>
          </w:tcPr>
          <w:p w14:paraId="16FB3D8D" w14:textId="77777777" w:rsidR="001767D0" w:rsidRPr="00477C28" w:rsidRDefault="001767D0" w:rsidP="001767D0">
            <w:pPr>
              <w:tabs>
                <w:tab w:val="left" w:pos="567"/>
              </w:tabs>
              <w:suppressAutoHyphens/>
              <w:ind w:firstLine="0"/>
              <w:contextualSpacing/>
              <w:rPr>
                <w:rFonts w:cs="Arial"/>
                <w:b/>
                <w:bCs/>
                <w:sz w:val="20"/>
                <w:szCs w:val="20"/>
                <w:lang w:val="lt-LT"/>
              </w:rPr>
            </w:pPr>
          </w:p>
          <w:p w14:paraId="3F751095" w14:textId="77777777" w:rsidR="001767D0" w:rsidRPr="00477C28" w:rsidRDefault="001767D0" w:rsidP="001767D0">
            <w:pPr>
              <w:tabs>
                <w:tab w:val="left" w:pos="567"/>
              </w:tabs>
              <w:suppressAutoHyphens/>
              <w:ind w:firstLine="0"/>
              <w:contextualSpacing/>
              <w:rPr>
                <w:rFonts w:cs="Arial"/>
                <w:b/>
                <w:bCs/>
                <w:sz w:val="20"/>
                <w:szCs w:val="20"/>
                <w:lang w:val="lt-LT"/>
              </w:rPr>
            </w:pPr>
            <w:r w:rsidRPr="00477C28">
              <w:rPr>
                <w:rFonts w:cs="Arial"/>
                <w:b/>
                <w:bCs/>
                <w:sz w:val="20"/>
                <w:szCs w:val="20"/>
                <w:lang w:val="lt-LT"/>
              </w:rPr>
              <w:t>IV. Bendri reikalavimai įrangai, darbams, paslaugoms</w:t>
            </w:r>
          </w:p>
          <w:p w14:paraId="0909ED1D" w14:textId="77777777" w:rsidR="001767D0" w:rsidRPr="00477C28" w:rsidRDefault="001767D0" w:rsidP="001767D0">
            <w:pPr>
              <w:tabs>
                <w:tab w:val="left" w:pos="567"/>
              </w:tabs>
              <w:suppressAutoHyphens/>
              <w:ind w:firstLine="0"/>
              <w:contextualSpacing/>
              <w:rPr>
                <w:rFonts w:cs="Arial"/>
                <w:sz w:val="20"/>
                <w:szCs w:val="20"/>
                <w:lang w:val="lt-LT"/>
              </w:rPr>
            </w:pPr>
          </w:p>
        </w:tc>
      </w:tr>
      <w:tr w:rsidR="001767D0" w:rsidRPr="00477C28" w14:paraId="06CD65A7" w14:textId="77777777" w:rsidTr="008843AD">
        <w:trPr>
          <w:trHeight w:val="241"/>
          <w:jc w:val="center"/>
        </w:trPr>
        <w:tc>
          <w:tcPr>
            <w:tcW w:w="535" w:type="dxa"/>
            <w:gridSpan w:val="2"/>
            <w:vAlign w:val="center"/>
          </w:tcPr>
          <w:p w14:paraId="3751FB32" w14:textId="77777777" w:rsidR="001767D0" w:rsidRPr="00477C28" w:rsidRDefault="001767D0" w:rsidP="001767D0">
            <w:pPr>
              <w:numPr>
                <w:ilvl w:val="0"/>
                <w:numId w:val="43"/>
              </w:numPr>
              <w:tabs>
                <w:tab w:val="left" w:pos="567"/>
              </w:tabs>
              <w:suppressAutoHyphens/>
              <w:contextualSpacing/>
              <w:jc w:val="center"/>
              <w:rPr>
                <w:rFonts w:cs="Arial"/>
                <w:sz w:val="20"/>
                <w:szCs w:val="20"/>
                <w:lang w:val="lt-LT"/>
              </w:rPr>
            </w:pPr>
          </w:p>
        </w:tc>
        <w:tc>
          <w:tcPr>
            <w:tcW w:w="5968" w:type="dxa"/>
            <w:vAlign w:val="center"/>
          </w:tcPr>
          <w:p w14:paraId="5F1E73D2" w14:textId="77777777" w:rsidR="001767D0" w:rsidRPr="00477C28" w:rsidRDefault="001767D0" w:rsidP="001767D0">
            <w:pPr>
              <w:suppressAutoHyphens/>
              <w:autoSpaceDE w:val="0"/>
              <w:ind w:firstLine="0"/>
              <w:jc w:val="both"/>
              <w:rPr>
                <w:rFonts w:cs="Arial"/>
                <w:sz w:val="20"/>
                <w:szCs w:val="20"/>
                <w:lang w:val="lt-LT"/>
              </w:rPr>
            </w:pPr>
            <w:r w:rsidRPr="00477C28">
              <w:rPr>
                <w:rFonts w:cs="Arial"/>
                <w:sz w:val="20"/>
                <w:szCs w:val="20"/>
                <w:lang w:val="lt-LT"/>
              </w:rPr>
              <w:t>Visa įrengtos Įrangos techninių priemonių visuma turi gebėti ir galėti veikti taip, kad tenkintų ESO, VERT, VTPSI (jei būtina pagal Lietuvos Respublikos teisės aktų nuostatas) ir Perkančiojo subjekto keliamus TS reikalavimus.</w:t>
            </w:r>
          </w:p>
        </w:tc>
        <w:tc>
          <w:tcPr>
            <w:tcW w:w="3379" w:type="dxa"/>
            <w:vAlign w:val="center"/>
          </w:tcPr>
          <w:p w14:paraId="2E4E2425" w14:textId="77777777" w:rsidR="001767D0" w:rsidRPr="00477C28" w:rsidRDefault="001767D0" w:rsidP="001767D0">
            <w:pPr>
              <w:tabs>
                <w:tab w:val="left" w:pos="567"/>
              </w:tabs>
              <w:suppressAutoHyphens/>
              <w:ind w:firstLine="0"/>
              <w:jc w:val="both"/>
              <w:rPr>
                <w:rFonts w:cs="Arial"/>
                <w:sz w:val="20"/>
                <w:szCs w:val="20"/>
                <w:lang w:val="lt-LT"/>
              </w:rPr>
            </w:pPr>
            <w:r w:rsidRPr="00477C28">
              <w:rPr>
                <w:rFonts w:cs="Arial"/>
                <w:sz w:val="20"/>
                <w:szCs w:val="20"/>
                <w:lang w:val="lt-LT"/>
              </w:rPr>
              <w:t>Turi būti</w:t>
            </w:r>
          </w:p>
        </w:tc>
      </w:tr>
      <w:tr w:rsidR="001767D0" w:rsidRPr="00477C28" w14:paraId="1E43DFCE" w14:textId="77777777" w:rsidTr="008843AD">
        <w:trPr>
          <w:trHeight w:val="241"/>
          <w:jc w:val="center"/>
        </w:trPr>
        <w:tc>
          <w:tcPr>
            <w:tcW w:w="535" w:type="dxa"/>
            <w:gridSpan w:val="2"/>
            <w:vAlign w:val="center"/>
          </w:tcPr>
          <w:p w14:paraId="10C172B7" w14:textId="77777777" w:rsidR="001767D0" w:rsidRPr="00477C28" w:rsidRDefault="001767D0" w:rsidP="001767D0">
            <w:pPr>
              <w:numPr>
                <w:ilvl w:val="0"/>
                <w:numId w:val="43"/>
              </w:numPr>
              <w:tabs>
                <w:tab w:val="left" w:pos="567"/>
              </w:tabs>
              <w:suppressAutoHyphens/>
              <w:contextualSpacing/>
              <w:jc w:val="center"/>
              <w:rPr>
                <w:rFonts w:cs="Arial"/>
                <w:sz w:val="20"/>
                <w:szCs w:val="20"/>
                <w:lang w:val="lt-LT"/>
              </w:rPr>
            </w:pPr>
          </w:p>
        </w:tc>
        <w:tc>
          <w:tcPr>
            <w:tcW w:w="5968" w:type="dxa"/>
            <w:vAlign w:val="center"/>
          </w:tcPr>
          <w:p w14:paraId="685A8F0D" w14:textId="77777777" w:rsidR="001767D0" w:rsidRPr="00477C28" w:rsidRDefault="001767D0" w:rsidP="001767D0">
            <w:pPr>
              <w:suppressAutoHyphens/>
              <w:autoSpaceDE w:val="0"/>
              <w:ind w:firstLine="0"/>
              <w:jc w:val="both"/>
              <w:rPr>
                <w:rFonts w:cs="Arial"/>
                <w:sz w:val="20"/>
                <w:szCs w:val="20"/>
                <w:lang w:val="lt-LT"/>
              </w:rPr>
            </w:pPr>
            <w:r w:rsidRPr="00477C28">
              <w:rPr>
                <w:rFonts w:cs="Arial"/>
                <w:sz w:val="20"/>
                <w:szCs w:val="20"/>
                <w:lang w:val="lt-LT"/>
              </w:rPr>
              <w:t>Atliktos ir pateiktos kibernetinio saugumo atitikties deklaracijos (Elektrinės arba energijos kaupimo įrenginio patikros auditą galinčio atlikti asmens ar įmonės turinčios tarptautinį informacinių sistemų saugumo atitikties auditoriaus sertifikatą)</w:t>
            </w:r>
          </w:p>
        </w:tc>
        <w:tc>
          <w:tcPr>
            <w:tcW w:w="3379" w:type="dxa"/>
            <w:vAlign w:val="center"/>
          </w:tcPr>
          <w:p w14:paraId="752EC4E1" w14:textId="77777777" w:rsidR="001767D0" w:rsidRPr="00477C28" w:rsidRDefault="001767D0" w:rsidP="001767D0">
            <w:pPr>
              <w:tabs>
                <w:tab w:val="left" w:pos="567"/>
              </w:tabs>
              <w:suppressAutoHyphens/>
              <w:ind w:firstLine="0"/>
              <w:jc w:val="both"/>
              <w:rPr>
                <w:rFonts w:cs="Arial"/>
                <w:sz w:val="20"/>
                <w:szCs w:val="20"/>
                <w:lang w:val="lt-LT"/>
              </w:rPr>
            </w:pPr>
            <w:r w:rsidRPr="00477C28">
              <w:rPr>
                <w:rFonts w:cs="Arial"/>
                <w:sz w:val="20"/>
                <w:szCs w:val="20"/>
                <w:lang w:val="lt-LT"/>
              </w:rPr>
              <w:t>Turi būti</w:t>
            </w:r>
          </w:p>
        </w:tc>
      </w:tr>
      <w:tr w:rsidR="001767D0" w:rsidRPr="00477C28" w14:paraId="09D9EBE1" w14:textId="77777777" w:rsidTr="008843AD">
        <w:trPr>
          <w:trHeight w:val="241"/>
          <w:jc w:val="center"/>
        </w:trPr>
        <w:tc>
          <w:tcPr>
            <w:tcW w:w="535" w:type="dxa"/>
            <w:gridSpan w:val="2"/>
            <w:vAlign w:val="center"/>
          </w:tcPr>
          <w:p w14:paraId="2CEDA340" w14:textId="77777777" w:rsidR="001767D0" w:rsidRPr="00477C28" w:rsidRDefault="001767D0" w:rsidP="001767D0">
            <w:pPr>
              <w:numPr>
                <w:ilvl w:val="0"/>
                <w:numId w:val="43"/>
              </w:numPr>
              <w:tabs>
                <w:tab w:val="left" w:pos="567"/>
              </w:tabs>
              <w:suppressAutoHyphens/>
              <w:contextualSpacing/>
              <w:jc w:val="center"/>
              <w:rPr>
                <w:rFonts w:cs="Arial"/>
                <w:sz w:val="20"/>
                <w:szCs w:val="20"/>
                <w:lang w:val="lt-LT"/>
              </w:rPr>
            </w:pPr>
          </w:p>
        </w:tc>
        <w:tc>
          <w:tcPr>
            <w:tcW w:w="5968" w:type="dxa"/>
            <w:vAlign w:val="center"/>
          </w:tcPr>
          <w:p w14:paraId="339C97AE" w14:textId="77777777" w:rsidR="001767D0" w:rsidRPr="00477C28" w:rsidRDefault="001767D0" w:rsidP="001767D0">
            <w:pPr>
              <w:suppressAutoHyphens/>
              <w:autoSpaceDE w:val="0"/>
              <w:ind w:firstLine="0"/>
              <w:jc w:val="both"/>
              <w:rPr>
                <w:rFonts w:cs="Arial"/>
                <w:sz w:val="20"/>
                <w:szCs w:val="20"/>
                <w:lang w:val="lt-LT"/>
              </w:rPr>
            </w:pPr>
            <w:r w:rsidRPr="00477C28">
              <w:rPr>
                <w:rFonts w:eastAsia="TimesNewRomanPSMT" w:cs="Arial"/>
                <w:sz w:val="20"/>
                <w:szCs w:val="20"/>
                <w:lang w:val="lt-LT"/>
              </w:rPr>
              <w:t>Kaupiklių valdymo algoritmo aptarnavimas turi būti sukurtas taip, kad būtų patogu nuotoliniu būdu keisti parametrus (kainų ribas, talpą, prioritetus).</w:t>
            </w:r>
          </w:p>
        </w:tc>
        <w:tc>
          <w:tcPr>
            <w:tcW w:w="3379" w:type="dxa"/>
            <w:vAlign w:val="center"/>
          </w:tcPr>
          <w:p w14:paraId="1973C85A" w14:textId="77777777" w:rsidR="001767D0" w:rsidRPr="00477C28" w:rsidRDefault="001767D0" w:rsidP="001767D0">
            <w:pPr>
              <w:tabs>
                <w:tab w:val="left" w:pos="567"/>
              </w:tabs>
              <w:suppressAutoHyphens/>
              <w:ind w:firstLine="0"/>
              <w:jc w:val="both"/>
              <w:rPr>
                <w:rFonts w:cs="Arial"/>
                <w:sz w:val="20"/>
                <w:szCs w:val="20"/>
                <w:lang w:val="lt-LT"/>
              </w:rPr>
            </w:pPr>
            <w:r w:rsidRPr="00477C28">
              <w:rPr>
                <w:rFonts w:cs="Arial"/>
                <w:sz w:val="20"/>
                <w:szCs w:val="20"/>
                <w:lang w:val="lt-LT"/>
              </w:rPr>
              <w:t>Turi būti</w:t>
            </w:r>
          </w:p>
        </w:tc>
      </w:tr>
      <w:tr w:rsidR="001767D0" w:rsidRPr="00477C28" w14:paraId="5BE4C0AA" w14:textId="77777777" w:rsidTr="008843AD">
        <w:trPr>
          <w:trHeight w:val="241"/>
          <w:jc w:val="center"/>
        </w:trPr>
        <w:tc>
          <w:tcPr>
            <w:tcW w:w="535" w:type="dxa"/>
            <w:gridSpan w:val="2"/>
            <w:vAlign w:val="center"/>
          </w:tcPr>
          <w:p w14:paraId="083ADFA6" w14:textId="77777777" w:rsidR="001767D0" w:rsidRPr="00477C28" w:rsidRDefault="001767D0" w:rsidP="001767D0">
            <w:pPr>
              <w:numPr>
                <w:ilvl w:val="0"/>
                <w:numId w:val="43"/>
              </w:numPr>
              <w:tabs>
                <w:tab w:val="left" w:pos="567"/>
              </w:tabs>
              <w:suppressAutoHyphens/>
              <w:contextualSpacing/>
              <w:jc w:val="center"/>
              <w:rPr>
                <w:rFonts w:cs="Arial"/>
                <w:sz w:val="20"/>
                <w:szCs w:val="20"/>
                <w:lang w:val="lt-LT"/>
              </w:rPr>
            </w:pPr>
          </w:p>
        </w:tc>
        <w:tc>
          <w:tcPr>
            <w:tcW w:w="5968" w:type="dxa"/>
            <w:vAlign w:val="center"/>
          </w:tcPr>
          <w:p w14:paraId="55A28CAA" w14:textId="77777777" w:rsidR="001767D0" w:rsidRPr="00477C28" w:rsidRDefault="001767D0" w:rsidP="001767D0">
            <w:pPr>
              <w:suppressAutoHyphens/>
              <w:autoSpaceDE w:val="0"/>
              <w:ind w:firstLine="0"/>
              <w:jc w:val="both"/>
              <w:rPr>
                <w:rFonts w:cs="Arial"/>
                <w:sz w:val="20"/>
                <w:szCs w:val="20"/>
                <w:lang w:val="lt-LT"/>
              </w:rPr>
            </w:pPr>
            <w:r w:rsidRPr="00477C28">
              <w:rPr>
                <w:rFonts w:cs="Arial"/>
                <w:sz w:val="20"/>
                <w:szCs w:val="20"/>
                <w:lang w:val="lt-LT"/>
              </w:rPr>
              <w:t>Perkančiojo subjekto personalas turi būti apmokomas aptarnauti, eksploatuoti, įskaitant valdiklių įvykių nuskaitymą, analizavimą, nuotolinę stebėseną. Visas išlaidas, susijusias su mokymais padengia tiekėjas. Mokymus tiekėjas turi atlikti Įrangos paleidimo/ derinimo darbų metu.</w:t>
            </w:r>
          </w:p>
        </w:tc>
        <w:tc>
          <w:tcPr>
            <w:tcW w:w="3379" w:type="dxa"/>
            <w:vAlign w:val="center"/>
          </w:tcPr>
          <w:p w14:paraId="57FB39C9" w14:textId="77777777" w:rsidR="001767D0" w:rsidRPr="00477C28" w:rsidRDefault="001767D0" w:rsidP="001767D0">
            <w:pPr>
              <w:tabs>
                <w:tab w:val="left" w:pos="567"/>
              </w:tabs>
              <w:suppressAutoHyphens/>
              <w:ind w:firstLine="0"/>
              <w:jc w:val="both"/>
              <w:rPr>
                <w:rFonts w:cs="Arial"/>
                <w:sz w:val="20"/>
                <w:szCs w:val="20"/>
                <w:lang w:val="lt-LT"/>
              </w:rPr>
            </w:pPr>
            <w:r w:rsidRPr="00477C28">
              <w:rPr>
                <w:rFonts w:cs="Arial"/>
                <w:sz w:val="20"/>
                <w:szCs w:val="20"/>
                <w:lang w:val="lt-LT"/>
              </w:rPr>
              <w:t>2 asmenys</w:t>
            </w:r>
          </w:p>
        </w:tc>
      </w:tr>
      <w:tr w:rsidR="001767D0" w:rsidRPr="00477C28" w14:paraId="712CECFF" w14:textId="77777777" w:rsidTr="008843AD">
        <w:trPr>
          <w:trHeight w:val="241"/>
          <w:jc w:val="center"/>
        </w:trPr>
        <w:tc>
          <w:tcPr>
            <w:tcW w:w="535" w:type="dxa"/>
            <w:gridSpan w:val="2"/>
            <w:vAlign w:val="center"/>
          </w:tcPr>
          <w:p w14:paraId="71C02221" w14:textId="77777777" w:rsidR="001767D0" w:rsidRPr="00477C28" w:rsidRDefault="001767D0" w:rsidP="001767D0">
            <w:pPr>
              <w:numPr>
                <w:ilvl w:val="0"/>
                <w:numId w:val="43"/>
              </w:numPr>
              <w:tabs>
                <w:tab w:val="left" w:pos="567"/>
              </w:tabs>
              <w:suppressAutoHyphens/>
              <w:contextualSpacing/>
              <w:jc w:val="center"/>
              <w:rPr>
                <w:rFonts w:cs="Arial"/>
                <w:sz w:val="20"/>
                <w:szCs w:val="20"/>
                <w:lang w:val="lt-LT"/>
              </w:rPr>
            </w:pPr>
          </w:p>
        </w:tc>
        <w:tc>
          <w:tcPr>
            <w:tcW w:w="5968" w:type="dxa"/>
            <w:vAlign w:val="center"/>
          </w:tcPr>
          <w:p w14:paraId="72EA4D29" w14:textId="77777777" w:rsidR="001767D0" w:rsidRPr="00477C28" w:rsidRDefault="001767D0" w:rsidP="001767D0">
            <w:pPr>
              <w:suppressAutoHyphens/>
              <w:autoSpaceDE w:val="0"/>
              <w:ind w:firstLine="0"/>
              <w:jc w:val="both"/>
              <w:rPr>
                <w:rFonts w:cs="Arial"/>
                <w:sz w:val="20"/>
                <w:szCs w:val="20"/>
                <w:lang w:val="lt-LT"/>
              </w:rPr>
            </w:pPr>
            <w:r w:rsidRPr="00477C28">
              <w:rPr>
                <w:rFonts w:cs="Arial"/>
                <w:sz w:val="20"/>
                <w:szCs w:val="20"/>
                <w:lang w:val="lt-LT"/>
              </w:rPr>
              <w:t xml:space="preserve">Esamoje 0,4 </w:t>
            </w:r>
            <w:proofErr w:type="spellStart"/>
            <w:r w:rsidRPr="00477C28">
              <w:rPr>
                <w:rFonts w:cs="Arial"/>
                <w:sz w:val="20"/>
                <w:szCs w:val="20"/>
                <w:lang w:val="lt-LT"/>
              </w:rPr>
              <w:t>kV</w:t>
            </w:r>
            <w:proofErr w:type="spellEnd"/>
            <w:r w:rsidRPr="00477C28">
              <w:rPr>
                <w:rFonts w:cs="Arial"/>
                <w:sz w:val="20"/>
                <w:szCs w:val="20"/>
                <w:lang w:val="lt-LT"/>
              </w:rPr>
              <w:t xml:space="preserve"> esamoje skirstykloje įrengti ir sumontuoti naujus komercinei apskaitai naudojamus 1500/5A įvadinių narvelių srovės transformatorius, atitinkančius ESO techninius reikalavimus ir galiojančius normatyvinius dokumentus.</w:t>
            </w:r>
          </w:p>
        </w:tc>
        <w:tc>
          <w:tcPr>
            <w:tcW w:w="3379" w:type="dxa"/>
            <w:vAlign w:val="center"/>
          </w:tcPr>
          <w:p w14:paraId="219F23CB" w14:textId="77777777" w:rsidR="001767D0" w:rsidRPr="00477C28" w:rsidRDefault="001767D0" w:rsidP="001767D0">
            <w:pPr>
              <w:tabs>
                <w:tab w:val="left" w:pos="567"/>
              </w:tabs>
              <w:suppressAutoHyphens/>
              <w:ind w:firstLine="0"/>
              <w:jc w:val="both"/>
              <w:rPr>
                <w:rFonts w:cs="Arial"/>
                <w:sz w:val="20"/>
                <w:szCs w:val="20"/>
                <w:lang w:val="lt-LT"/>
              </w:rPr>
            </w:pPr>
            <w:r w:rsidRPr="00477C28">
              <w:rPr>
                <w:rFonts w:cs="Arial"/>
                <w:sz w:val="20"/>
                <w:szCs w:val="20"/>
                <w:lang w:val="lt-LT"/>
              </w:rPr>
              <w:t>Turi būti</w:t>
            </w:r>
          </w:p>
        </w:tc>
      </w:tr>
      <w:tr w:rsidR="001767D0" w:rsidRPr="00477C28" w14:paraId="074CB631" w14:textId="77777777" w:rsidTr="008843AD">
        <w:trPr>
          <w:trHeight w:val="241"/>
          <w:jc w:val="center"/>
        </w:trPr>
        <w:tc>
          <w:tcPr>
            <w:tcW w:w="535" w:type="dxa"/>
            <w:gridSpan w:val="2"/>
            <w:vAlign w:val="center"/>
          </w:tcPr>
          <w:p w14:paraId="638CF310" w14:textId="77777777" w:rsidR="001767D0" w:rsidRPr="00477C28" w:rsidRDefault="001767D0" w:rsidP="001767D0">
            <w:pPr>
              <w:numPr>
                <w:ilvl w:val="0"/>
                <w:numId w:val="43"/>
              </w:numPr>
              <w:tabs>
                <w:tab w:val="left" w:pos="567"/>
              </w:tabs>
              <w:suppressAutoHyphens/>
              <w:contextualSpacing/>
              <w:jc w:val="center"/>
              <w:rPr>
                <w:rFonts w:cs="Arial"/>
                <w:sz w:val="20"/>
                <w:szCs w:val="20"/>
                <w:lang w:val="lt-LT"/>
              </w:rPr>
            </w:pPr>
          </w:p>
        </w:tc>
        <w:tc>
          <w:tcPr>
            <w:tcW w:w="5968" w:type="dxa"/>
            <w:vAlign w:val="center"/>
          </w:tcPr>
          <w:p w14:paraId="3155938A" w14:textId="77777777" w:rsidR="001767D0" w:rsidRPr="00477C28" w:rsidRDefault="001767D0" w:rsidP="001767D0">
            <w:pPr>
              <w:suppressAutoHyphens/>
              <w:autoSpaceDE w:val="0"/>
              <w:ind w:firstLine="0"/>
              <w:jc w:val="both"/>
              <w:rPr>
                <w:rFonts w:cs="Arial"/>
                <w:sz w:val="20"/>
                <w:szCs w:val="20"/>
                <w:lang w:val="lt-LT"/>
              </w:rPr>
            </w:pPr>
            <w:r w:rsidRPr="00477C28">
              <w:rPr>
                <w:rFonts w:eastAsia="TimesNewRomanPSMT" w:cs="Arial"/>
                <w:sz w:val="20"/>
                <w:szCs w:val="20"/>
                <w:lang w:val="lt-LT"/>
              </w:rPr>
              <w:t>Garantinis laikotarpis ryšio ir valdymo įrangai</w:t>
            </w:r>
          </w:p>
        </w:tc>
        <w:tc>
          <w:tcPr>
            <w:tcW w:w="3379" w:type="dxa"/>
            <w:vAlign w:val="center"/>
          </w:tcPr>
          <w:p w14:paraId="3B09F019" w14:textId="77777777" w:rsidR="001767D0" w:rsidRPr="00477C28" w:rsidRDefault="001767D0" w:rsidP="001767D0">
            <w:pPr>
              <w:tabs>
                <w:tab w:val="left" w:pos="567"/>
              </w:tabs>
              <w:suppressAutoHyphens/>
              <w:ind w:firstLine="0"/>
              <w:jc w:val="both"/>
              <w:rPr>
                <w:rFonts w:eastAsia="TimesNewRomanPSMT" w:cs="Arial"/>
                <w:sz w:val="20"/>
                <w:szCs w:val="20"/>
                <w:lang w:val="lt-LT"/>
              </w:rPr>
            </w:pPr>
            <w:r w:rsidRPr="00477C28">
              <w:rPr>
                <w:rFonts w:cs="Arial"/>
                <w:sz w:val="20"/>
                <w:szCs w:val="20"/>
                <w:lang w:val="lt-LT"/>
              </w:rPr>
              <w:t>≥ 2</w:t>
            </w:r>
            <w:r w:rsidRPr="00477C28">
              <w:rPr>
                <w:rFonts w:eastAsia="TimesNewRomanPSMT" w:cs="Arial"/>
                <w:sz w:val="20"/>
                <w:szCs w:val="20"/>
                <w:lang w:val="lt-LT"/>
              </w:rPr>
              <w:t xml:space="preserve"> metai</w:t>
            </w:r>
          </w:p>
        </w:tc>
      </w:tr>
      <w:tr w:rsidR="001767D0" w:rsidRPr="00477C28" w14:paraId="3548F91F" w14:textId="77777777" w:rsidTr="008843AD">
        <w:trPr>
          <w:trHeight w:val="241"/>
          <w:jc w:val="center"/>
        </w:trPr>
        <w:tc>
          <w:tcPr>
            <w:tcW w:w="535" w:type="dxa"/>
            <w:gridSpan w:val="2"/>
            <w:vAlign w:val="center"/>
          </w:tcPr>
          <w:p w14:paraId="24F637BD" w14:textId="77777777" w:rsidR="001767D0" w:rsidRPr="00477C28" w:rsidRDefault="001767D0" w:rsidP="001767D0">
            <w:pPr>
              <w:numPr>
                <w:ilvl w:val="0"/>
                <w:numId w:val="43"/>
              </w:numPr>
              <w:tabs>
                <w:tab w:val="left" w:pos="567"/>
              </w:tabs>
              <w:suppressAutoHyphens/>
              <w:contextualSpacing/>
              <w:jc w:val="center"/>
              <w:rPr>
                <w:rFonts w:cs="Arial"/>
                <w:sz w:val="20"/>
                <w:szCs w:val="20"/>
                <w:lang w:val="lt-LT"/>
              </w:rPr>
            </w:pPr>
          </w:p>
        </w:tc>
        <w:tc>
          <w:tcPr>
            <w:tcW w:w="5968" w:type="dxa"/>
            <w:vAlign w:val="center"/>
          </w:tcPr>
          <w:p w14:paraId="14C52182" w14:textId="77777777" w:rsidR="001767D0" w:rsidRPr="00477C28" w:rsidRDefault="001767D0" w:rsidP="001767D0">
            <w:pPr>
              <w:suppressAutoHyphens/>
              <w:autoSpaceDE w:val="0"/>
              <w:ind w:firstLine="0"/>
              <w:jc w:val="both"/>
              <w:rPr>
                <w:rFonts w:eastAsia="TimesNewRomanPSMT" w:cs="Arial"/>
                <w:sz w:val="20"/>
                <w:szCs w:val="20"/>
                <w:lang w:val="lt-LT"/>
              </w:rPr>
            </w:pPr>
            <w:r w:rsidRPr="00477C28">
              <w:rPr>
                <w:rFonts w:eastAsia="TimesNewRomanPSMT" w:cs="Arial"/>
                <w:sz w:val="20"/>
                <w:szCs w:val="20"/>
                <w:lang w:val="lt-LT"/>
              </w:rPr>
              <w:t>Garantinis laikotarpis Kaupikliui</w:t>
            </w:r>
          </w:p>
        </w:tc>
        <w:tc>
          <w:tcPr>
            <w:tcW w:w="3379" w:type="dxa"/>
            <w:vAlign w:val="center"/>
          </w:tcPr>
          <w:p w14:paraId="69A33584" w14:textId="77777777" w:rsidR="001767D0" w:rsidRPr="00477C28" w:rsidRDefault="001767D0" w:rsidP="001767D0">
            <w:pPr>
              <w:tabs>
                <w:tab w:val="left" w:pos="567"/>
              </w:tabs>
              <w:suppressAutoHyphens/>
              <w:ind w:firstLine="0"/>
              <w:jc w:val="both"/>
              <w:rPr>
                <w:rFonts w:cs="Arial"/>
                <w:sz w:val="20"/>
                <w:szCs w:val="20"/>
                <w:lang w:val="lt-LT"/>
              </w:rPr>
            </w:pPr>
            <w:r w:rsidRPr="00477C28">
              <w:rPr>
                <w:rFonts w:cs="Arial"/>
                <w:sz w:val="20"/>
                <w:szCs w:val="20"/>
                <w:lang w:val="lt-LT"/>
              </w:rPr>
              <w:t>≥ 5</w:t>
            </w:r>
            <w:r w:rsidRPr="00477C28">
              <w:rPr>
                <w:rFonts w:eastAsia="TimesNewRomanPSMT" w:cs="Arial"/>
                <w:sz w:val="20"/>
                <w:szCs w:val="20"/>
                <w:lang w:val="lt-LT"/>
              </w:rPr>
              <w:t xml:space="preserve"> metai</w:t>
            </w:r>
          </w:p>
        </w:tc>
      </w:tr>
      <w:tr w:rsidR="001767D0" w:rsidRPr="00477C28" w14:paraId="3066E10F" w14:textId="77777777" w:rsidTr="008843AD">
        <w:trPr>
          <w:trHeight w:val="241"/>
          <w:jc w:val="center"/>
        </w:trPr>
        <w:tc>
          <w:tcPr>
            <w:tcW w:w="535" w:type="dxa"/>
            <w:gridSpan w:val="2"/>
            <w:vAlign w:val="center"/>
          </w:tcPr>
          <w:p w14:paraId="4B89F0E1" w14:textId="77777777" w:rsidR="001767D0" w:rsidRPr="00477C28" w:rsidRDefault="001767D0" w:rsidP="001767D0">
            <w:pPr>
              <w:numPr>
                <w:ilvl w:val="0"/>
                <w:numId w:val="43"/>
              </w:numPr>
              <w:tabs>
                <w:tab w:val="left" w:pos="567"/>
              </w:tabs>
              <w:suppressAutoHyphens/>
              <w:contextualSpacing/>
              <w:jc w:val="center"/>
              <w:rPr>
                <w:rFonts w:cs="Arial"/>
                <w:sz w:val="20"/>
                <w:szCs w:val="20"/>
                <w:lang w:val="lt-LT"/>
              </w:rPr>
            </w:pPr>
          </w:p>
        </w:tc>
        <w:tc>
          <w:tcPr>
            <w:tcW w:w="5968" w:type="dxa"/>
            <w:vAlign w:val="center"/>
          </w:tcPr>
          <w:p w14:paraId="05EAC0AF" w14:textId="77777777" w:rsidR="001767D0" w:rsidRPr="00477C28" w:rsidRDefault="001767D0" w:rsidP="001767D0">
            <w:pPr>
              <w:suppressAutoHyphens/>
              <w:autoSpaceDE w:val="0"/>
              <w:ind w:firstLine="0"/>
              <w:jc w:val="both"/>
              <w:rPr>
                <w:rFonts w:eastAsia="TimesNewRomanPSMT" w:cs="Arial"/>
                <w:sz w:val="20"/>
                <w:szCs w:val="20"/>
                <w:lang w:val="lt-LT"/>
              </w:rPr>
            </w:pPr>
            <w:r w:rsidRPr="00477C28">
              <w:rPr>
                <w:rFonts w:eastAsia="TimesNewRomanPSMT" w:cs="Arial"/>
                <w:sz w:val="20"/>
                <w:szCs w:val="20"/>
                <w:lang w:val="lt-LT"/>
              </w:rPr>
              <w:t>Garantinis laikotarpis Kaupiklio efektyvumui (našumui, talpai)</w:t>
            </w:r>
          </w:p>
        </w:tc>
        <w:tc>
          <w:tcPr>
            <w:tcW w:w="3379" w:type="dxa"/>
            <w:vAlign w:val="center"/>
          </w:tcPr>
          <w:p w14:paraId="19EE9DFE" w14:textId="77777777" w:rsidR="001767D0" w:rsidRPr="00477C28" w:rsidRDefault="001767D0" w:rsidP="001767D0">
            <w:pPr>
              <w:tabs>
                <w:tab w:val="left" w:pos="567"/>
              </w:tabs>
              <w:suppressAutoHyphens/>
              <w:ind w:firstLine="0"/>
              <w:jc w:val="both"/>
              <w:rPr>
                <w:rFonts w:eastAsia="TimesNewRomanPSMT" w:cs="Arial"/>
                <w:sz w:val="20"/>
                <w:szCs w:val="20"/>
                <w:lang w:val="lt-LT"/>
              </w:rPr>
            </w:pPr>
            <w:r w:rsidRPr="00477C28">
              <w:rPr>
                <w:rFonts w:cs="Arial"/>
                <w:sz w:val="20"/>
                <w:szCs w:val="20"/>
                <w:lang w:val="lt-LT"/>
              </w:rPr>
              <w:t>≥ 10</w:t>
            </w:r>
            <w:r w:rsidRPr="00477C28">
              <w:rPr>
                <w:rFonts w:eastAsia="TimesNewRomanPSMT" w:cs="Arial"/>
                <w:sz w:val="20"/>
                <w:szCs w:val="20"/>
                <w:lang w:val="lt-LT"/>
              </w:rPr>
              <w:t xml:space="preserve"> metų arba</w:t>
            </w:r>
          </w:p>
          <w:p w14:paraId="722FD763" w14:textId="77777777" w:rsidR="001767D0" w:rsidRPr="00477C28" w:rsidRDefault="001767D0" w:rsidP="001767D0">
            <w:pPr>
              <w:tabs>
                <w:tab w:val="left" w:pos="567"/>
              </w:tabs>
              <w:suppressAutoHyphens/>
              <w:ind w:firstLine="0"/>
              <w:jc w:val="both"/>
              <w:rPr>
                <w:rFonts w:cs="Arial"/>
                <w:sz w:val="20"/>
                <w:szCs w:val="20"/>
                <w:lang w:val="lt-LT"/>
              </w:rPr>
            </w:pPr>
            <w:r w:rsidRPr="00477C28">
              <w:rPr>
                <w:rFonts w:cs="Arial"/>
                <w:sz w:val="20"/>
                <w:szCs w:val="20"/>
                <w:lang w:val="lt-LT"/>
              </w:rPr>
              <w:t>≥ 700</w:t>
            </w:r>
            <w:r w:rsidRPr="00477C28">
              <w:rPr>
                <w:rFonts w:eastAsia="TimesNewRomanPSMT" w:cs="Arial"/>
                <w:sz w:val="20"/>
                <w:szCs w:val="20"/>
                <w:lang w:val="lt-LT"/>
              </w:rPr>
              <w:t>0 ciklų</w:t>
            </w:r>
          </w:p>
        </w:tc>
      </w:tr>
      <w:tr w:rsidR="001767D0" w:rsidRPr="00477C28" w14:paraId="41385F49" w14:textId="77777777" w:rsidTr="008843AD">
        <w:trPr>
          <w:trHeight w:val="241"/>
          <w:jc w:val="center"/>
        </w:trPr>
        <w:tc>
          <w:tcPr>
            <w:tcW w:w="535" w:type="dxa"/>
            <w:gridSpan w:val="2"/>
            <w:vAlign w:val="center"/>
          </w:tcPr>
          <w:p w14:paraId="75D4CC18" w14:textId="77777777" w:rsidR="001767D0" w:rsidRPr="00477C28" w:rsidRDefault="001767D0" w:rsidP="001767D0">
            <w:pPr>
              <w:numPr>
                <w:ilvl w:val="0"/>
                <w:numId w:val="43"/>
              </w:numPr>
              <w:tabs>
                <w:tab w:val="left" w:pos="567"/>
              </w:tabs>
              <w:suppressAutoHyphens/>
              <w:contextualSpacing/>
              <w:jc w:val="center"/>
              <w:rPr>
                <w:rFonts w:cs="Arial"/>
                <w:sz w:val="20"/>
                <w:szCs w:val="20"/>
                <w:lang w:val="lt-LT"/>
              </w:rPr>
            </w:pPr>
          </w:p>
        </w:tc>
        <w:tc>
          <w:tcPr>
            <w:tcW w:w="5968" w:type="dxa"/>
            <w:vAlign w:val="center"/>
          </w:tcPr>
          <w:p w14:paraId="7FA6B824" w14:textId="77777777" w:rsidR="001767D0" w:rsidRPr="00477C28" w:rsidRDefault="001767D0" w:rsidP="001767D0">
            <w:pPr>
              <w:suppressAutoHyphens/>
              <w:autoSpaceDE w:val="0"/>
              <w:ind w:firstLine="0"/>
              <w:jc w:val="both"/>
              <w:rPr>
                <w:rFonts w:eastAsia="TimesNewRomanPSMT" w:cs="Arial"/>
                <w:sz w:val="20"/>
                <w:szCs w:val="20"/>
                <w:lang w:val="lt-LT"/>
              </w:rPr>
            </w:pPr>
            <w:r w:rsidRPr="00477C28">
              <w:rPr>
                <w:rFonts w:eastAsia="TimesNewRomanPSMT" w:cs="Arial"/>
                <w:sz w:val="20"/>
                <w:szCs w:val="20"/>
                <w:lang w:val="lt-LT"/>
              </w:rPr>
              <w:t>Paslauga, numatanti BESS monitoringo, valdymo, įrangos konfigūravimo algoritmų atnaujinimą kas 6 (šešis) mėnesius</w:t>
            </w:r>
          </w:p>
        </w:tc>
        <w:tc>
          <w:tcPr>
            <w:tcW w:w="3379" w:type="dxa"/>
            <w:vAlign w:val="center"/>
          </w:tcPr>
          <w:p w14:paraId="39F32DFF" w14:textId="77777777" w:rsidR="001767D0" w:rsidRPr="00477C28" w:rsidRDefault="001767D0" w:rsidP="001767D0">
            <w:pPr>
              <w:tabs>
                <w:tab w:val="left" w:pos="567"/>
              </w:tabs>
              <w:suppressAutoHyphens/>
              <w:ind w:firstLine="0"/>
              <w:jc w:val="both"/>
              <w:rPr>
                <w:rFonts w:eastAsia="TimesNewRomanPSMT" w:cs="Arial"/>
                <w:sz w:val="20"/>
                <w:szCs w:val="20"/>
                <w:lang w:val="lt-LT"/>
              </w:rPr>
            </w:pPr>
            <w:r w:rsidRPr="00477C28">
              <w:rPr>
                <w:rFonts w:cs="Arial"/>
                <w:sz w:val="20"/>
                <w:szCs w:val="20"/>
                <w:lang w:val="lt-LT"/>
              </w:rPr>
              <w:t>≥ 2</w:t>
            </w:r>
            <w:r w:rsidRPr="00477C28">
              <w:rPr>
                <w:rFonts w:eastAsia="TimesNewRomanPSMT" w:cs="Arial"/>
                <w:sz w:val="20"/>
                <w:szCs w:val="20"/>
                <w:lang w:val="lt-LT"/>
              </w:rPr>
              <w:t xml:space="preserve"> metai</w:t>
            </w:r>
          </w:p>
        </w:tc>
      </w:tr>
      <w:tr w:rsidR="001767D0" w:rsidRPr="00477C28" w14:paraId="68A0171D" w14:textId="77777777" w:rsidTr="008843AD">
        <w:trPr>
          <w:trHeight w:val="241"/>
          <w:jc w:val="center"/>
        </w:trPr>
        <w:tc>
          <w:tcPr>
            <w:tcW w:w="535" w:type="dxa"/>
            <w:gridSpan w:val="2"/>
            <w:vAlign w:val="center"/>
          </w:tcPr>
          <w:p w14:paraId="2AAC5095" w14:textId="77777777" w:rsidR="001767D0" w:rsidRPr="00477C28" w:rsidRDefault="001767D0" w:rsidP="001767D0">
            <w:pPr>
              <w:numPr>
                <w:ilvl w:val="0"/>
                <w:numId w:val="43"/>
              </w:numPr>
              <w:tabs>
                <w:tab w:val="left" w:pos="567"/>
              </w:tabs>
              <w:suppressAutoHyphens/>
              <w:contextualSpacing/>
              <w:jc w:val="center"/>
              <w:rPr>
                <w:rFonts w:cs="Arial"/>
                <w:sz w:val="20"/>
                <w:szCs w:val="20"/>
                <w:lang w:val="lt-LT"/>
              </w:rPr>
            </w:pPr>
          </w:p>
        </w:tc>
        <w:tc>
          <w:tcPr>
            <w:tcW w:w="5968" w:type="dxa"/>
            <w:vAlign w:val="center"/>
          </w:tcPr>
          <w:p w14:paraId="2F9C2E89" w14:textId="77777777" w:rsidR="001767D0" w:rsidRPr="00477C28" w:rsidRDefault="001767D0" w:rsidP="001767D0">
            <w:pPr>
              <w:suppressAutoHyphens/>
              <w:autoSpaceDE w:val="0"/>
              <w:ind w:firstLine="0"/>
              <w:jc w:val="both"/>
              <w:rPr>
                <w:rFonts w:cs="Arial"/>
                <w:sz w:val="20"/>
                <w:szCs w:val="20"/>
                <w:lang w:val="lt-LT"/>
              </w:rPr>
            </w:pPr>
            <w:r w:rsidRPr="00477C28">
              <w:rPr>
                <w:rFonts w:cs="Arial"/>
                <w:sz w:val="20"/>
                <w:szCs w:val="20"/>
                <w:lang w:val="lt-LT"/>
              </w:rPr>
              <w:t>Biržos kainų grafikas (</w:t>
            </w:r>
            <w:r w:rsidRPr="00477C28">
              <w:rPr>
                <w:rFonts w:eastAsia="TimesNewRomanPSMT" w:cs="Arial"/>
                <w:sz w:val="20"/>
                <w:szCs w:val="20"/>
                <w:lang w:val="lt-LT"/>
              </w:rPr>
              <w:t>kas 15 min.</w:t>
            </w:r>
            <w:r w:rsidRPr="00477C28">
              <w:rPr>
                <w:rFonts w:cs="Arial"/>
                <w:sz w:val="20"/>
                <w:szCs w:val="20"/>
                <w:lang w:val="lt-LT"/>
              </w:rPr>
              <w:t xml:space="preserve"> 7/24 val.)</w:t>
            </w:r>
          </w:p>
        </w:tc>
        <w:tc>
          <w:tcPr>
            <w:tcW w:w="3379" w:type="dxa"/>
            <w:vAlign w:val="center"/>
          </w:tcPr>
          <w:p w14:paraId="15B1FF69" w14:textId="77777777" w:rsidR="001767D0" w:rsidRPr="00477C28" w:rsidRDefault="001767D0" w:rsidP="001767D0">
            <w:pPr>
              <w:tabs>
                <w:tab w:val="left" w:pos="567"/>
              </w:tabs>
              <w:suppressAutoHyphens/>
              <w:ind w:firstLine="0"/>
              <w:jc w:val="both"/>
              <w:rPr>
                <w:rFonts w:cs="Arial"/>
                <w:sz w:val="20"/>
                <w:szCs w:val="20"/>
                <w:lang w:val="lt-LT"/>
              </w:rPr>
            </w:pPr>
            <w:r w:rsidRPr="00477C28">
              <w:rPr>
                <w:rFonts w:cs="Arial"/>
                <w:sz w:val="20"/>
                <w:szCs w:val="20"/>
                <w:lang w:val="lt-LT"/>
              </w:rPr>
              <w:t>Turi būti</w:t>
            </w:r>
          </w:p>
        </w:tc>
      </w:tr>
      <w:tr w:rsidR="001767D0" w:rsidRPr="00477C28" w14:paraId="0B93F5A7" w14:textId="77777777" w:rsidTr="008843AD">
        <w:trPr>
          <w:trHeight w:val="241"/>
          <w:jc w:val="center"/>
        </w:trPr>
        <w:tc>
          <w:tcPr>
            <w:tcW w:w="535" w:type="dxa"/>
            <w:gridSpan w:val="2"/>
            <w:vAlign w:val="center"/>
          </w:tcPr>
          <w:p w14:paraId="60A3A7AC" w14:textId="77777777" w:rsidR="001767D0" w:rsidRPr="00477C28" w:rsidRDefault="001767D0" w:rsidP="001767D0">
            <w:pPr>
              <w:numPr>
                <w:ilvl w:val="0"/>
                <w:numId w:val="43"/>
              </w:numPr>
              <w:tabs>
                <w:tab w:val="left" w:pos="567"/>
              </w:tabs>
              <w:suppressAutoHyphens/>
              <w:contextualSpacing/>
              <w:jc w:val="center"/>
              <w:rPr>
                <w:rFonts w:cs="Arial"/>
                <w:sz w:val="20"/>
                <w:szCs w:val="20"/>
                <w:lang w:val="lt-LT"/>
              </w:rPr>
            </w:pPr>
          </w:p>
        </w:tc>
        <w:tc>
          <w:tcPr>
            <w:tcW w:w="5968" w:type="dxa"/>
            <w:vAlign w:val="center"/>
          </w:tcPr>
          <w:p w14:paraId="01646028" w14:textId="77777777" w:rsidR="001767D0" w:rsidRPr="00477C28" w:rsidRDefault="001767D0" w:rsidP="001767D0">
            <w:pPr>
              <w:suppressAutoHyphens/>
              <w:autoSpaceDE w:val="0"/>
              <w:ind w:firstLine="0"/>
              <w:jc w:val="both"/>
              <w:rPr>
                <w:rFonts w:cs="Arial"/>
                <w:sz w:val="20"/>
                <w:szCs w:val="20"/>
                <w:lang w:val="lt-LT"/>
              </w:rPr>
            </w:pPr>
            <w:r w:rsidRPr="00477C28">
              <w:rPr>
                <w:rFonts w:cs="Arial"/>
                <w:sz w:val="20"/>
                <w:szCs w:val="20"/>
                <w:lang w:val="lt-LT"/>
              </w:rPr>
              <w:t>Baterijos įkrova (%)</w:t>
            </w:r>
          </w:p>
        </w:tc>
        <w:tc>
          <w:tcPr>
            <w:tcW w:w="3379" w:type="dxa"/>
            <w:vAlign w:val="center"/>
          </w:tcPr>
          <w:p w14:paraId="02C99CE0" w14:textId="77777777" w:rsidR="001767D0" w:rsidRPr="00477C28" w:rsidRDefault="001767D0" w:rsidP="001767D0">
            <w:pPr>
              <w:tabs>
                <w:tab w:val="left" w:pos="567"/>
              </w:tabs>
              <w:suppressAutoHyphens/>
              <w:ind w:firstLine="0"/>
              <w:jc w:val="both"/>
              <w:rPr>
                <w:rFonts w:cs="Arial"/>
                <w:sz w:val="20"/>
                <w:szCs w:val="20"/>
                <w:lang w:val="lt-LT"/>
              </w:rPr>
            </w:pPr>
            <w:r w:rsidRPr="00477C28">
              <w:rPr>
                <w:rFonts w:cs="Arial"/>
                <w:sz w:val="20"/>
                <w:szCs w:val="20"/>
                <w:lang w:val="lt-LT"/>
              </w:rPr>
              <w:t>Turi būti</w:t>
            </w:r>
          </w:p>
        </w:tc>
      </w:tr>
      <w:tr w:rsidR="001767D0" w:rsidRPr="00477C28" w14:paraId="44130A3C" w14:textId="77777777" w:rsidTr="008843AD">
        <w:trPr>
          <w:trHeight w:val="241"/>
          <w:jc w:val="center"/>
        </w:trPr>
        <w:tc>
          <w:tcPr>
            <w:tcW w:w="535" w:type="dxa"/>
            <w:gridSpan w:val="2"/>
            <w:vAlign w:val="center"/>
          </w:tcPr>
          <w:p w14:paraId="4643B017" w14:textId="77777777" w:rsidR="001767D0" w:rsidRPr="00477C28" w:rsidRDefault="001767D0" w:rsidP="001767D0">
            <w:pPr>
              <w:numPr>
                <w:ilvl w:val="0"/>
                <w:numId w:val="43"/>
              </w:numPr>
              <w:tabs>
                <w:tab w:val="left" w:pos="567"/>
              </w:tabs>
              <w:suppressAutoHyphens/>
              <w:contextualSpacing/>
              <w:jc w:val="center"/>
              <w:rPr>
                <w:rFonts w:cs="Arial"/>
                <w:sz w:val="20"/>
                <w:szCs w:val="20"/>
                <w:lang w:val="lt-LT"/>
              </w:rPr>
            </w:pPr>
          </w:p>
        </w:tc>
        <w:tc>
          <w:tcPr>
            <w:tcW w:w="5968" w:type="dxa"/>
            <w:vAlign w:val="center"/>
          </w:tcPr>
          <w:p w14:paraId="2DC73832" w14:textId="77777777" w:rsidR="001767D0" w:rsidRPr="00477C28" w:rsidRDefault="001767D0" w:rsidP="001767D0">
            <w:pPr>
              <w:suppressAutoHyphens/>
              <w:autoSpaceDE w:val="0"/>
              <w:ind w:firstLine="0"/>
              <w:jc w:val="both"/>
              <w:rPr>
                <w:rFonts w:cs="Arial"/>
                <w:sz w:val="20"/>
                <w:szCs w:val="20"/>
                <w:lang w:val="lt-LT"/>
              </w:rPr>
            </w:pPr>
            <w:r w:rsidRPr="00477C28">
              <w:rPr>
                <w:rFonts w:cs="Arial"/>
                <w:sz w:val="20"/>
                <w:szCs w:val="20"/>
                <w:lang w:val="lt-LT"/>
              </w:rPr>
              <w:t>Leistinas atidavimas į el. tinklą (kW)</w:t>
            </w:r>
          </w:p>
        </w:tc>
        <w:tc>
          <w:tcPr>
            <w:tcW w:w="3379" w:type="dxa"/>
            <w:vAlign w:val="center"/>
          </w:tcPr>
          <w:p w14:paraId="4EC3AEBB" w14:textId="77777777" w:rsidR="001767D0" w:rsidRPr="00477C28" w:rsidRDefault="001767D0" w:rsidP="001767D0">
            <w:pPr>
              <w:tabs>
                <w:tab w:val="left" w:pos="567"/>
              </w:tabs>
              <w:suppressAutoHyphens/>
              <w:ind w:firstLine="0"/>
              <w:jc w:val="both"/>
              <w:rPr>
                <w:rFonts w:cs="Arial"/>
                <w:sz w:val="20"/>
                <w:szCs w:val="20"/>
                <w:lang w:val="lt-LT"/>
              </w:rPr>
            </w:pPr>
            <w:r w:rsidRPr="00477C28">
              <w:rPr>
                <w:rFonts w:cs="Arial"/>
                <w:sz w:val="20"/>
                <w:szCs w:val="20"/>
                <w:lang w:val="lt-LT"/>
              </w:rPr>
              <w:t>Turi būti</w:t>
            </w:r>
          </w:p>
        </w:tc>
      </w:tr>
      <w:tr w:rsidR="001767D0" w:rsidRPr="00477C28" w14:paraId="766CEF08" w14:textId="77777777" w:rsidTr="008843AD">
        <w:trPr>
          <w:trHeight w:val="241"/>
          <w:jc w:val="center"/>
        </w:trPr>
        <w:tc>
          <w:tcPr>
            <w:tcW w:w="535" w:type="dxa"/>
            <w:gridSpan w:val="2"/>
            <w:vAlign w:val="center"/>
          </w:tcPr>
          <w:p w14:paraId="297C7285" w14:textId="77777777" w:rsidR="001767D0" w:rsidRPr="00477C28" w:rsidRDefault="001767D0" w:rsidP="001767D0">
            <w:pPr>
              <w:numPr>
                <w:ilvl w:val="0"/>
                <w:numId w:val="43"/>
              </w:numPr>
              <w:tabs>
                <w:tab w:val="left" w:pos="567"/>
              </w:tabs>
              <w:suppressAutoHyphens/>
              <w:contextualSpacing/>
              <w:jc w:val="center"/>
              <w:rPr>
                <w:rFonts w:cs="Arial"/>
                <w:sz w:val="20"/>
                <w:szCs w:val="20"/>
                <w:lang w:val="lt-LT"/>
              </w:rPr>
            </w:pPr>
          </w:p>
        </w:tc>
        <w:tc>
          <w:tcPr>
            <w:tcW w:w="5968" w:type="dxa"/>
            <w:vAlign w:val="center"/>
          </w:tcPr>
          <w:p w14:paraId="2642202D" w14:textId="77777777" w:rsidR="001767D0" w:rsidRPr="00477C28" w:rsidRDefault="001767D0" w:rsidP="001767D0">
            <w:pPr>
              <w:suppressAutoHyphens/>
              <w:autoSpaceDE w:val="0"/>
              <w:ind w:firstLine="0"/>
              <w:jc w:val="both"/>
              <w:rPr>
                <w:rFonts w:cs="Arial"/>
                <w:sz w:val="20"/>
                <w:szCs w:val="20"/>
                <w:lang w:val="lt-LT"/>
              </w:rPr>
            </w:pPr>
            <w:r w:rsidRPr="00477C28">
              <w:rPr>
                <w:rFonts w:cs="Arial"/>
                <w:sz w:val="20"/>
                <w:szCs w:val="20"/>
                <w:lang w:val="lt-LT"/>
              </w:rPr>
              <w:t>Nustatyti kainų slenksčiai (Eur/ kWh)</w:t>
            </w:r>
          </w:p>
          <w:p w14:paraId="51D9193E" w14:textId="77777777" w:rsidR="001767D0" w:rsidRPr="00477C28" w:rsidRDefault="001767D0" w:rsidP="001767D0">
            <w:pPr>
              <w:numPr>
                <w:ilvl w:val="0"/>
                <w:numId w:val="39"/>
              </w:numPr>
              <w:suppressAutoHyphens/>
              <w:autoSpaceDE w:val="0"/>
              <w:contextualSpacing/>
              <w:jc w:val="both"/>
              <w:rPr>
                <w:rFonts w:cs="Arial"/>
                <w:sz w:val="20"/>
                <w:szCs w:val="20"/>
                <w:lang w:val="lt-LT"/>
              </w:rPr>
            </w:pPr>
            <w:r w:rsidRPr="00477C28">
              <w:rPr>
                <w:rFonts w:cs="Arial"/>
                <w:sz w:val="20"/>
                <w:szCs w:val="20"/>
                <w:lang w:val="lt-LT"/>
              </w:rPr>
              <w:t>Įsikrovimo iš Perkančiojo subjekto saulės elektrinės ar kitų elektros energijos generavimo įrenginių.</w:t>
            </w:r>
          </w:p>
          <w:p w14:paraId="10AA3086" w14:textId="77777777" w:rsidR="001767D0" w:rsidRPr="00477C28" w:rsidRDefault="001767D0" w:rsidP="001767D0">
            <w:pPr>
              <w:numPr>
                <w:ilvl w:val="0"/>
                <w:numId w:val="39"/>
              </w:numPr>
              <w:suppressAutoHyphens/>
              <w:autoSpaceDE w:val="0"/>
              <w:contextualSpacing/>
              <w:jc w:val="both"/>
              <w:rPr>
                <w:rFonts w:cs="Arial"/>
                <w:sz w:val="20"/>
                <w:szCs w:val="20"/>
                <w:lang w:val="lt-LT"/>
              </w:rPr>
            </w:pPr>
            <w:r w:rsidRPr="00477C28">
              <w:rPr>
                <w:rFonts w:cs="Arial"/>
                <w:sz w:val="20"/>
                <w:szCs w:val="20"/>
                <w:lang w:val="lt-LT"/>
              </w:rPr>
              <w:t xml:space="preserve">Įsikrovimo iš ESO elektros tinklo </w:t>
            </w:r>
          </w:p>
          <w:p w14:paraId="6C1445B7" w14:textId="77777777" w:rsidR="001767D0" w:rsidRPr="00477C28" w:rsidRDefault="001767D0" w:rsidP="001767D0">
            <w:pPr>
              <w:numPr>
                <w:ilvl w:val="0"/>
                <w:numId w:val="39"/>
              </w:numPr>
              <w:suppressAutoHyphens/>
              <w:autoSpaceDE w:val="0"/>
              <w:contextualSpacing/>
              <w:jc w:val="both"/>
              <w:rPr>
                <w:rFonts w:cs="Arial"/>
                <w:sz w:val="20"/>
                <w:szCs w:val="20"/>
                <w:lang w:val="lt-LT"/>
              </w:rPr>
            </w:pPr>
            <w:r w:rsidRPr="00477C28">
              <w:rPr>
                <w:rFonts w:cs="Arial"/>
                <w:sz w:val="20"/>
                <w:szCs w:val="20"/>
                <w:lang w:val="lt-LT"/>
              </w:rPr>
              <w:t xml:space="preserve">Laukimo periodas (neįsikrauti/ neišsikrauti) </w:t>
            </w:r>
          </w:p>
          <w:p w14:paraId="60C370CB" w14:textId="77777777" w:rsidR="001767D0" w:rsidRPr="00477C28" w:rsidRDefault="001767D0" w:rsidP="001767D0">
            <w:pPr>
              <w:numPr>
                <w:ilvl w:val="0"/>
                <w:numId w:val="39"/>
              </w:numPr>
              <w:suppressAutoHyphens/>
              <w:autoSpaceDE w:val="0"/>
              <w:contextualSpacing/>
              <w:jc w:val="both"/>
              <w:rPr>
                <w:rFonts w:cs="Arial"/>
                <w:sz w:val="20"/>
                <w:szCs w:val="20"/>
                <w:lang w:val="lt-LT"/>
              </w:rPr>
            </w:pPr>
            <w:r w:rsidRPr="00477C28">
              <w:rPr>
                <w:rFonts w:cs="Arial"/>
                <w:sz w:val="20"/>
                <w:szCs w:val="20"/>
                <w:lang w:val="lt-LT"/>
              </w:rPr>
              <w:t>Išsikrovimo pardavimui į ESO išorės elektros tinklą</w:t>
            </w:r>
          </w:p>
          <w:p w14:paraId="44CB0A91" w14:textId="77777777" w:rsidR="001767D0" w:rsidRPr="00477C28" w:rsidRDefault="001767D0" w:rsidP="001767D0">
            <w:pPr>
              <w:numPr>
                <w:ilvl w:val="0"/>
                <w:numId w:val="39"/>
              </w:numPr>
              <w:suppressAutoHyphens/>
              <w:autoSpaceDE w:val="0"/>
              <w:contextualSpacing/>
              <w:jc w:val="both"/>
              <w:rPr>
                <w:rFonts w:cs="Arial"/>
                <w:sz w:val="20"/>
                <w:szCs w:val="20"/>
                <w:lang w:val="lt-LT"/>
              </w:rPr>
            </w:pPr>
            <w:r w:rsidRPr="00477C28">
              <w:rPr>
                <w:rFonts w:cs="Arial"/>
                <w:sz w:val="20"/>
                <w:szCs w:val="20"/>
                <w:lang w:val="lt-LT"/>
              </w:rPr>
              <w:t>Išsikrovimo vartojimui į Perkančiojo subjekto vidaus elektros tinklą</w:t>
            </w:r>
          </w:p>
        </w:tc>
        <w:tc>
          <w:tcPr>
            <w:tcW w:w="3379" w:type="dxa"/>
            <w:vAlign w:val="center"/>
          </w:tcPr>
          <w:p w14:paraId="3C6128F4" w14:textId="77777777" w:rsidR="001767D0" w:rsidRPr="00477C28" w:rsidRDefault="001767D0" w:rsidP="001767D0">
            <w:pPr>
              <w:tabs>
                <w:tab w:val="left" w:pos="567"/>
              </w:tabs>
              <w:suppressAutoHyphens/>
              <w:ind w:firstLine="0"/>
              <w:jc w:val="both"/>
              <w:rPr>
                <w:rFonts w:cs="Arial"/>
                <w:sz w:val="20"/>
                <w:szCs w:val="20"/>
                <w:lang w:val="lt-LT"/>
              </w:rPr>
            </w:pPr>
            <w:r w:rsidRPr="00477C28">
              <w:rPr>
                <w:rFonts w:cs="Arial"/>
                <w:sz w:val="20"/>
                <w:szCs w:val="20"/>
                <w:lang w:val="lt-LT"/>
              </w:rPr>
              <w:t>Turi būti</w:t>
            </w:r>
          </w:p>
        </w:tc>
      </w:tr>
      <w:tr w:rsidR="001767D0" w:rsidRPr="00477C28" w14:paraId="08CF0F25" w14:textId="77777777" w:rsidTr="008843AD">
        <w:trPr>
          <w:jc w:val="center"/>
        </w:trPr>
        <w:tc>
          <w:tcPr>
            <w:tcW w:w="9882" w:type="dxa"/>
            <w:gridSpan w:val="4"/>
            <w:vAlign w:val="center"/>
          </w:tcPr>
          <w:p w14:paraId="4C1AF04E" w14:textId="77777777" w:rsidR="001767D0" w:rsidRPr="00477C28" w:rsidRDefault="001767D0" w:rsidP="001767D0">
            <w:pPr>
              <w:tabs>
                <w:tab w:val="left" w:pos="567"/>
              </w:tabs>
              <w:suppressAutoHyphens/>
              <w:ind w:firstLine="0"/>
              <w:contextualSpacing/>
              <w:rPr>
                <w:rFonts w:cs="Arial"/>
                <w:b/>
                <w:bCs/>
                <w:sz w:val="20"/>
                <w:szCs w:val="20"/>
                <w:lang w:val="lt-LT"/>
              </w:rPr>
            </w:pPr>
          </w:p>
          <w:p w14:paraId="4081B77A" w14:textId="77777777" w:rsidR="001767D0" w:rsidRPr="00477C28" w:rsidRDefault="001767D0" w:rsidP="001767D0">
            <w:pPr>
              <w:tabs>
                <w:tab w:val="left" w:pos="567"/>
              </w:tabs>
              <w:suppressAutoHyphens/>
              <w:ind w:firstLine="0"/>
              <w:contextualSpacing/>
              <w:rPr>
                <w:rFonts w:cs="Arial"/>
                <w:b/>
                <w:bCs/>
                <w:sz w:val="20"/>
                <w:szCs w:val="20"/>
                <w:lang w:val="lt-LT"/>
              </w:rPr>
            </w:pPr>
            <w:r w:rsidRPr="00477C28">
              <w:rPr>
                <w:rFonts w:cs="Arial"/>
                <w:b/>
                <w:bCs/>
                <w:sz w:val="20"/>
                <w:szCs w:val="20"/>
                <w:lang w:val="lt-LT"/>
              </w:rPr>
              <w:t>V. Iki 1000 V jėgos kabelių reikalaujami reikalavimai</w:t>
            </w:r>
          </w:p>
          <w:p w14:paraId="4B68A6AD" w14:textId="77777777" w:rsidR="001767D0" w:rsidRPr="00477C28" w:rsidRDefault="001767D0" w:rsidP="001767D0">
            <w:pPr>
              <w:tabs>
                <w:tab w:val="left" w:pos="567"/>
              </w:tabs>
              <w:suppressAutoHyphens/>
              <w:ind w:firstLine="0"/>
              <w:contextualSpacing/>
              <w:rPr>
                <w:rFonts w:cs="Arial"/>
                <w:sz w:val="20"/>
                <w:szCs w:val="20"/>
                <w:lang w:val="lt-LT"/>
              </w:rPr>
            </w:pPr>
          </w:p>
        </w:tc>
      </w:tr>
      <w:tr w:rsidR="001767D0" w:rsidRPr="00477C28" w14:paraId="2638C115" w14:textId="77777777" w:rsidTr="008843AD">
        <w:trPr>
          <w:trHeight w:val="241"/>
          <w:jc w:val="center"/>
        </w:trPr>
        <w:tc>
          <w:tcPr>
            <w:tcW w:w="535" w:type="dxa"/>
            <w:gridSpan w:val="2"/>
            <w:vAlign w:val="center"/>
          </w:tcPr>
          <w:p w14:paraId="0A84BF2F" w14:textId="77777777" w:rsidR="001767D0" w:rsidRPr="00477C28" w:rsidRDefault="001767D0" w:rsidP="001767D0">
            <w:pPr>
              <w:numPr>
                <w:ilvl w:val="0"/>
                <w:numId w:val="44"/>
              </w:numPr>
              <w:tabs>
                <w:tab w:val="left" w:pos="567"/>
              </w:tabs>
              <w:suppressAutoHyphens/>
              <w:contextualSpacing/>
              <w:jc w:val="center"/>
              <w:rPr>
                <w:rFonts w:cs="Arial"/>
                <w:sz w:val="20"/>
                <w:szCs w:val="20"/>
                <w:lang w:val="lt-LT"/>
              </w:rPr>
            </w:pPr>
          </w:p>
        </w:tc>
        <w:tc>
          <w:tcPr>
            <w:tcW w:w="5968" w:type="dxa"/>
            <w:vAlign w:val="center"/>
          </w:tcPr>
          <w:p w14:paraId="21A71F28" w14:textId="77777777" w:rsidR="001767D0" w:rsidRPr="00477C28" w:rsidRDefault="001767D0" w:rsidP="001767D0">
            <w:pPr>
              <w:suppressAutoHyphens/>
              <w:autoSpaceDE w:val="0"/>
              <w:ind w:firstLine="0"/>
              <w:rPr>
                <w:rFonts w:cs="Arial"/>
                <w:sz w:val="20"/>
                <w:szCs w:val="20"/>
                <w:lang w:val="lt-LT"/>
              </w:rPr>
            </w:pPr>
            <w:r w:rsidRPr="00477C28">
              <w:rPr>
                <w:rFonts w:cs="Arial"/>
                <w:sz w:val="20"/>
                <w:szCs w:val="20"/>
                <w:lang w:val="lt-LT"/>
              </w:rPr>
              <w:t>Standartas</w:t>
            </w:r>
          </w:p>
        </w:tc>
        <w:tc>
          <w:tcPr>
            <w:tcW w:w="3379" w:type="dxa"/>
            <w:vAlign w:val="center"/>
          </w:tcPr>
          <w:p w14:paraId="2362F409" w14:textId="77777777" w:rsidR="001767D0" w:rsidRPr="00477C28" w:rsidRDefault="001767D0" w:rsidP="001767D0">
            <w:pPr>
              <w:tabs>
                <w:tab w:val="left" w:pos="567"/>
              </w:tabs>
              <w:suppressAutoHyphens/>
              <w:ind w:firstLine="0"/>
              <w:rPr>
                <w:rFonts w:cs="Arial"/>
                <w:sz w:val="20"/>
                <w:szCs w:val="20"/>
                <w:lang w:val="lt-LT"/>
              </w:rPr>
            </w:pPr>
            <w:r w:rsidRPr="00477C28">
              <w:rPr>
                <w:rFonts w:cs="Arial"/>
                <w:sz w:val="20"/>
                <w:szCs w:val="20"/>
                <w:lang w:val="lt-LT"/>
              </w:rPr>
              <w:t>LST EN 50525–2–31</w:t>
            </w:r>
          </w:p>
        </w:tc>
      </w:tr>
      <w:tr w:rsidR="001767D0" w:rsidRPr="00477C28" w14:paraId="2810DA13" w14:textId="77777777" w:rsidTr="008843AD">
        <w:trPr>
          <w:trHeight w:val="241"/>
          <w:jc w:val="center"/>
        </w:trPr>
        <w:tc>
          <w:tcPr>
            <w:tcW w:w="535" w:type="dxa"/>
            <w:gridSpan w:val="2"/>
            <w:vAlign w:val="center"/>
          </w:tcPr>
          <w:p w14:paraId="6A5404DD" w14:textId="77777777" w:rsidR="001767D0" w:rsidRPr="00477C28" w:rsidRDefault="001767D0" w:rsidP="001767D0">
            <w:pPr>
              <w:numPr>
                <w:ilvl w:val="0"/>
                <w:numId w:val="44"/>
              </w:numPr>
              <w:tabs>
                <w:tab w:val="left" w:pos="567"/>
              </w:tabs>
              <w:suppressAutoHyphens/>
              <w:contextualSpacing/>
              <w:jc w:val="center"/>
              <w:rPr>
                <w:rFonts w:cs="Arial"/>
                <w:sz w:val="20"/>
                <w:szCs w:val="20"/>
                <w:lang w:val="lt-LT"/>
              </w:rPr>
            </w:pPr>
          </w:p>
        </w:tc>
        <w:tc>
          <w:tcPr>
            <w:tcW w:w="5968" w:type="dxa"/>
            <w:vAlign w:val="center"/>
          </w:tcPr>
          <w:p w14:paraId="344B8201" w14:textId="77777777" w:rsidR="001767D0" w:rsidRPr="00477C28" w:rsidRDefault="001767D0" w:rsidP="001767D0">
            <w:pPr>
              <w:suppressAutoHyphens/>
              <w:autoSpaceDE w:val="0"/>
              <w:ind w:firstLine="0"/>
              <w:rPr>
                <w:rFonts w:cs="Arial"/>
                <w:sz w:val="20"/>
                <w:szCs w:val="20"/>
                <w:lang w:val="lt-LT"/>
              </w:rPr>
            </w:pPr>
            <w:r w:rsidRPr="00477C28">
              <w:rPr>
                <w:rFonts w:cs="Arial"/>
                <w:sz w:val="20"/>
                <w:szCs w:val="20"/>
                <w:lang w:val="lt-LT"/>
              </w:rPr>
              <w:t>Pateikti tipinių bandymų protokolus</w:t>
            </w:r>
          </w:p>
        </w:tc>
        <w:tc>
          <w:tcPr>
            <w:tcW w:w="3379" w:type="dxa"/>
          </w:tcPr>
          <w:p w14:paraId="4FC73388" w14:textId="77777777" w:rsidR="001767D0" w:rsidRPr="00477C28" w:rsidRDefault="001767D0" w:rsidP="001767D0">
            <w:pPr>
              <w:tabs>
                <w:tab w:val="left" w:pos="567"/>
              </w:tabs>
              <w:suppressAutoHyphens/>
              <w:ind w:firstLine="0"/>
              <w:rPr>
                <w:rFonts w:cs="Arial"/>
                <w:sz w:val="20"/>
                <w:szCs w:val="20"/>
                <w:lang w:val="lt-LT"/>
              </w:rPr>
            </w:pPr>
            <w:r w:rsidRPr="00477C28">
              <w:rPr>
                <w:rFonts w:cs="Arial"/>
                <w:sz w:val="20"/>
                <w:szCs w:val="20"/>
                <w:lang w:val="lt-LT"/>
              </w:rPr>
              <w:t>.</w:t>
            </w:r>
            <w:proofErr w:type="spellStart"/>
            <w:r w:rsidRPr="00477C28">
              <w:rPr>
                <w:rFonts w:cs="Arial"/>
                <w:sz w:val="20"/>
                <w:szCs w:val="20"/>
                <w:lang w:val="lt-LT"/>
              </w:rPr>
              <w:t>pdf</w:t>
            </w:r>
            <w:proofErr w:type="spellEnd"/>
            <w:r w:rsidRPr="00477C28">
              <w:rPr>
                <w:rFonts w:cs="Arial"/>
                <w:sz w:val="20"/>
                <w:szCs w:val="20"/>
                <w:lang w:val="lt-LT"/>
              </w:rPr>
              <w:t xml:space="preserve"> formate</w:t>
            </w:r>
          </w:p>
        </w:tc>
      </w:tr>
      <w:tr w:rsidR="001767D0" w:rsidRPr="00477C28" w14:paraId="1F55C479" w14:textId="77777777" w:rsidTr="008843AD">
        <w:trPr>
          <w:trHeight w:val="241"/>
          <w:jc w:val="center"/>
        </w:trPr>
        <w:tc>
          <w:tcPr>
            <w:tcW w:w="535" w:type="dxa"/>
            <w:gridSpan w:val="2"/>
            <w:vAlign w:val="center"/>
          </w:tcPr>
          <w:p w14:paraId="298AD36F" w14:textId="77777777" w:rsidR="001767D0" w:rsidRPr="00477C28" w:rsidRDefault="001767D0" w:rsidP="001767D0">
            <w:pPr>
              <w:numPr>
                <w:ilvl w:val="0"/>
                <w:numId w:val="44"/>
              </w:numPr>
              <w:tabs>
                <w:tab w:val="left" w:pos="567"/>
              </w:tabs>
              <w:suppressAutoHyphens/>
              <w:contextualSpacing/>
              <w:jc w:val="center"/>
              <w:rPr>
                <w:rFonts w:cs="Arial"/>
                <w:sz w:val="20"/>
                <w:szCs w:val="20"/>
                <w:lang w:val="lt-LT"/>
              </w:rPr>
            </w:pPr>
          </w:p>
        </w:tc>
        <w:tc>
          <w:tcPr>
            <w:tcW w:w="5968" w:type="dxa"/>
            <w:vAlign w:val="center"/>
          </w:tcPr>
          <w:p w14:paraId="4DDE1C92" w14:textId="77777777" w:rsidR="001767D0" w:rsidRPr="00477C28" w:rsidRDefault="001767D0" w:rsidP="001767D0">
            <w:pPr>
              <w:suppressAutoHyphens/>
              <w:autoSpaceDE w:val="0"/>
              <w:ind w:firstLine="0"/>
              <w:rPr>
                <w:rFonts w:cs="Arial"/>
                <w:sz w:val="20"/>
                <w:szCs w:val="20"/>
                <w:lang w:val="lt-LT"/>
              </w:rPr>
            </w:pPr>
            <w:r w:rsidRPr="00477C28">
              <w:rPr>
                <w:rFonts w:cs="Arial"/>
                <w:sz w:val="20"/>
                <w:szCs w:val="20"/>
                <w:lang w:val="lt-LT"/>
              </w:rPr>
              <w:t>Vardinė įtampa U</w:t>
            </w:r>
            <w:r w:rsidRPr="00477C28">
              <w:rPr>
                <w:rFonts w:cs="Arial"/>
                <w:sz w:val="20"/>
                <w:szCs w:val="20"/>
                <w:vertAlign w:val="subscript"/>
                <w:lang w:val="lt-LT"/>
              </w:rPr>
              <w:t>0</w:t>
            </w:r>
            <w:r w:rsidRPr="00477C28">
              <w:rPr>
                <w:rFonts w:cs="Arial"/>
                <w:sz w:val="20"/>
                <w:szCs w:val="20"/>
                <w:lang w:val="lt-LT"/>
              </w:rPr>
              <w:t>/U</w:t>
            </w:r>
          </w:p>
        </w:tc>
        <w:tc>
          <w:tcPr>
            <w:tcW w:w="3379" w:type="dxa"/>
            <w:vAlign w:val="center"/>
          </w:tcPr>
          <w:p w14:paraId="5CFADF4F" w14:textId="77777777" w:rsidR="001767D0" w:rsidRPr="00477C28" w:rsidRDefault="001767D0" w:rsidP="001767D0">
            <w:pPr>
              <w:tabs>
                <w:tab w:val="left" w:pos="567"/>
              </w:tabs>
              <w:suppressAutoHyphens/>
              <w:ind w:firstLine="0"/>
              <w:rPr>
                <w:rFonts w:cs="Arial"/>
                <w:sz w:val="20"/>
                <w:szCs w:val="20"/>
                <w:lang w:val="lt-LT"/>
              </w:rPr>
            </w:pPr>
            <w:r w:rsidRPr="00477C28">
              <w:rPr>
                <w:rFonts w:cs="Arial"/>
                <w:sz w:val="20"/>
                <w:szCs w:val="20"/>
                <w:lang w:val="lt-LT"/>
              </w:rPr>
              <w:t>≥ 450/750 V</w:t>
            </w:r>
          </w:p>
        </w:tc>
      </w:tr>
      <w:tr w:rsidR="001767D0" w:rsidRPr="00477C28" w14:paraId="30C689C2" w14:textId="77777777" w:rsidTr="008843AD">
        <w:trPr>
          <w:trHeight w:val="241"/>
          <w:jc w:val="center"/>
        </w:trPr>
        <w:tc>
          <w:tcPr>
            <w:tcW w:w="535" w:type="dxa"/>
            <w:gridSpan w:val="2"/>
            <w:vAlign w:val="center"/>
          </w:tcPr>
          <w:p w14:paraId="385F2994" w14:textId="77777777" w:rsidR="001767D0" w:rsidRPr="00477C28" w:rsidRDefault="001767D0" w:rsidP="001767D0">
            <w:pPr>
              <w:numPr>
                <w:ilvl w:val="0"/>
                <w:numId w:val="44"/>
              </w:numPr>
              <w:tabs>
                <w:tab w:val="left" w:pos="567"/>
              </w:tabs>
              <w:suppressAutoHyphens/>
              <w:contextualSpacing/>
              <w:jc w:val="center"/>
              <w:rPr>
                <w:rFonts w:cs="Arial"/>
                <w:sz w:val="20"/>
                <w:szCs w:val="20"/>
                <w:lang w:val="lt-LT"/>
              </w:rPr>
            </w:pPr>
          </w:p>
        </w:tc>
        <w:tc>
          <w:tcPr>
            <w:tcW w:w="5968" w:type="dxa"/>
            <w:vAlign w:val="center"/>
          </w:tcPr>
          <w:p w14:paraId="35CAE184" w14:textId="77777777" w:rsidR="001767D0" w:rsidRPr="00477C28" w:rsidRDefault="001767D0" w:rsidP="001767D0">
            <w:pPr>
              <w:suppressAutoHyphens/>
              <w:autoSpaceDE w:val="0"/>
              <w:ind w:firstLine="0"/>
              <w:rPr>
                <w:rFonts w:cs="Arial"/>
                <w:sz w:val="20"/>
                <w:szCs w:val="20"/>
                <w:lang w:val="lt-LT"/>
              </w:rPr>
            </w:pPr>
            <w:r w:rsidRPr="00477C28">
              <w:rPr>
                <w:rFonts w:cs="Arial"/>
                <w:sz w:val="20"/>
                <w:szCs w:val="20"/>
                <w:lang w:val="lt-LT"/>
              </w:rPr>
              <w:t>Vardinis dažnis</w:t>
            </w:r>
          </w:p>
        </w:tc>
        <w:tc>
          <w:tcPr>
            <w:tcW w:w="3379" w:type="dxa"/>
            <w:vAlign w:val="center"/>
          </w:tcPr>
          <w:p w14:paraId="433A5B1F" w14:textId="77777777" w:rsidR="001767D0" w:rsidRPr="00477C28" w:rsidRDefault="001767D0" w:rsidP="001767D0">
            <w:pPr>
              <w:tabs>
                <w:tab w:val="left" w:pos="567"/>
              </w:tabs>
              <w:suppressAutoHyphens/>
              <w:ind w:firstLine="0"/>
              <w:rPr>
                <w:rFonts w:cs="Arial"/>
                <w:sz w:val="20"/>
                <w:szCs w:val="20"/>
                <w:lang w:val="lt-LT"/>
              </w:rPr>
            </w:pPr>
            <w:r w:rsidRPr="00477C28">
              <w:rPr>
                <w:rFonts w:cs="Arial"/>
                <w:sz w:val="20"/>
                <w:szCs w:val="20"/>
                <w:lang w:val="lt-LT"/>
              </w:rPr>
              <w:t>50 Hz</w:t>
            </w:r>
          </w:p>
        </w:tc>
      </w:tr>
      <w:tr w:rsidR="001767D0" w:rsidRPr="00477C28" w14:paraId="1569FC87" w14:textId="77777777" w:rsidTr="008843AD">
        <w:trPr>
          <w:trHeight w:val="241"/>
          <w:jc w:val="center"/>
        </w:trPr>
        <w:tc>
          <w:tcPr>
            <w:tcW w:w="535" w:type="dxa"/>
            <w:gridSpan w:val="2"/>
            <w:vAlign w:val="center"/>
          </w:tcPr>
          <w:p w14:paraId="4B9F949E" w14:textId="77777777" w:rsidR="001767D0" w:rsidRPr="00477C28" w:rsidRDefault="001767D0" w:rsidP="001767D0">
            <w:pPr>
              <w:numPr>
                <w:ilvl w:val="0"/>
                <w:numId w:val="44"/>
              </w:numPr>
              <w:tabs>
                <w:tab w:val="left" w:pos="567"/>
              </w:tabs>
              <w:suppressAutoHyphens/>
              <w:contextualSpacing/>
              <w:jc w:val="center"/>
              <w:rPr>
                <w:rFonts w:cs="Arial"/>
                <w:sz w:val="20"/>
                <w:szCs w:val="20"/>
                <w:lang w:val="lt-LT"/>
              </w:rPr>
            </w:pPr>
          </w:p>
        </w:tc>
        <w:tc>
          <w:tcPr>
            <w:tcW w:w="5968" w:type="dxa"/>
            <w:vAlign w:val="center"/>
          </w:tcPr>
          <w:p w14:paraId="441553A1" w14:textId="77777777" w:rsidR="001767D0" w:rsidRPr="00477C28" w:rsidRDefault="001767D0" w:rsidP="001767D0">
            <w:pPr>
              <w:suppressAutoHyphens/>
              <w:autoSpaceDE w:val="0"/>
              <w:ind w:firstLine="0"/>
              <w:rPr>
                <w:rFonts w:cs="Arial"/>
                <w:sz w:val="20"/>
                <w:szCs w:val="20"/>
                <w:lang w:val="lt-LT"/>
              </w:rPr>
            </w:pPr>
            <w:r w:rsidRPr="00477C28">
              <w:rPr>
                <w:rFonts w:cs="Arial"/>
                <w:sz w:val="20"/>
                <w:szCs w:val="20"/>
                <w:lang w:val="lt-LT"/>
              </w:rPr>
              <w:t>Bandymo įtampa</w:t>
            </w:r>
          </w:p>
        </w:tc>
        <w:tc>
          <w:tcPr>
            <w:tcW w:w="3379" w:type="dxa"/>
            <w:vAlign w:val="center"/>
          </w:tcPr>
          <w:p w14:paraId="0136265A" w14:textId="77777777" w:rsidR="001767D0" w:rsidRPr="00477C28" w:rsidRDefault="001767D0" w:rsidP="001767D0">
            <w:pPr>
              <w:tabs>
                <w:tab w:val="left" w:pos="567"/>
              </w:tabs>
              <w:suppressAutoHyphens/>
              <w:ind w:firstLine="0"/>
              <w:rPr>
                <w:rFonts w:cs="Arial"/>
                <w:sz w:val="20"/>
                <w:szCs w:val="20"/>
                <w:lang w:val="lt-LT"/>
              </w:rPr>
            </w:pPr>
            <w:r w:rsidRPr="00477C28">
              <w:rPr>
                <w:rFonts w:cs="Arial"/>
                <w:sz w:val="20"/>
                <w:szCs w:val="20"/>
                <w:lang w:val="lt-LT"/>
              </w:rPr>
              <w:t>≥ 2500 V, 5 min.</w:t>
            </w:r>
          </w:p>
        </w:tc>
      </w:tr>
      <w:tr w:rsidR="001767D0" w:rsidRPr="00477C28" w14:paraId="4A0680C1" w14:textId="77777777" w:rsidTr="008843AD">
        <w:trPr>
          <w:trHeight w:val="241"/>
          <w:jc w:val="center"/>
        </w:trPr>
        <w:tc>
          <w:tcPr>
            <w:tcW w:w="535" w:type="dxa"/>
            <w:gridSpan w:val="2"/>
            <w:vAlign w:val="center"/>
          </w:tcPr>
          <w:p w14:paraId="1E097281" w14:textId="77777777" w:rsidR="001767D0" w:rsidRPr="00477C28" w:rsidRDefault="001767D0" w:rsidP="001767D0">
            <w:pPr>
              <w:numPr>
                <w:ilvl w:val="0"/>
                <w:numId w:val="44"/>
              </w:numPr>
              <w:tabs>
                <w:tab w:val="left" w:pos="567"/>
              </w:tabs>
              <w:suppressAutoHyphens/>
              <w:contextualSpacing/>
              <w:jc w:val="center"/>
              <w:rPr>
                <w:rFonts w:cs="Arial"/>
                <w:sz w:val="20"/>
                <w:szCs w:val="20"/>
                <w:lang w:val="lt-LT"/>
              </w:rPr>
            </w:pPr>
          </w:p>
        </w:tc>
        <w:tc>
          <w:tcPr>
            <w:tcW w:w="5968" w:type="dxa"/>
            <w:vAlign w:val="center"/>
          </w:tcPr>
          <w:p w14:paraId="6B7A8B53" w14:textId="77777777" w:rsidR="001767D0" w:rsidRPr="00477C28" w:rsidRDefault="001767D0" w:rsidP="001767D0">
            <w:pPr>
              <w:suppressAutoHyphens/>
              <w:autoSpaceDE w:val="0"/>
              <w:ind w:firstLine="0"/>
              <w:rPr>
                <w:rFonts w:cs="Arial"/>
                <w:sz w:val="20"/>
                <w:szCs w:val="20"/>
                <w:lang w:val="lt-LT"/>
              </w:rPr>
            </w:pPr>
            <w:r w:rsidRPr="00477C28">
              <w:rPr>
                <w:rFonts w:cs="Arial"/>
                <w:sz w:val="20"/>
                <w:szCs w:val="20"/>
                <w:lang w:val="lt-LT"/>
              </w:rPr>
              <w:t>Eksploatavimo sąlygos</w:t>
            </w:r>
          </w:p>
        </w:tc>
        <w:tc>
          <w:tcPr>
            <w:tcW w:w="3379" w:type="dxa"/>
            <w:vAlign w:val="center"/>
          </w:tcPr>
          <w:p w14:paraId="573FEA25" w14:textId="77777777" w:rsidR="001767D0" w:rsidRPr="00477C28" w:rsidRDefault="001767D0" w:rsidP="001767D0">
            <w:pPr>
              <w:tabs>
                <w:tab w:val="num" w:pos="1440"/>
              </w:tabs>
              <w:suppressAutoHyphens/>
              <w:ind w:firstLine="0"/>
              <w:rPr>
                <w:rFonts w:cs="Arial"/>
                <w:sz w:val="20"/>
                <w:szCs w:val="20"/>
                <w:lang w:val="lt-LT"/>
              </w:rPr>
            </w:pPr>
            <w:r w:rsidRPr="00477C28">
              <w:rPr>
                <w:rFonts w:cs="Arial"/>
                <w:sz w:val="20"/>
                <w:szCs w:val="20"/>
                <w:lang w:val="lt-LT"/>
              </w:rPr>
              <w:t>Uždaroje patalpoje, lauke</w:t>
            </w:r>
          </w:p>
        </w:tc>
      </w:tr>
      <w:tr w:rsidR="001767D0" w:rsidRPr="00477C28" w14:paraId="3DBD81CF" w14:textId="77777777" w:rsidTr="008843AD">
        <w:trPr>
          <w:trHeight w:val="241"/>
          <w:jc w:val="center"/>
        </w:trPr>
        <w:tc>
          <w:tcPr>
            <w:tcW w:w="535" w:type="dxa"/>
            <w:gridSpan w:val="2"/>
            <w:vAlign w:val="center"/>
          </w:tcPr>
          <w:p w14:paraId="76865ADB" w14:textId="77777777" w:rsidR="001767D0" w:rsidRPr="00477C28" w:rsidRDefault="001767D0" w:rsidP="001767D0">
            <w:pPr>
              <w:numPr>
                <w:ilvl w:val="0"/>
                <w:numId w:val="44"/>
              </w:numPr>
              <w:tabs>
                <w:tab w:val="left" w:pos="567"/>
              </w:tabs>
              <w:suppressAutoHyphens/>
              <w:contextualSpacing/>
              <w:jc w:val="center"/>
              <w:rPr>
                <w:rFonts w:cs="Arial"/>
                <w:sz w:val="20"/>
                <w:szCs w:val="20"/>
                <w:lang w:val="lt-LT"/>
              </w:rPr>
            </w:pPr>
          </w:p>
        </w:tc>
        <w:tc>
          <w:tcPr>
            <w:tcW w:w="5968" w:type="dxa"/>
            <w:vAlign w:val="center"/>
          </w:tcPr>
          <w:p w14:paraId="1B586F3C" w14:textId="77777777" w:rsidR="001767D0" w:rsidRPr="00477C28" w:rsidRDefault="001767D0" w:rsidP="001767D0">
            <w:pPr>
              <w:suppressAutoHyphens/>
              <w:autoSpaceDE w:val="0"/>
              <w:ind w:firstLine="0"/>
              <w:rPr>
                <w:rFonts w:cs="Arial"/>
                <w:sz w:val="20"/>
                <w:szCs w:val="20"/>
                <w:lang w:val="lt-LT"/>
              </w:rPr>
            </w:pPr>
            <w:r w:rsidRPr="00477C28">
              <w:rPr>
                <w:rFonts w:cs="Arial"/>
                <w:sz w:val="20"/>
                <w:szCs w:val="20"/>
                <w:lang w:val="lt-LT"/>
              </w:rPr>
              <w:t>Aplinkos temperatūra</w:t>
            </w:r>
          </w:p>
        </w:tc>
        <w:tc>
          <w:tcPr>
            <w:tcW w:w="3379" w:type="dxa"/>
            <w:vAlign w:val="center"/>
          </w:tcPr>
          <w:p w14:paraId="2AB00506" w14:textId="77777777" w:rsidR="001767D0" w:rsidRPr="00477C28" w:rsidRDefault="001767D0" w:rsidP="001767D0">
            <w:pPr>
              <w:tabs>
                <w:tab w:val="left" w:pos="567"/>
              </w:tabs>
              <w:suppressAutoHyphens/>
              <w:ind w:firstLine="0"/>
              <w:rPr>
                <w:rFonts w:cs="Arial"/>
                <w:sz w:val="20"/>
                <w:szCs w:val="20"/>
                <w:lang w:val="lt-LT"/>
              </w:rPr>
            </w:pPr>
            <w:r w:rsidRPr="00477C28">
              <w:rPr>
                <w:rFonts w:cs="Arial"/>
                <w:sz w:val="20"/>
                <w:szCs w:val="20"/>
                <w:lang w:val="lt-LT"/>
              </w:rPr>
              <w:t>-35 ºC ... +35 ºC</w:t>
            </w:r>
          </w:p>
        </w:tc>
      </w:tr>
      <w:tr w:rsidR="001767D0" w:rsidRPr="00477C28" w14:paraId="29A9D4A1" w14:textId="77777777" w:rsidTr="008843AD">
        <w:trPr>
          <w:trHeight w:val="241"/>
          <w:jc w:val="center"/>
        </w:trPr>
        <w:tc>
          <w:tcPr>
            <w:tcW w:w="535" w:type="dxa"/>
            <w:gridSpan w:val="2"/>
            <w:vAlign w:val="center"/>
          </w:tcPr>
          <w:p w14:paraId="2A29B8BE" w14:textId="77777777" w:rsidR="001767D0" w:rsidRPr="00477C28" w:rsidRDefault="001767D0" w:rsidP="001767D0">
            <w:pPr>
              <w:numPr>
                <w:ilvl w:val="0"/>
                <w:numId w:val="44"/>
              </w:numPr>
              <w:tabs>
                <w:tab w:val="left" w:pos="567"/>
              </w:tabs>
              <w:suppressAutoHyphens/>
              <w:contextualSpacing/>
              <w:jc w:val="center"/>
              <w:rPr>
                <w:rFonts w:cs="Arial"/>
                <w:sz w:val="20"/>
                <w:szCs w:val="20"/>
                <w:lang w:val="lt-LT"/>
              </w:rPr>
            </w:pPr>
          </w:p>
        </w:tc>
        <w:tc>
          <w:tcPr>
            <w:tcW w:w="5968" w:type="dxa"/>
            <w:vAlign w:val="center"/>
          </w:tcPr>
          <w:p w14:paraId="1DA122FF" w14:textId="77777777" w:rsidR="001767D0" w:rsidRPr="00477C28" w:rsidRDefault="001767D0" w:rsidP="001767D0">
            <w:pPr>
              <w:suppressAutoHyphens/>
              <w:autoSpaceDE w:val="0"/>
              <w:ind w:firstLine="0"/>
              <w:rPr>
                <w:rFonts w:cs="Arial"/>
                <w:sz w:val="20"/>
                <w:szCs w:val="20"/>
                <w:lang w:val="lt-LT"/>
              </w:rPr>
            </w:pPr>
            <w:r w:rsidRPr="00477C28">
              <w:rPr>
                <w:rFonts w:cs="Arial"/>
                <w:sz w:val="20"/>
                <w:szCs w:val="20"/>
                <w:lang w:val="lt-LT"/>
              </w:rPr>
              <w:t>Laidininkas</w:t>
            </w:r>
          </w:p>
        </w:tc>
        <w:tc>
          <w:tcPr>
            <w:tcW w:w="3379" w:type="dxa"/>
            <w:vAlign w:val="center"/>
          </w:tcPr>
          <w:p w14:paraId="49C85F89" w14:textId="77777777" w:rsidR="001767D0" w:rsidRPr="00477C28" w:rsidRDefault="001767D0" w:rsidP="001767D0">
            <w:pPr>
              <w:suppressAutoHyphens/>
              <w:ind w:firstLine="0"/>
              <w:rPr>
                <w:rFonts w:cs="Arial"/>
                <w:sz w:val="20"/>
                <w:szCs w:val="20"/>
                <w:lang w:val="lt-LT"/>
              </w:rPr>
            </w:pPr>
            <w:r w:rsidRPr="00477C28">
              <w:rPr>
                <w:rFonts w:cs="Arial"/>
                <w:sz w:val="20"/>
                <w:szCs w:val="20"/>
                <w:lang w:val="lt-LT"/>
              </w:rPr>
              <w:t>Nurodoma projektuojant:</w:t>
            </w:r>
          </w:p>
          <w:p w14:paraId="2705EEE0" w14:textId="77777777" w:rsidR="001767D0" w:rsidRPr="00477C28" w:rsidRDefault="001767D0" w:rsidP="001767D0">
            <w:pPr>
              <w:suppressAutoHyphens/>
              <w:ind w:firstLine="0"/>
              <w:rPr>
                <w:rFonts w:cs="Arial"/>
                <w:sz w:val="20"/>
                <w:szCs w:val="20"/>
                <w:lang w:val="lt-LT"/>
              </w:rPr>
            </w:pPr>
            <w:r w:rsidRPr="00477C28">
              <w:rPr>
                <w:rFonts w:cs="Arial"/>
                <w:sz w:val="20"/>
                <w:szCs w:val="20"/>
                <w:lang w:val="lt-LT"/>
              </w:rPr>
              <w:t>aliuminis/ varis</w:t>
            </w:r>
          </w:p>
        </w:tc>
      </w:tr>
      <w:tr w:rsidR="001767D0" w:rsidRPr="00477C28" w14:paraId="26925A88" w14:textId="77777777" w:rsidTr="008843AD">
        <w:trPr>
          <w:trHeight w:val="241"/>
          <w:jc w:val="center"/>
        </w:trPr>
        <w:tc>
          <w:tcPr>
            <w:tcW w:w="535" w:type="dxa"/>
            <w:gridSpan w:val="2"/>
            <w:vAlign w:val="center"/>
          </w:tcPr>
          <w:p w14:paraId="734EE260" w14:textId="77777777" w:rsidR="001767D0" w:rsidRPr="00477C28" w:rsidRDefault="001767D0" w:rsidP="001767D0">
            <w:pPr>
              <w:numPr>
                <w:ilvl w:val="0"/>
                <w:numId w:val="44"/>
              </w:numPr>
              <w:tabs>
                <w:tab w:val="left" w:pos="567"/>
              </w:tabs>
              <w:suppressAutoHyphens/>
              <w:contextualSpacing/>
              <w:jc w:val="center"/>
              <w:rPr>
                <w:rFonts w:cs="Arial"/>
                <w:sz w:val="20"/>
                <w:szCs w:val="20"/>
                <w:lang w:val="lt-LT"/>
              </w:rPr>
            </w:pPr>
          </w:p>
        </w:tc>
        <w:tc>
          <w:tcPr>
            <w:tcW w:w="5968" w:type="dxa"/>
            <w:vAlign w:val="center"/>
          </w:tcPr>
          <w:p w14:paraId="344F7E6D" w14:textId="77777777" w:rsidR="001767D0" w:rsidRPr="00477C28" w:rsidRDefault="001767D0" w:rsidP="001767D0">
            <w:pPr>
              <w:suppressAutoHyphens/>
              <w:autoSpaceDE w:val="0"/>
              <w:ind w:firstLine="0"/>
              <w:rPr>
                <w:rFonts w:cs="Arial"/>
                <w:sz w:val="20"/>
                <w:szCs w:val="20"/>
                <w:lang w:val="lt-LT"/>
              </w:rPr>
            </w:pPr>
            <w:r w:rsidRPr="00477C28">
              <w:rPr>
                <w:rFonts w:cs="Arial"/>
                <w:sz w:val="20"/>
                <w:szCs w:val="20"/>
                <w:lang w:val="lt-LT"/>
              </w:rPr>
              <w:t>Laidininkų izoliacija</w:t>
            </w:r>
          </w:p>
        </w:tc>
        <w:tc>
          <w:tcPr>
            <w:tcW w:w="3379" w:type="dxa"/>
            <w:vAlign w:val="center"/>
          </w:tcPr>
          <w:p w14:paraId="68B1F7AF" w14:textId="77777777" w:rsidR="001767D0" w:rsidRPr="00477C28" w:rsidRDefault="001767D0" w:rsidP="001767D0">
            <w:pPr>
              <w:suppressAutoHyphens/>
              <w:ind w:firstLine="0"/>
              <w:rPr>
                <w:rFonts w:cs="Arial"/>
                <w:sz w:val="20"/>
                <w:szCs w:val="20"/>
                <w:lang w:val="lt-LT"/>
              </w:rPr>
            </w:pPr>
            <w:r w:rsidRPr="00477C28">
              <w:rPr>
                <w:rFonts w:cs="Arial"/>
                <w:sz w:val="20"/>
                <w:szCs w:val="20"/>
                <w:lang w:val="lt-LT"/>
              </w:rPr>
              <w:t xml:space="preserve">PVC arba nepalaikantis degimo </w:t>
            </w:r>
            <w:proofErr w:type="spellStart"/>
            <w:r w:rsidRPr="00477C28">
              <w:rPr>
                <w:rFonts w:cs="Arial"/>
                <w:sz w:val="20"/>
                <w:szCs w:val="20"/>
                <w:lang w:val="lt-LT"/>
              </w:rPr>
              <w:t>behalogenis</w:t>
            </w:r>
            <w:proofErr w:type="spellEnd"/>
            <w:r w:rsidRPr="00477C28">
              <w:rPr>
                <w:rFonts w:cs="Arial"/>
                <w:sz w:val="20"/>
                <w:szCs w:val="20"/>
                <w:lang w:val="lt-LT"/>
              </w:rPr>
              <w:t xml:space="preserve"> mišinys,</w:t>
            </w:r>
          </w:p>
          <w:p w14:paraId="0E77D77C" w14:textId="77777777" w:rsidR="001767D0" w:rsidRPr="00477C28" w:rsidRDefault="001767D0" w:rsidP="001767D0">
            <w:pPr>
              <w:tabs>
                <w:tab w:val="left" w:pos="567"/>
              </w:tabs>
              <w:suppressAutoHyphens/>
              <w:ind w:firstLine="0"/>
              <w:rPr>
                <w:rFonts w:cs="Arial"/>
                <w:sz w:val="20"/>
                <w:szCs w:val="20"/>
                <w:lang w:val="lt-LT"/>
              </w:rPr>
            </w:pPr>
            <w:r w:rsidRPr="00477C28">
              <w:rPr>
                <w:rFonts w:cs="Arial"/>
                <w:sz w:val="20"/>
                <w:szCs w:val="20"/>
                <w:lang w:val="lt-LT"/>
              </w:rPr>
              <w:t>juodas, UV atsparus, lauko sąlygoms</w:t>
            </w:r>
          </w:p>
        </w:tc>
      </w:tr>
      <w:tr w:rsidR="001767D0" w:rsidRPr="00477C28" w14:paraId="2C3D84D1" w14:textId="77777777" w:rsidTr="008843AD">
        <w:trPr>
          <w:trHeight w:val="241"/>
          <w:jc w:val="center"/>
        </w:trPr>
        <w:tc>
          <w:tcPr>
            <w:tcW w:w="535" w:type="dxa"/>
            <w:gridSpan w:val="2"/>
            <w:vAlign w:val="center"/>
          </w:tcPr>
          <w:p w14:paraId="57A7ECDF" w14:textId="77777777" w:rsidR="001767D0" w:rsidRPr="00477C28" w:rsidRDefault="001767D0" w:rsidP="001767D0">
            <w:pPr>
              <w:numPr>
                <w:ilvl w:val="0"/>
                <w:numId w:val="44"/>
              </w:numPr>
              <w:tabs>
                <w:tab w:val="left" w:pos="567"/>
              </w:tabs>
              <w:suppressAutoHyphens/>
              <w:contextualSpacing/>
              <w:jc w:val="center"/>
              <w:rPr>
                <w:rFonts w:cs="Arial"/>
                <w:sz w:val="20"/>
                <w:szCs w:val="20"/>
                <w:lang w:val="lt-LT"/>
              </w:rPr>
            </w:pPr>
          </w:p>
        </w:tc>
        <w:tc>
          <w:tcPr>
            <w:tcW w:w="5968" w:type="dxa"/>
            <w:vAlign w:val="center"/>
          </w:tcPr>
          <w:p w14:paraId="6036FC34" w14:textId="77777777" w:rsidR="001767D0" w:rsidRPr="00477C28" w:rsidRDefault="001767D0" w:rsidP="001767D0">
            <w:pPr>
              <w:suppressAutoHyphens/>
              <w:autoSpaceDE w:val="0"/>
              <w:ind w:firstLine="0"/>
              <w:rPr>
                <w:rFonts w:cs="Arial"/>
                <w:sz w:val="20"/>
                <w:szCs w:val="20"/>
                <w:lang w:val="lt-LT"/>
              </w:rPr>
            </w:pPr>
            <w:r w:rsidRPr="00477C28">
              <w:rPr>
                <w:rFonts w:cs="Arial"/>
                <w:sz w:val="20"/>
                <w:szCs w:val="20"/>
                <w:lang w:val="lt-LT"/>
              </w:rPr>
              <w:t>Maksimali ilgalaikė laidininko temperatūra</w:t>
            </w:r>
          </w:p>
        </w:tc>
        <w:tc>
          <w:tcPr>
            <w:tcW w:w="3379" w:type="dxa"/>
            <w:vAlign w:val="center"/>
          </w:tcPr>
          <w:p w14:paraId="387644E3" w14:textId="77777777" w:rsidR="001767D0" w:rsidRPr="00477C28" w:rsidRDefault="001767D0" w:rsidP="001767D0">
            <w:pPr>
              <w:tabs>
                <w:tab w:val="left" w:pos="567"/>
              </w:tabs>
              <w:suppressAutoHyphens/>
              <w:ind w:firstLine="0"/>
              <w:rPr>
                <w:rFonts w:cs="Arial"/>
                <w:sz w:val="20"/>
                <w:szCs w:val="20"/>
                <w:lang w:val="lt-LT"/>
              </w:rPr>
            </w:pPr>
            <w:r w:rsidRPr="00477C28">
              <w:rPr>
                <w:rFonts w:cs="Arial"/>
                <w:sz w:val="20"/>
                <w:szCs w:val="20"/>
                <w:lang w:val="lt-LT"/>
              </w:rPr>
              <w:t>≥  +70 ºC</w:t>
            </w:r>
          </w:p>
        </w:tc>
      </w:tr>
      <w:tr w:rsidR="001767D0" w:rsidRPr="00477C28" w14:paraId="1C1EB3F6" w14:textId="77777777" w:rsidTr="008843AD">
        <w:trPr>
          <w:trHeight w:val="241"/>
          <w:jc w:val="center"/>
        </w:trPr>
        <w:tc>
          <w:tcPr>
            <w:tcW w:w="535" w:type="dxa"/>
            <w:gridSpan w:val="2"/>
            <w:vAlign w:val="center"/>
          </w:tcPr>
          <w:p w14:paraId="4F1D2349" w14:textId="77777777" w:rsidR="001767D0" w:rsidRPr="00477C28" w:rsidRDefault="001767D0" w:rsidP="001767D0">
            <w:pPr>
              <w:numPr>
                <w:ilvl w:val="0"/>
                <w:numId w:val="44"/>
              </w:numPr>
              <w:tabs>
                <w:tab w:val="left" w:pos="567"/>
              </w:tabs>
              <w:suppressAutoHyphens/>
              <w:contextualSpacing/>
              <w:jc w:val="center"/>
              <w:rPr>
                <w:rFonts w:cs="Arial"/>
                <w:sz w:val="20"/>
                <w:szCs w:val="20"/>
                <w:lang w:val="lt-LT"/>
              </w:rPr>
            </w:pPr>
          </w:p>
        </w:tc>
        <w:tc>
          <w:tcPr>
            <w:tcW w:w="5968" w:type="dxa"/>
            <w:vAlign w:val="center"/>
          </w:tcPr>
          <w:p w14:paraId="2BDF8DCC" w14:textId="77777777" w:rsidR="001767D0" w:rsidRPr="00477C28" w:rsidRDefault="001767D0" w:rsidP="001767D0">
            <w:pPr>
              <w:suppressAutoHyphens/>
              <w:autoSpaceDE w:val="0"/>
              <w:ind w:firstLine="0"/>
              <w:rPr>
                <w:rFonts w:cs="Arial"/>
                <w:sz w:val="20"/>
                <w:szCs w:val="20"/>
                <w:lang w:val="lt-LT"/>
              </w:rPr>
            </w:pPr>
            <w:r w:rsidRPr="00477C28">
              <w:rPr>
                <w:rFonts w:cs="Arial"/>
                <w:sz w:val="20"/>
                <w:szCs w:val="20"/>
                <w:lang w:val="lt-LT"/>
              </w:rPr>
              <w:t>Maksimali laidininko temperatūra, esant trumpajam jungimui (5s)</w:t>
            </w:r>
          </w:p>
        </w:tc>
        <w:tc>
          <w:tcPr>
            <w:tcW w:w="3379" w:type="dxa"/>
            <w:vAlign w:val="center"/>
          </w:tcPr>
          <w:p w14:paraId="3A4FA2A0" w14:textId="77777777" w:rsidR="001767D0" w:rsidRPr="00477C28" w:rsidRDefault="001767D0" w:rsidP="001767D0">
            <w:pPr>
              <w:tabs>
                <w:tab w:val="left" w:pos="567"/>
              </w:tabs>
              <w:suppressAutoHyphens/>
              <w:ind w:firstLine="0"/>
              <w:rPr>
                <w:rFonts w:cs="Arial"/>
                <w:sz w:val="20"/>
                <w:szCs w:val="20"/>
                <w:lang w:val="lt-LT"/>
              </w:rPr>
            </w:pPr>
            <w:r w:rsidRPr="00477C28">
              <w:rPr>
                <w:rFonts w:cs="Arial"/>
                <w:sz w:val="20"/>
                <w:szCs w:val="20"/>
                <w:lang w:val="lt-LT"/>
              </w:rPr>
              <w:t>≥  +160 ºC</w:t>
            </w:r>
          </w:p>
        </w:tc>
      </w:tr>
      <w:tr w:rsidR="001767D0" w:rsidRPr="00477C28" w14:paraId="620203DE" w14:textId="77777777" w:rsidTr="008843AD">
        <w:trPr>
          <w:trHeight w:val="241"/>
          <w:jc w:val="center"/>
        </w:trPr>
        <w:tc>
          <w:tcPr>
            <w:tcW w:w="535" w:type="dxa"/>
            <w:gridSpan w:val="2"/>
            <w:vAlign w:val="center"/>
          </w:tcPr>
          <w:p w14:paraId="60EAA40E" w14:textId="77777777" w:rsidR="001767D0" w:rsidRPr="00477C28" w:rsidRDefault="001767D0" w:rsidP="001767D0">
            <w:pPr>
              <w:numPr>
                <w:ilvl w:val="0"/>
                <w:numId w:val="44"/>
              </w:numPr>
              <w:tabs>
                <w:tab w:val="left" w:pos="567"/>
              </w:tabs>
              <w:suppressAutoHyphens/>
              <w:contextualSpacing/>
              <w:jc w:val="center"/>
              <w:rPr>
                <w:rFonts w:cs="Arial"/>
                <w:sz w:val="20"/>
                <w:szCs w:val="20"/>
                <w:lang w:val="lt-LT"/>
              </w:rPr>
            </w:pPr>
          </w:p>
        </w:tc>
        <w:tc>
          <w:tcPr>
            <w:tcW w:w="5968" w:type="dxa"/>
            <w:vAlign w:val="center"/>
          </w:tcPr>
          <w:p w14:paraId="24A49610" w14:textId="77777777" w:rsidR="001767D0" w:rsidRPr="00477C28" w:rsidRDefault="001767D0" w:rsidP="001767D0">
            <w:pPr>
              <w:suppressAutoHyphens/>
              <w:autoSpaceDE w:val="0"/>
              <w:ind w:firstLine="0"/>
              <w:rPr>
                <w:rFonts w:cs="Arial"/>
                <w:sz w:val="20"/>
                <w:szCs w:val="20"/>
                <w:lang w:val="lt-LT"/>
              </w:rPr>
            </w:pPr>
            <w:r w:rsidRPr="00477C28">
              <w:rPr>
                <w:rFonts w:cs="Arial"/>
                <w:sz w:val="20"/>
                <w:szCs w:val="20"/>
                <w:lang w:val="lt-LT"/>
              </w:rPr>
              <w:t>Žemiausia montavimo temperatūra</w:t>
            </w:r>
          </w:p>
        </w:tc>
        <w:tc>
          <w:tcPr>
            <w:tcW w:w="3379" w:type="dxa"/>
            <w:vAlign w:val="center"/>
          </w:tcPr>
          <w:p w14:paraId="591DA9A5" w14:textId="77777777" w:rsidR="001767D0" w:rsidRPr="00477C28" w:rsidRDefault="001767D0" w:rsidP="001767D0">
            <w:pPr>
              <w:tabs>
                <w:tab w:val="left" w:pos="567"/>
              </w:tabs>
              <w:suppressAutoHyphens/>
              <w:ind w:firstLine="0"/>
              <w:rPr>
                <w:rFonts w:cs="Arial"/>
                <w:sz w:val="20"/>
                <w:szCs w:val="20"/>
                <w:lang w:val="lt-LT"/>
              </w:rPr>
            </w:pPr>
            <w:r w:rsidRPr="00477C28">
              <w:rPr>
                <w:rFonts w:cs="Arial"/>
                <w:sz w:val="20"/>
                <w:szCs w:val="20"/>
                <w:lang w:val="lt-LT"/>
              </w:rPr>
              <w:t>-5 ºC</w:t>
            </w:r>
          </w:p>
        </w:tc>
      </w:tr>
      <w:tr w:rsidR="001767D0" w:rsidRPr="00477C28" w14:paraId="01057B97" w14:textId="77777777" w:rsidTr="008843AD">
        <w:trPr>
          <w:trHeight w:val="241"/>
          <w:jc w:val="center"/>
        </w:trPr>
        <w:tc>
          <w:tcPr>
            <w:tcW w:w="535" w:type="dxa"/>
            <w:gridSpan w:val="2"/>
            <w:vAlign w:val="center"/>
          </w:tcPr>
          <w:p w14:paraId="025B4F31" w14:textId="77777777" w:rsidR="001767D0" w:rsidRPr="00477C28" w:rsidRDefault="001767D0" w:rsidP="001767D0">
            <w:pPr>
              <w:numPr>
                <w:ilvl w:val="0"/>
                <w:numId w:val="44"/>
              </w:numPr>
              <w:tabs>
                <w:tab w:val="left" w:pos="567"/>
              </w:tabs>
              <w:suppressAutoHyphens/>
              <w:contextualSpacing/>
              <w:jc w:val="center"/>
              <w:rPr>
                <w:rFonts w:cs="Arial"/>
                <w:sz w:val="20"/>
                <w:szCs w:val="20"/>
                <w:lang w:val="lt-LT"/>
              </w:rPr>
            </w:pPr>
          </w:p>
        </w:tc>
        <w:tc>
          <w:tcPr>
            <w:tcW w:w="5968" w:type="dxa"/>
            <w:vAlign w:val="center"/>
          </w:tcPr>
          <w:p w14:paraId="03F9C1BA" w14:textId="77777777" w:rsidR="001767D0" w:rsidRPr="00477C28" w:rsidRDefault="001767D0" w:rsidP="001767D0">
            <w:pPr>
              <w:suppressAutoHyphens/>
              <w:autoSpaceDE w:val="0"/>
              <w:ind w:firstLine="0"/>
              <w:rPr>
                <w:rFonts w:cs="Arial"/>
                <w:sz w:val="20"/>
                <w:szCs w:val="20"/>
                <w:lang w:val="lt-LT"/>
              </w:rPr>
            </w:pPr>
            <w:r w:rsidRPr="00477C28">
              <w:rPr>
                <w:rFonts w:cs="Arial"/>
                <w:sz w:val="20"/>
                <w:szCs w:val="20"/>
                <w:lang w:val="lt-LT"/>
              </w:rPr>
              <w:t>Laidininko skerspjūvio plotas</w:t>
            </w:r>
          </w:p>
        </w:tc>
        <w:tc>
          <w:tcPr>
            <w:tcW w:w="3379" w:type="dxa"/>
            <w:vAlign w:val="center"/>
          </w:tcPr>
          <w:p w14:paraId="1F89B585" w14:textId="77777777" w:rsidR="001767D0" w:rsidRPr="00477C28" w:rsidRDefault="001767D0" w:rsidP="001767D0">
            <w:pPr>
              <w:tabs>
                <w:tab w:val="left" w:pos="567"/>
              </w:tabs>
              <w:suppressAutoHyphens/>
              <w:ind w:firstLine="0"/>
              <w:rPr>
                <w:rFonts w:cs="Arial"/>
                <w:sz w:val="20"/>
                <w:szCs w:val="20"/>
                <w:lang w:val="lt-LT"/>
              </w:rPr>
            </w:pPr>
            <w:r w:rsidRPr="00477C28">
              <w:rPr>
                <w:rFonts w:cs="Arial"/>
                <w:sz w:val="20"/>
                <w:szCs w:val="20"/>
                <w:lang w:val="lt-LT"/>
              </w:rPr>
              <w:t>Parenkama projektuojant</w:t>
            </w:r>
          </w:p>
        </w:tc>
      </w:tr>
      <w:tr w:rsidR="001767D0" w:rsidRPr="00477C28" w14:paraId="74D66FAA" w14:textId="77777777" w:rsidTr="008843AD">
        <w:trPr>
          <w:trHeight w:val="241"/>
          <w:jc w:val="center"/>
        </w:trPr>
        <w:tc>
          <w:tcPr>
            <w:tcW w:w="535" w:type="dxa"/>
            <w:gridSpan w:val="2"/>
            <w:vAlign w:val="center"/>
          </w:tcPr>
          <w:p w14:paraId="4A62F0A3" w14:textId="77777777" w:rsidR="001767D0" w:rsidRPr="00477C28" w:rsidRDefault="001767D0" w:rsidP="001767D0">
            <w:pPr>
              <w:numPr>
                <w:ilvl w:val="0"/>
                <w:numId w:val="44"/>
              </w:numPr>
              <w:tabs>
                <w:tab w:val="left" w:pos="567"/>
              </w:tabs>
              <w:suppressAutoHyphens/>
              <w:contextualSpacing/>
              <w:jc w:val="center"/>
              <w:rPr>
                <w:rFonts w:cs="Arial"/>
                <w:sz w:val="20"/>
                <w:szCs w:val="20"/>
                <w:lang w:val="lt-LT"/>
              </w:rPr>
            </w:pPr>
          </w:p>
        </w:tc>
        <w:tc>
          <w:tcPr>
            <w:tcW w:w="5968" w:type="dxa"/>
            <w:vAlign w:val="center"/>
          </w:tcPr>
          <w:p w14:paraId="50B675D1" w14:textId="77777777" w:rsidR="001767D0" w:rsidRPr="00477C28" w:rsidRDefault="001767D0" w:rsidP="001767D0">
            <w:pPr>
              <w:suppressAutoHyphens/>
              <w:autoSpaceDE w:val="0"/>
              <w:ind w:firstLine="0"/>
              <w:rPr>
                <w:rFonts w:cs="Arial"/>
                <w:sz w:val="20"/>
                <w:szCs w:val="20"/>
                <w:lang w:val="lt-LT"/>
              </w:rPr>
            </w:pPr>
            <w:r w:rsidRPr="00477C28">
              <w:rPr>
                <w:rFonts w:cs="Arial"/>
                <w:sz w:val="20"/>
                <w:szCs w:val="20"/>
                <w:lang w:val="lt-LT"/>
              </w:rPr>
              <w:t>Minimalus lenkimo spindulys montuojant</w:t>
            </w:r>
          </w:p>
        </w:tc>
        <w:tc>
          <w:tcPr>
            <w:tcW w:w="3379" w:type="dxa"/>
            <w:vAlign w:val="center"/>
          </w:tcPr>
          <w:p w14:paraId="02D2C366" w14:textId="77777777" w:rsidR="001767D0" w:rsidRPr="00477C28" w:rsidRDefault="001767D0" w:rsidP="001767D0">
            <w:pPr>
              <w:tabs>
                <w:tab w:val="num" w:pos="1440"/>
              </w:tabs>
              <w:suppressAutoHyphens/>
              <w:ind w:firstLine="0"/>
              <w:rPr>
                <w:rFonts w:cs="Arial"/>
                <w:sz w:val="20"/>
                <w:szCs w:val="20"/>
                <w:lang w:val="lt-LT"/>
              </w:rPr>
            </w:pPr>
            <w:r w:rsidRPr="00477C28">
              <w:rPr>
                <w:rFonts w:cs="Arial"/>
                <w:sz w:val="20"/>
                <w:szCs w:val="20"/>
                <w:lang w:val="lt-LT"/>
              </w:rPr>
              <w:t>Montuojant 8 x D</w:t>
            </w:r>
          </w:p>
          <w:p w14:paraId="6A9EC5D1" w14:textId="77777777" w:rsidR="001767D0" w:rsidRPr="00477C28" w:rsidRDefault="001767D0" w:rsidP="001767D0">
            <w:pPr>
              <w:tabs>
                <w:tab w:val="num" w:pos="1440"/>
              </w:tabs>
              <w:suppressAutoHyphens/>
              <w:ind w:firstLine="0"/>
              <w:rPr>
                <w:rFonts w:cs="Arial"/>
                <w:sz w:val="20"/>
                <w:szCs w:val="20"/>
                <w:lang w:val="lt-LT"/>
              </w:rPr>
            </w:pPr>
            <w:r w:rsidRPr="00477C28">
              <w:rPr>
                <w:rFonts w:cs="Arial"/>
                <w:sz w:val="20"/>
                <w:szCs w:val="20"/>
                <w:lang w:val="lt-LT"/>
              </w:rPr>
              <w:t>Sulenkus vieną kartą 3xD</w:t>
            </w:r>
          </w:p>
          <w:p w14:paraId="6817D1BF" w14:textId="77777777" w:rsidR="001767D0" w:rsidRPr="00477C28" w:rsidRDefault="001767D0" w:rsidP="001767D0">
            <w:pPr>
              <w:tabs>
                <w:tab w:val="left" w:pos="567"/>
              </w:tabs>
              <w:suppressAutoHyphens/>
              <w:ind w:firstLine="0"/>
              <w:rPr>
                <w:rFonts w:cs="Arial"/>
                <w:sz w:val="20"/>
                <w:szCs w:val="20"/>
                <w:lang w:val="lt-LT"/>
              </w:rPr>
            </w:pPr>
            <w:r w:rsidRPr="00477C28">
              <w:rPr>
                <w:rFonts w:cs="Arial"/>
                <w:i/>
                <w:iCs/>
                <w:sz w:val="20"/>
                <w:szCs w:val="20"/>
                <w:lang w:val="lt-LT"/>
              </w:rPr>
              <w:t>D – išorinis kabelio skersmuo</w:t>
            </w:r>
          </w:p>
        </w:tc>
      </w:tr>
      <w:tr w:rsidR="001767D0" w:rsidRPr="00477C28" w14:paraId="5DE91A8B" w14:textId="77777777" w:rsidTr="008843AD">
        <w:trPr>
          <w:trHeight w:val="241"/>
          <w:jc w:val="center"/>
        </w:trPr>
        <w:tc>
          <w:tcPr>
            <w:tcW w:w="535" w:type="dxa"/>
            <w:gridSpan w:val="2"/>
            <w:vAlign w:val="center"/>
          </w:tcPr>
          <w:p w14:paraId="6186C072" w14:textId="77777777" w:rsidR="001767D0" w:rsidRPr="00477C28" w:rsidRDefault="001767D0" w:rsidP="001767D0">
            <w:pPr>
              <w:numPr>
                <w:ilvl w:val="0"/>
                <w:numId w:val="44"/>
              </w:numPr>
              <w:tabs>
                <w:tab w:val="left" w:pos="567"/>
              </w:tabs>
              <w:suppressAutoHyphens/>
              <w:contextualSpacing/>
              <w:jc w:val="center"/>
              <w:rPr>
                <w:rFonts w:cs="Arial"/>
                <w:sz w:val="20"/>
                <w:szCs w:val="20"/>
                <w:lang w:val="lt-LT"/>
              </w:rPr>
            </w:pPr>
          </w:p>
        </w:tc>
        <w:tc>
          <w:tcPr>
            <w:tcW w:w="5968" w:type="dxa"/>
            <w:vAlign w:val="center"/>
          </w:tcPr>
          <w:p w14:paraId="0991C0A4" w14:textId="77777777" w:rsidR="001767D0" w:rsidRPr="00477C28" w:rsidRDefault="001767D0" w:rsidP="001767D0">
            <w:pPr>
              <w:suppressAutoHyphens/>
              <w:autoSpaceDE w:val="0"/>
              <w:ind w:firstLine="0"/>
              <w:rPr>
                <w:rFonts w:cs="Arial"/>
                <w:sz w:val="20"/>
                <w:szCs w:val="20"/>
                <w:lang w:val="lt-LT"/>
              </w:rPr>
            </w:pPr>
            <w:r w:rsidRPr="00477C28">
              <w:rPr>
                <w:rFonts w:cs="Arial"/>
                <w:sz w:val="20"/>
                <w:szCs w:val="20"/>
                <w:lang w:val="lt-LT"/>
              </w:rPr>
              <w:t>Tarnavimo laikas</w:t>
            </w:r>
          </w:p>
        </w:tc>
        <w:tc>
          <w:tcPr>
            <w:tcW w:w="3379" w:type="dxa"/>
            <w:vAlign w:val="center"/>
          </w:tcPr>
          <w:p w14:paraId="37980448" w14:textId="77777777" w:rsidR="001767D0" w:rsidRPr="00477C28" w:rsidRDefault="001767D0" w:rsidP="001767D0">
            <w:pPr>
              <w:tabs>
                <w:tab w:val="left" w:pos="567"/>
              </w:tabs>
              <w:suppressAutoHyphens/>
              <w:ind w:firstLine="0"/>
              <w:rPr>
                <w:rFonts w:cs="Arial"/>
                <w:sz w:val="20"/>
                <w:szCs w:val="20"/>
                <w:lang w:val="lt-LT"/>
              </w:rPr>
            </w:pPr>
            <w:r w:rsidRPr="00477C28">
              <w:rPr>
                <w:rFonts w:cs="Arial"/>
                <w:sz w:val="20"/>
                <w:szCs w:val="20"/>
                <w:lang w:val="lt-LT"/>
              </w:rPr>
              <w:t>≥ 40 metų</w:t>
            </w:r>
          </w:p>
        </w:tc>
      </w:tr>
      <w:tr w:rsidR="001767D0" w:rsidRPr="00477C28" w14:paraId="5D05196D" w14:textId="77777777" w:rsidTr="008843AD">
        <w:trPr>
          <w:trHeight w:val="241"/>
          <w:jc w:val="center"/>
        </w:trPr>
        <w:tc>
          <w:tcPr>
            <w:tcW w:w="535" w:type="dxa"/>
            <w:gridSpan w:val="2"/>
            <w:vAlign w:val="center"/>
          </w:tcPr>
          <w:p w14:paraId="52AC1EE9" w14:textId="77777777" w:rsidR="001767D0" w:rsidRPr="00477C28" w:rsidRDefault="001767D0" w:rsidP="001767D0">
            <w:pPr>
              <w:numPr>
                <w:ilvl w:val="0"/>
                <w:numId w:val="44"/>
              </w:numPr>
              <w:tabs>
                <w:tab w:val="left" w:pos="567"/>
              </w:tabs>
              <w:suppressAutoHyphens/>
              <w:contextualSpacing/>
              <w:jc w:val="center"/>
              <w:rPr>
                <w:rFonts w:cs="Arial"/>
                <w:sz w:val="20"/>
                <w:szCs w:val="20"/>
                <w:lang w:val="lt-LT"/>
              </w:rPr>
            </w:pPr>
          </w:p>
        </w:tc>
        <w:tc>
          <w:tcPr>
            <w:tcW w:w="5968" w:type="dxa"/>
            <w:vAlign w:val="center"/>
          </w:tcPr>
          <w:p w14:paraId="302AB75F" w14:textId="77777777" w:rsidR="001767D0" w:rsidRPr="00477C28" w:rsidRDefault="001767D0" w:rsidP="001767D0">
            <w:pPr>
              <w:suppressAutoHyphens/>
              <w:autoSpaceDE w:val="0"/>
              <w:ind w:firstLine="0"/>
              <w:rPr>
                <w:rFonts w:cs="Arial"/>
                <w:sz w:val="20"/>
                <w:szCs w:val="20"/>
                <w:lang w:val="lt-LT"/>
              </w:rPr>
            </w:pPr>
            <w:r w:rsidRPr="00477C28">
              <w:rPr>
                <w:rFonts w:cs="Arial"/>
                <w:sz w:val="20"/>
                <w:szCs w:val="20"/>
                <w:lang w:val="lt-LT"/>
              </w:rPr>
              <w:t>Garantinis laikas</w:t>
            </w:r>
          </w:p>
        </w:tc>
        <w:tc>
          <w:tcPr>
            <w:tcW w:w="3379" w:type="dxa"/>
            <w:vAlign w:val="center"/>
          </w:tcPr>
          <w:p w14:paraId="71C99279" w14:textId="77777777" w:rsidR="001767D0" w:rsidRPr="00477C28" w:rsidRDefault="001767D0" w:rsidP="001767D0">
            <w:pPr>
              <w:tabs>
                <w:tab w:val="left" w:pos="567"/>
              </w:tabs>
              <w:suppressAutoHyphens/>
              <w:ind w:firstLine="0"/>
              <w:rPr>
                <w:rFonts w:cs="Arial"/>
                <w:sz w:val="20"/>
                <w:szCs w:val="20"/>
                <w:lang w:val="lt-LT"/>
              </w:rPr>
            </w:pPr>
            <w:r w:rsidRPr="00477C28">
              <w:rPr>
                <w:rFonts w:cs="Arial"/>
                <w:sz w:val="20"/>
                <w:szCs w:val="20"/>
                <w:lang w:val="lt-LT"/>
              </w:rPr>
              <w:t>≥ 24 mėnesiai</w:t>
            </w:r>
          </w:p>
        </w:tc>
      </w:tr>
    </w:tbl>
    <w:p w14:paraId="3F466537" w14:textId="77777777" w:rsidR="001767D0" w:rsidRPr="00477C28" w:rsidRDefault="001767D0" w:rsidP="001767D0">
      <w:pPr>
        <w:pStyle w:val="ListParagraph"/>
        <w:numPr>
          <w:ilvl w:val="1"/>
          <w:numId w:val="18"/>
        </w:numPr>
        <w:spacing w:before="60" w:after="60"/>
        <w:jc w:val="both"/>
        <w:rPr>
          <w:rFonts w:cs="Arial"/>
          <w:sz w:val="20"/>
          <w:szCs w:val="20"/>
        </w:rPr>
      </w:pPr>
      <w:r w:rsidRPr="00477C28">
        <w:rPr>
          <w:rFonts w:cs="Arial"/>
          <w:sz w:val="20"/>
          <w:szCs w:val="20"/>
        </w:rPr>
        <w:t>Kiti reikalavimai BESS įrangai:</w:t>
      </w:r>
    </w:p>
    <w:p w14:paraId="0AA5B976" w14:textId="77777777" w:rsidR="001767D0" w:rsidRPr="00477C28" w:rsidRDefault="001767D0" w:rsidP="001767D0">
      <w:pPr>
        <w:pStyle w:val="ListParagraph"/>
        <w:numPr>
          <w:ilvl w:val="2"/>
          <w:numId w:val="18"/>
        </w:numPr>
        <w:spacing w:before="60" w:after="60"/>
        <w:jc w:val="both"/>
        <w:rPr>
          <w:rFonts w:cs="Arial"/>
          <w:sz w:val="20"/>
          <w:szCs w:val="20"/>
        </w:rPr>
      </w:pPr>
      <w:r w:rsidRPr="00477C28">
        <w:rPr>
          <w:rFonts w:cs="Arial"/>
          <w:sz w:val="20"/>
          <w:szCs w:val="20"/>
        </w:rPr>
        <w:t>Sistema turi turėti algoritmus, leidžiančius valdyti kaupiklių iškrovimo ir įkrovimo laiką ir užtikrinti duomenų registravimą bei saugojimą.</w:t>
      </w:r>
    </w:p>
    <w:p w14:paraId="12C8AC7A" w14:textId="77777777" w:rsidR="001767D0" w:rsidRPr="00477C28" w:rsidRDefault="001767D0" w:rsidP="001767D0">
      <w:pPr>
        <w:pStyle w:val="ListParagraph"/>
        <w:numPr>
          <w:ilvl w:val="2"/>
          <w:numId w:val="18"/>
        </w:numPr>
        <w:spacing w:before="60" w:after="60"/>
        <w:jc w:val="both"/>
        <w:rPr>
          <w:rFonts w:cs="Arial"/>
          <w:sz w:val="20"/>
          <w:szCs w:val="20"/>
        </w:rPr>
      </w:pPr>
      <w:r w:rsidRPr="00477C28">
        <w:rPr>
          <w:rFonts w:cs="Arial"/>
          <w:sz w:val="20"/>
          <w:szCs w:val="20"/>
        </w:rPr>
        <w:t>BESS turi būti pilnai sukomplektuota (su visais reikalingais komponentais, detalėmis ir priedais, atitinkančiais ar viršijančiais šios specifikacijos reikalavimus), išbandyta ir paruošta naudojimui.</w:t>
      </w:r>
    </w:p>
    <w:p w14:paraId="378D782C" w14:textId="77777777" w:rsidR="001767D0" w:rsidRPr="00477C28" w:rsidRDefault="001767D0" w:rsidP="001767D0">
      <w:pPr>
        <w:pStyle w:val="ListParagraph"/>
        <w:numPr>
          <w:ilvl w:val="2"/>
          <w:numId w:val="18"/>
        </w:numPr>
        <w:spacing w:before="60" w:after="60"/>
        <w:jc w:val="both"/>
        <w:rPr>
          <w:rFonts w:cs="Arial"/>
          <w:sz w:val="20"/>
          <w:szCs w:val="20"/>
        </w:rPr>
      </w:pPr>
      <w:r w:rsidRPr="00477C28">
        <w:rPr>
          <w:rFonts w:cs="Arial"/>
          <w:sz w:val="20"/>
          <w:szCs w:val="20"/>
        </w:rPr>
        <w:t>Tiekėjas privalo pasiūlyti ir sumontuoti tik tokią Įrangą, kuri visiškai atitinka TS ir ESO išduotose prijungimo sąlygose nurodytus techninius reikalavimus. Jei tiekėjo siūloma Įranga neatitinka ESO išduotų prijungimo sąlygų ir dėl to būtina atlikti prijungimo sąlygų keitimą ar papildomą derinimą su ESO, VERT ir VTPSI institucijomis, Tiekėjas įsipareigoja (jei būtina pagal Lietuvos Respublikos teisės aktų nuostatas):</w:t>
      </w:r>
    </w:p>
    <w:p w14:paraId="4947FE22" w14:textId="77777777" w:rsidR="001767D0" w:rsidRPr="00477C28" w:rsidRDefault="001767D0" w:rsidP="001767D0">
      <w:pPr>
        <w:pStyle w:val="ListParagraph"/>
        <w:numPr>
          <w:ilvl w:val="3"/>
          <w:numId w:val="18"/>
        </w:numPr>
        <w:spacing w:before="60" w:after="60"/>
        <w:jc w:val="both"/>
        <w:rPr>
          <w:rFonts w:cs="Arial"/>
          <w:sz w:val="20"/>
          <w:szCs w:val="20"/>
        </w:rPr>
      </w:pPr>
      <w:r w:rsidRPr="00477C28">
        <w:rPr>
          <w:rFonts w:cs="Arial"/>
          <w:sz w:val="20"/>
          <w:szCs w:val="20"/>
        </w:rPr>
        <w:t>Kreiptis į ESO dėl prijungimo sąlygų atnaujinimo;</w:t>
      </w:r>
    </w:p>
    <w:p w14:paraId="69ED497F" w14:textId="77777777" w:rsidR="001767D0" w:rsidRPr="00477C28" w:rsidRDefault="001767D0" w:rsidP="001767D0">
      <w:pPr>
        <w:pStyle w:val="ListParagraph"/>
        <w:numPr>
          <w:ilvl w:val="3"/>
          <w:numId w:val="18"/>
        </w:numPr>
        <w:spacing w:before="60" w:after="60"/>
        <w:jc w:val="both"/>
        <w:rPr>
          <w:rFonts w:cs="Arial"/>
          <w:sz w:val="20"/>
          <w:szCs w:val="20"/>
        </w:rPr>
      </w:pPr>
      <w:r w:rsidRPr="00477C28">
        <w:rPr>
          <w:rFonts w:cs="Arial"/>
          <w:sz w:val="20"/>
          <w:szCs w:val="20"/>
        </w:rPr>
        <w:t>Kreiptis į VERT dėl leidimo plėtoti energijos kaupimo pajėgumus atnaujinimo;</w:t>
      </w:r>
    </w:p>
    <w:p w14:paraId="4F298399" w14:textId="77777777" w:rsidR="001767D0" w:rsidRPr="00477C28" w:rsidRDefault="001767D0" w:rsidP="001767D0">
      <w:pPr>
        <w:pStyle w:val="ListParagraph"/>
        <w:numPr>
          <w:ilvl w:val="3"/>
          <w:numId w:val="18"/>
        </w:numPr>
        <w:spacing w:before="60" w:after="60"/>
        <w:jc w:val="both"/>
        <w:rPr>
          <w:rFonts w:cs="Arial"/>
          <w:sz w:val="20"/>
          <w:szCs w:val="20"/>
        </w:rPr>
      </w:pPr>
      <w:r w:rsidRPr="00477C28">
        <w:rPr>
          <w:rFonts w:cs="Arial"/>
          <w:sz w:val="20"/>
          <w:szCs w:val="20"/>
        </w:rPr>
        <w:t>Kreiptis į VTPSI dėl leidimo gavimo.</w:t>
      </w:r>
    </w:p>
    <w:p w14:paraId="06AA6518" w14:textId="77777777" w:rsidR="001767D0" w:rsidRPr="00477C28" w:rsidRDefault="001767D0" w:rsidP="001767D0">
      <w:pPr>
        <w:pStyle w:val="ListParagraph"/>
        <w:numPr>
          <w:ilvl w:val="2"/>
          <w:numId w:val="18"/>
        </w:numPr>
        <w:spacing w:before="60" w:after="60"/>
        <w:jc w:val="both"/>
        <w:rPr>
          <w:rFonts w:cs="Arial"/>
          <w:sz w:val="20"/>
          <w:szCs w:val="20"/>
        </w:rPr>
      </w:pPr>
      <w:r w:rsidRPr="00477C28">
        <w:rPr>
          <w:rFonts w:cs="Arial"/>
          <w:sz w:val="20"/>
          <w:szCs w:val="20"/>
        </w:rPr>
        <w:t xml:space="preserve">Perkantysis subjektas yra kibernetinio saugumo subjektas, įmonei yra taikomas Lietuvos respublikos kibernetinio saugumo įstatymas, todėl visuose projekto etapuose kuriuose </w:t>
      </w:r>
      <w:r w:rsidRPr="00477C28">
        <w:rPr>
          <w:rFonts w:cs="Arial"/>
          <w:sz w:val="20"/>
          <w:szCs w:val="20"/>
        </w:rPr>
        <w:lastRenderedPageBreak/>
        <w:t>reikalaujama kibernetinio saugumo, turi būti laikomasi įstatyme numatytų, techninių ir organizacinių reikalavimų.</w:t>
      </w:r>
    </w:p>
    <w:p w14:paraId="51F4FB65" w14:textId="77777777" w:rsidR="001767D0" w:rsidRPr="00477C28" w:rsidRDefault="001767D0" w:rsidP="001767D0">
      <w:pPr>
        <w:pStyle w:val="ListParagraph"/>
        <w:numPr>
          <w:ilvl w:val="2"/>
          <w:numId w:val="18"/>
        </w:numPr>
        <w:spacing w:before="60" w:after="60"/>
        <w:jc w:val="both"/>
        <w:rPr>
          <w:rFonts w:cs="Arial"/>
          <w:sz w:val="20"/>
          <w:szCs w:val="20"/>
        </w:rPr>
      </w:pPr>
      <w:r w:rsidRPr="00477C28">
        <w:rPr>
          <w:rFonts w:cs="Arial"/>
          <w:sz w:val="20"/>
          <w:szCs w:val="20"/>
        </w:rPr>
        <w:t>Projektuojama ryšio ir valdymo įranga ar sistema turi suderinami su Perkančiojo subjekto naudojamais Siemens gamintojo valdikliais ir programine įrangą. Jei naudojama kitokia įranga tiekėjas privalo apmokyti Perkančiojo subjekto inžinerinį personalą juos programuoti ir suteikti visą prisijungimui prie tos įrangos reikalingą specializuotą įrangą, jei tokia reikalinga.</w:t>
      </w:r>
    </w:p>
    <w:p w14:paraId="3E5D3BF1" w14:textId="77777777" w:rsidR="001767D0" w:rsidRPr="00477C28" w:rsidRDefault="001767D0" w:rsidP="001767D0">
      <w:pPr>
        <w:pStyle w:val="ListParagraph"/>
        <w:numPr>
          <w:ilvl w:val="2"/>
          <w:numId w:val="18"/>
        </w:numPr>
        <w:spacing w:before="60" w:after="60"/>
        <w:jc w:val="both"/>
        <w:rPr>
          <w:rFonts w:cs="Arial"/>
          <w:sz w:val="20"/>
          <w:szCs w:val="20"/>
        </w:rPr>
      </w:pPr>
      <w:r w:rsidRPr="00477C28">
        <w:rPr>
          <w:rFonts w:cs="Arial"/>
          <w:sz w:val="20"/>
          <w:szCs w:val="20"/>
        </w:rPr>
        <w:t>Įranga privalo turėti galimybes parametrų konfigūravimą atlikti prie PLC prisijungus personalinį kompiuterį su laisvai prieinama nemokama programine įranga. Jei prisijungimui reikalinga licencijuota programinė įranga ir/ ar specialūs prisijungimo kabeliai/ keitikliai, į komplektą turi įeiti ne mažiau kaip 2 (du) tokie komplektai.</w:t>
      </w:r>
    </w:p>
    <w:p w14:paraId="19D155C2" w14:textId="77777777" w:rsidR="001767D0" w:rsidRPr="00477C28" w:rsidRDefault="001767D0" w:rsidP="001767D0">
      <w:pPr>
        <w:pStyle w:val="ListParagraph"/>
        <w:numPr>
          <w:ilvl w:val="1"/>
          <w:numId w:val="18"/>
        </w:numPr>
        <w:spacing w:before="60" w:after="60"/>
        <w:jc w:val="both"/>
        <w:rPr>
          <w:rFonts w:cs="Arial"/>
          <w:sz w:val="20"/>
          <w:szCs w:val="20"/>
        </w:rPr>
      </w:pPr>
      <w:r w:rsidRPr="00477C28">
        <w:rPr>
          <w:rFonts w:cs="Arial"/>
          <w:sz w:val="20"/>
          <w:szCs w:val="20"/>
        </w:rPr>
        <w:t>Montavimo darbai:</w:t>
      </w:r>
    </w:p>
    <w:p w14:paraId="0ED3B8B7" w14:textId="77777777" w:rsidR="001767D0" w:rsidRPr="00477C28" w:rsidRDefault="001767D0" w:rsidP="002D4EC7">
      <w:pPr>
        <w:pStyle w:val="ListParagraph"/>
        <w:numPr>
          <w:ilvl w:val="2"/>
          <w:numId w:val="18"/>
        </w:numPr>
        <w:spacing w:before="60" w:after="60"/>
        <w:jc w:val="both"/>
        <w:rPr>
          <w:rFonts w:cs="Arial"/>
          <w:sz w:val="20"/>
          <w:szCs w:val="20"/>
        </w:rPr>
      </w:pPr>
      <w:r w:rsidRPr="00477C28">
        <w:rPr>
          <w:rFonts w:cs="Arial"/>
          <w:sz w:val="20"/>
          <w:szCs w:val="20"/>
        </w:rPr>
        <w:t>Kabelių instaliavimo metu reikia užtikrinti, kad būtų išvengtas „vandens kišenės“ susidarymas.</w:t>
      </w:r>
    </w:p>
    <w:p w14:paraId="6B61F1A9" w14:textId="77777777" w:rsidR="001767D0" w:rsidRPr="00477C28" w:rsidRDefault="001767D0" w:rsidP="002D4EC7">
      <w:pPr>
        <w:pStyle w:val="ListParagraph"/>
        <w:numPr>
          <w:ilvl w:val="2"/>
          <w:numId w:val="18"/>
        </w:numPr>
        <w:spacing w:before="60" w:after="60"/>
        <w:jc w:val="both"/>
        <w:rPr>
          <w:rFonts w:cs="Arial"/>
          <w:sz w:val="20"/>
          <w:szCs w:val="20"/>
        </w:rPr>
      </w:pPr>
      <w:r w:rsidRPr="00477C28">
        <w:rPr>
          <w:rFonts w:cs="Arial"/>
          <w:sz w:val="20"/>
          <w:szCs w:val="20"/>
        </w:rPr>
        <w:t>Valdymo įrangos ir matavimo keitiklių apsauga nuo elektromagnetinių trikdžių poveikio turi būti realizuojama taikant „</w:t>
      </w:r>
      <w:proofErr w:type="spellStart"/>
      <w:r w:rsidRPr="00477C28">
        <w:rPr>
          <w:rFonts w:cs="Arial"/>
          <w:sz w:val="20"/>
          <w:szCs w:val="20"/>
        </w:rPr>
        <w:t>vienataškio</w:t>
      </w:r>
      <w:proofErr w:type="spellEnd"/>
      <w:r w:rsidRPr="00477C28">
        <w:rPr>
          <w:rFonts w:cs="Arial"/>
          <w:sz w:val="20"/>
          <w:szCs w:val="20"/>
        </w:rPr>
        <w:t xml:space="preserve">“ įžeminimo principą. Matavimo keitiklių ir kontrolinių kabelių nuo trikdžių saugantys ekranai turi būti prijungiami prie valdiklio skydo signalinio įžeminimo PE šynos. PE šyna, skirta prietaisų signaliniam įžeminimui, turi būti </w:t>
      </w:r>
      <w:proofErr w:type="spellStart"/>
      <w:r w:rsidRPr="00477C28">
        <w:rPr>
          <w:rFonts w:cs="Arial"/>
          <w:sz w:val="20"/>
          <w:szCs w:val="20"/>
        </w:rPr>
        <w:t>elektriškai</w:t>
      </w:r>
      <w:proofErr w:type="spellEnd"/>
      <w:r w:rsidRPr="00477C28">
        <w:rPr>
          <w:rFonts w:cs="Arial"/>
          <w:sz w:val="20"/>
          <w:szCs w:val="20"/>
        </w:rPr>
        <w:t xml:space="preserve"> izoliuota nuo gaubto. PE šynos skerspjūvis turi būti ne mažesnis kaip 50 mm².</w:t>
      </w:r>
    </w:p>
    <w:p w14:paraId="2780CE8A" w14:textId="77777777" w:rsidR="001767D0" w:rsidRPr="00477C28" w:rsidRDefault="001767D0" w:rsidP="002D4EC7">
      <w:pPr>
        <w:pStyle w:val="ListParagraph"/>
        <w:numPr>
          <w:ilvl w:val="2"/>
          <w:numId w:val="18"/>
        </w:numPr>
        <w:spacing w:before="60" w:after="60"/>
        <w:jc w:val="both"/>
        <w:rPr>
          <w:rFonts w:cs="Arial"/>
          <w:sz w:val="20"/>
          <w:szCs w:val="20"/>
        </w:rPr>
      </w:pPr>
      <w:r w:rsidRPr="00477C28">
        <w:rPr>
          <w:rFonts w:cs="Arial"/>
          <w:sz w:val="20"/>
          <w:szCs w:val="20"/>
        </w:rPr>
        <w:t>Prie apsauginio įžeminimo šynos (PE) turi būti prijungti:</w:t>
      </w:r>
    </w:p>
    <w:p w14:paraId="13805E93" w14:textId="77777777" w:rsidR="001767D0" w:rsidRPr="00477C28" w:rsidRDefault="001767D0" w:rsidP="002D4EC7">
      <w:pPr>
        <w:pStyle w:val="ListParagraph"/>
        <w:numPr>
          <w:ilvl w:val="3"/>
          <w:numId w:val="18"/>
        </w:numPr>
        <w:spacing w:before="60" w:after="60"/>
        <w:jc w:val="both"/>
        <w:rPr>
          <w:rFonts w:cs="Arial"/>
          <w:sz w:val="20"/>
          <w:szCs w:val="20"/>
        </w:rPr>
      </w:pPr>
      <w:r w:rsidRPr="00477C28">
        <w:rPr>
          <w:rFonts w:cs="Arial"/>
          <w:sz w:val="20"/>
          <w:szCs w:val="20"/>
        </w:rPr>
        <w:t>skydų prietaisų gaubtai;</w:t>
      </w:r>
    </w:p>
    <w:p w14:paraId="3EB8EA18" w14:textId="77777777" w:rsidR="001767D0" w:rsidRPr="00477C28" w:rsidRDefault="001767D0" w:rsidP="002D4EC7">
      <w:pPr>
        <w:pStyle w:val="ListParagraph"/>
        <w:numPr>
          <w:ilvl w:val="3"/>
          <w:numId w:val="18"/>
        </w:numPr>
        <w:spacing w:before="60" w:after="60"/>
        <w:jc w:val="both"/>
        <w:rPr>
          <w:rFonts w:cs="Arial"/>
          <w:sz w:val="20"/>
          <w:szCs w:val="20"/>
        </w:rPr>
      </w:pPr>
      <w:r w:rsidRPr="00477C28">
        <w:rPr>
          <w:rFonts w:cs="Arial"/>
          <w:sz w:val="20"/>
          <w:szCs w:val="20"/>
        </w:rPr>
        <w:t>metaliniai kabelių loviai ir laikikliai;</w:t>
      </w:r>
    </w:p>
    <w:p w14:paraId="56F97981" w14:textId="77777777" w:rsidR="001767D0" w:rsidRPr="00477C28" w:rsidRDefault="001767D0" w:rsidP="002D4EC7">
      <w:pPr>
        <w:pStyle w:val="ListParagraph"/>
        <w:numPr>
          <w:ilvl w:val="3"/>
          <w:numId w:val="18"/>
        </w:numPr>
        <w:spacing w:before="60" w:after="60"/>
        <w:jc w:val="both"/>
        <w:rPr>
          <w:rFonts w:cs="Arial"/>
          <w:sz w:val="20"/>
          <w:szCs w:val="20"/>
        </w:rPr>
      </w:pPr>
      <w:r w:rsidRPr="00477C28">
        <w:rPr>
          <w:rFonts w:cs="Arial"/>
          <w:sz w:val="20"/>
          <w:szCs w:val="20"/>
        </w:rPr>
        <w:t>įžeminimo grandinės neturi sudaryti kontūrų, į kuriuos galėtų įtakoti induktyvaus pobūdžio trikdžiai.</w:t>
      </w:r>
    </w:p>
    <w:p w14:paraId="3BB71B16" w14:textId="77777777" w:rsidR="001767D0" w:rsidRPr="00477C28" w:rsidRDefault="001767D0" w:rsidP="002D4EC7">
      <w:pPr>
        <w:pStyle w:val="ListParagraph"/>
        <w:numPr>
          <w:ilvl w:val="2"/>
          <w:numId w:val="18"/>
        </w:numPr>
        <w:spacing w:before="60" w:after="60"/>
        <w:jc w:val="both"/>
        <w:rPr>
          <w:rFonts w:cs="Arial"/>
          <w:sz w:val="20"/>
          <w:szCs w:val="20"/>
        </w:rPr>
      </w:pPr>
      <w:r w:rsidRPr="00477C28">
        <w:rPr>
          <w:rFonts w:cs="Arial"/>
          <w:sz w:val="20"/>
          <w:szCs w:val="20"/>
        </w:rPr>
        <w:t>Spinta privalo būti sandari (ne mažiau kaip IP54). Siekiant palengvinti techninės priežiūros darbus, spintų sudedamosios dalys turi būti išardomos, naudoti modulinę konstrukciją. Skydų šynas numatyti varines. Skirstymo skydo spalva RAL7035, priešingu atveju derinti su Perkančiuoju subjektu. Skydų sujungimams privalo būti naudojamos guminės tarpinės siekiant nesumažinti IP klasės.</w:t>
      </w:r>
    </w:p>
    <w:p w14:paraId="7A96F0EF" w14:textId="77777777" w:rsidR="001767D0" w:rsidRPr="00477C28" w:rsidRDefault="001767D0" w:rsidP="002D4EC7">
      <w:pPr>
        <w:pStyle w:val="ListParagraph"/>
        <w:numPr>
          <w:ilvl w:val="2"/>
          <w:numId w:val="18"/>
        </w:numPr>
        <w:spacing w:before="60" w:after="60"/>
        <w:jc w:val="both"/>
        <w:rPr>
          <w:rFonts w:cs="Arial"/>
          <w:sz w:val="20"/>
          <w:szCs w:val="20"/>
        </w:rPr>
      </w:pPr>
      <w:r w:rsidRPr="00477C28">
        <w:rPr>
          <w:rFonts w:cs="Arial"/>
          <w:sz w:val="20"/>
          <w:szCs w:val="20"/>
        </w:rPr>
        <w:t>Numatomos spintos turi turėti vidaus apšvietimą, jose turi būti įrengti kištukiniai 230 V įtampos lizdai. Spintos durelės turi būti rakinamos ir privalo turėti aiškius paskirties užrašus lietuvių kalba bei saugos įspėjamuosius ženklus. Valdymo ir maitinimo spintos durų vidaus paviršiuje turi būti įrengtas laikiklis techninės priežiūros dokumentacijai.</w:t>
      </w:r>
    </w:p>
    <w:p w14:paraId="0BA5E7C7" w14:textId="77777777" w:rsidR="001767D0" w:rsidRPr="00477C28" w:rsidRDefault="001767D0" w:rsidP="002D4EC7">
      <w:pPr>
        <w:pStyle w:val="ListParagraph"/>
        <w:numPr>
          <w:ilvl w:val="2"/>
          <w:numId w:val="18"/>
        </w:numPr>
        <w:spacing w:before="60" w:after="60"/>
        <w:jc w:val="both"/>
        <w:rPr>
          <w:rFonts w:cs="Arial"/>
          <w:sz w:val="20"/>
          <w:szCs w:val="20"/>
        </w:rPr>
      </w:pPr>
      <w:r w:rsidRPr="00477C28">
        <w:rPr>
          <w:rFonts w:cs="Arial"/>
          <w:sz w:val="20"/>
          <w:szCs w:val="20"/>
        </w:rPr>
        <w:t xml:space="preserve">Skydai turi būti suskirstyti loginėmis dalimis pagal įrenginius. Kur įmanoma, taikyti modulinę konstrukciją, tačiau </w:t>
      </w:r>
      <w:proofErr w:type="spellStart"/>
      <w:r w:rsidRPr="00477C28">
        <w:rPr>
          <w:rFonts w:cs="Arial"/>
          <w:sz w:val="20"/>
          <w:szCs w:val="20"/>
        </w:rPr>
        <w:t>komponuotė</w:t>
      </w:r>
      <w:proofErr w:type="spellEnd"/>
      <w:r w:rsidRPr="00477C28">
        <w:rPr>
          <w:rFonts w:cs="Arial"/>
          <w:sz w:val="20"/>
          <w:szCs w:val="20"/>
        </w:rPr>
        <w:t xml:space="preserve"> sekcijoje turi būti vieninga ir instaliacijos principais, tokiu būdu palengvindama techninį aptarnavimą ir kasdieninę eksploataciją.</w:t>
      </w:r>
    </w:p>
    <w:p w14:paraId="76B986F2" w14:textId="77777777" w:rsidR="001767D0" w:rsidRPr="00477C28" w:rsidRDefault="001767D0" w:rsidP="002D4EC7">
      <w:pPr>
        <w:pStyle w:val="ListParagraph"/>
        <w:numPr>
          <w:ilvl w:val="2"/>
          <w:numId w:val="18"/>
        </w:numPr>
        <w:spacing w:before="60" w:after="60"/>
        <w:jc w:val="both"/>
        <w:rPr>
          <w:rFonts w:cs="Arial"/>
          <w:sz w:val="20"/>
          <w:szCs w:val="20"/>
        </w:rPr>
      </w:pPr>
      <w:r w:rsidRPr="00477C28">
        <w:rPr>
          <w:rFonts w:cs="Arial"/>
          <w:sz w:val="20"/>
          <w:szCs w:val="20"/>
        </w:rPr>
        <w:t>Spintos turi būti aptarnaujamos iš priekinės dalies, numatant norminių dokumentų deklaruojamus praėjimus ir pilną durų atidarymą.</w:t>
      </w:r>
    </w:p>
    <w:p w14:paraId="467AE0F5" w14:textId="77777777" w:rsidR="001767D0" w:rsidRPr="00477C28" w:rsidRDefault="001767D0" w:rsidP="002D4EC7">
      <w:pPr>
        <w:pStyle w:val="ListParagraph"/>
        <w:numPr>
          <w:ilvl w:val="2"/>
          <w:numId w:val="18"/>
        </w:numPr>
        <w:spacing w:before="60" w:after="60"/>
        <w:jc w:val="both"/>
        <w:rPr>
          <w:rFonts w:cs="Arial"/>
          <w:sz w:val="20"/>
          <w:szCs w:val="20"/>
        </w:rPr>
      </w:pPr>
      <w:r w:rsidRPr="00477C28">
        <w:rPr>
          <w:rFonts w:cs="Arial"/>
          <w:sz w:val="20"/>
          <w:szCs w:val="20"/>
        </w:rPr>
        <w:t>Naujai projektuojamoje valdymo sistemoje tolimesniam išplėtimo galimybės užtikrinimui turi būti palikta laisvai:</w:t>
      </w:r>
    </w:p>
    <w:p w14:paraId="7314F855" w14:textId="77777777" w:rsidR="001767D0" w:rsidRPr="00477C28" w:rsidRDefault="001767D0" w:rsidP="002D4EC7">
      <w:pPr>
        <w:pStyle w:val="ListParagraph"/>
        <w:numPr>
          <w:ilvl w:val="3"/>
          <w:numId w:val="18"/>
        </w:numPr>
        <w:spacing w:before="60" w:after="60"/>
        <w:jc w:val="both"/>
        <w:rPr>
          <w:rFonts w:cs="Arial"/>
          <w:sz w:val="20"/>
          <w:szCs w:val="20"/>
        </w:rPr>
      </w:pPr>
      <w:r w:rsidRPr="00477C28">
        <w:rPr>
          <w:rFonts w:cs="Arial"/>
          <w:sz w:val="20"/>
          <w:szCs w:val="20"/>
        </w:rPr>
        <w:t>valdymo skyduose (spintose) 30 % erdvės;</w:t>
      </w:r>
    </w:p>
    <w:p w14:paraId="0687D336" w14:textId="77777777" w:rsidR="001767D0" w:rsidRPr="00477C28" w:rsidRDefault="001767D0" w:rsidP="002D4EC7">
      <w:pPr>
        <w:pStyle w:val="ListParagraph"/>
        <w:numPr>
          <w:ilvl w:val="3"/>
          <w:numId w:val="18"/>
        </w:numPr>
        <w:spacing w:before="60" w:after="60"/>
        <w:jc w:val="both"/>
        <w:rPr>
          <w:rFonts w:cs="Arial"/>
          <w:sz w:val="20"/>
          <w:szCs w:val="20"/>
        </w:rPr>
      </w:pPr>
      <w:r w:rsidRPr="00477C28">
        <w:rPr>
          <w:rFonts w:cs="Arial"/>
          <w:sz w:val="20"/>
          <w:szCs w:val="20"/>
        </w:rPr>
        <w:t>elektroninių modulių išplėtimo įtaisuose 20 % modulių prijungimo vietų;</w:t>
      </w:r>
    </w:p>
    <w:p w14:paraId="23BE7BB0" w14:textId="77777777" w:rsidR="001767D0" w:rsidRPr="00477C28" w:rsidRDefault="001767D0" w:rsidP="002D4EC7">
      <w:pPr>
        <w:pStyle w:val="ListParagraph"/>
        <w:numPr>
          <w:ilvl w:val="3"/>
          <w:numId w:val="18"/>
        </w:numPr>
        <w:spacing w:before="60" w:after="60"/>
        <w:jc w:val="both"/>
        <w:rPr>
          <w:rFonts w:cs="Arial"/>
          <w:sz w:val="20"/>
          <w:szCs w:val="20"/>
        </w:rPr>
      </w:pPr>
      <w:r w:rsidRPr="00477C28">
        <w:rPr>
          <w:rFonts w:cs="Arial"/>
          <w:sz w:val="20"/>
          <w:szCs w:val="20"/>
        </w:rPr>
        <w:t>kiekviename naujai nutiestame kontroliniame kabelyje iki 20% nuo naudojamų gyslų, bet visais atvejais ne mažiau 2 gyslų;</w:t>
      </w:r>
    </w:p>
    <w:p w14:paraId="5D9BC3D6" w14:textId="77777777" w:rsidR="001767D0" w:rsidRPr="00477C28" w:rsidRDefault="001767D0" w:rsidP="002D4EC7">
      <w:pPr>
        <w:pStyle w:val="ListParagraph"/>
        <w:numPr>
          <w:ilvl w:val="3"/>
          <w:numId w:val="18"/>
        </w:numPr>
        <w:spacing w:before="60" w:after="60"/>
        <w:jc w:val="both"/>
        <w:rPr>
          <w:rFonts w:cs="Arial"/>
          <w:sz w:val="20"/>
          <w:szCs w:val="20"/>
        </w:rPr>
      </w:pPr>
      <w:r w:rsidRPr="00477C28">
        <w:rPr>
          <w:rFonts w:cs="Arial"/>
          <w:sz w:val="20"/>
          <w:szCs w:val="20"/>
        </w:rPr>
        <w:t>visų kabelių abiejuose galuose palikti kabelio rezervą (kilpą) galimam pakartotiniam perjungimui.</w:t>
      </w:r>
    </w:p>
    <w:p w14:paraId="3BB4CBB9" w14:textId="77777777" w:rsidR="001767D0" w:rsidRPr="00477C28" w:rsidRDefault="001767D0" w:rsidP="002D4EC7">
      <w:pPr>
        <w:pStyle w:val="ListParagraph"/>
        <w:numPr>
          <w:ilvl w:val="2"/>
          <w:numId w:val="18"/>
        </w:numPr>
        <w:spacing w:before="60" w:after="60"/>
        <w:jc w:val="both"/>
        <w:rPr>
          <w:rFonts w:cs="Arial"/>
          <w:sz w:val="20"/>
          <w:szCs w:val="20"/>
        </w:rPr>
      </w:pPr>
      <w:r w:rsidRPr="00477C28">
        <w:rPr>
          <w:rFonts w:cs="Arial"/>
          <w:sz w:val="20"/>
          <w:szCs w:val="20"/>
        </w:rPr>
        <w:t>Visų kabelių galuose (įėjimuose į prietaisus, ar skydus) turi būti naudojami sandarikliai, tiek kabeliui užspausti. Projektavimo metu parenkami pagal kabelio skersmenį. Jeigu gamykliniuose prietaisuose, davikliuose, el. varikliuose, ar kituose įrenginiuose, nenumatyti tokie sandarikliai, juos turi sumontuoti Tiekėjas. Kitas (įėjimuose į prietaisus, ar skydus) kabelių sandarinimo priemones (pavyzdžiui silikonas) naudoti draudžiama.</w:t>
      </w:r>
    </w:p>
    <w:p w14:paraId="21F85006" w14:textId="77777777" w:rsidR="001767D0" w:rsidRPr="00477C28" w:rsidRDefault="001767D0" w:rsidP="002D4EC7">
      <w:pPr>
        <w:pStyle w:val="ListParagraph"/>
        <w:numPr>
          <w:ilvl w:val="2"/>
          <w:numId w:val="18"/>
        </w:numPr>
        <w:spacing w:before="60" w:after="60"/>
        <w:jc w:val="both"/>
        <w:rPr>
          <w:rFonts w:cs="Arial"/>
          <w:sz w:val="20"/>
          <w:szCs w:val="20"/>
        </w:rPr>
      </w:pPr>
      <w:r w:rsidRPr="00477C28">
        <w:rPr>
          <w:rFonts w:cs="Arial"/>
          <w:sz w:val="20"/>
          <w:szCs w:val="20"/>
        </w:rPr>
        <w:t>Matavimo prietaisai turi būti montuojami tokiu būdu, kad jie nebūtų pažeisti, atliekant technologinių įrenginių planinius aptarnavimo darbus arba šalinant įrenginių gedimus.</w:t>
      </w:r>
    </w:p>
    <w:p w14:paraId="4E22CB86" w14:textId="77777777" w:rsidR="001767D0" w:rsidRPr="00477C28" w:rsidRDefault="001767D0" w:rsidP="002D4EC7">
      <w:pPr>
        <w:pStyle w:val="ListParagraph"/>
        <w:numPr>
          <w:ilvl w:val="2"/>
          <w:numId w:val="18"/>
        </w:numPr>
        <w:spacing w:before="60" w:after="60"/>
        <w:jc w:val="both"/>
        <w:rPr>
          <w:rFonts w:cs="Arial"/>
          <w:sz w:val="20"/>
          <w:szCs w:val="20"/>
        </w:rPr>
      </w:pPr>
      <w:r w:rsidRPr="00477C28">
        <w:rPr>
          <w:rFonts w:cs="Arial"/>
          <w:sz w:val="20"/>
          <w:szCs w:val="20"/>
        </w:rPr>
        <w:t>Kur tai tikslinga matavimo prietaisai turi būti grupuojami į stendus. Jie turi būti montuojami vietose prieinamose techninei priežiūrai, neveikiamose vibracijos, neblokuojančiose praėjimo takus arba trikdančiose kitų įrenginių techniniam aptarnavimui. Matuokliai stenduose turi būti išdėstyti ne aukščiau kaip 2 m ir ne žemiau kaip 90 cm aukštyje nuo grindų, kad jų rodmenys būtų lengvai įskaitomi technologijos operatoriams;</w:t>
      </w:r>
    </w:p>
    <w:p w14:paraId="27E6A940" w14:textId="77777777" w:rsidR="001767D0" w:rsidRPr="00477C28" w:rsidRDefault="001767D0" w:rsidP="001767D0">
      <w:pPr>
        <w:pStyle w:val="ListParagraph"/>
        <w:numPr>
          <w:ilvl w:val="1"/>
          <w:numId w:val="18"/>
        </w:numPr>
        <w:spacing w:before="60" w:after="60"/>
        <w:jc w:val="both"/>
        <w:rPr>
          <w:rFonts w:cs="Arial"/>
          <w:sz w:val="20"/>
          <w:szCs w:val="20"/>
        </w:rPr>
      </w:pPr>
      <w:r w:rsidRPr="00477C28">
        <w:rPr>
          <w:rFonts w:cs="Arial"/>
          <w:sz w:val="20"/>
          <w:szCs w:val="20"/>
        </w:rPr>
        <w:t>Projektiniai žymėjimai:</w:t>
      </w:r>
    </w:p>
    <w:p w14:paraId="56F7C05C" w14:textId="77777777" w:rsidR="001767D0" w:rsidRPr="00477C28" w:rsidRDefault="001767D0" w:rsidP="002D4EC7">
      <w:pPr>
        <w:pStyle w:val="ListParagraph"/>
        <w:numPr>
          <w:ilvl w:val="2"/>
          <w:numId w:val="18"/>
        </w:numPr>
        <w:spacing w:before="60" w:after="60"/>
        <w:jc w:val="both"/>
        <w:rPr>
          <w:rFonts w:cs="Arial"/>
          <w:sz w:val="20"/>
          <w:szCs w:val="20"/>
        </w:rPr>
      </w:pPr>
      <w:r w:rsidRPr="00477C28">
        <w:rPr>
          <w:rFonts w:cs="Arial"/>
          <w:sz w:val="20"/>
          <w:szCs w:val="20"/>
        </w:rPr>
        <w:t xml:space="preserve">Skydai, perėjimo dėžutės, visi užspaudimai ir prijungti prie jų kabeliai, laidai ir kabelių gyslos turi būti </w:t>
      </w:r>
      <w:proofErr w:type="spellStart"/>
      <w:r w:rsidRPr="00477C28">
        <w:rPr>
          <w:rFonts w:cs="Arial"/>
          <w:sz w:val="20"/>
          <w:szCs w:val="20"/>
        </w:rPr>
        <w:t>sumarkiruotos</w:t>
      </w:r>
      <w:proofErr w:type="spellEnd"/>
      <w:r w:rsidRPr="00477C28">
        <w:rPr>
          <w:rFonts w:cs="Arial"/>
          <w:sz w:val="20"/>
          <w:szCs w:val="20"/>
        </w:rPr>
        <w:t xml:space="preserve">/ sužymėtos pagal projektinę dokumentaciją ir turi būti nurodytas pradinis </w:t>
      </w:r>
      <w:proofErr w:type="spellStart"/>
      <w:r w:rsidRPr="00477C28">
        <w:rPr>
          <w:rFonts w:cs="Arial"/>
          <w:sz w:val="20"/>
          <w:szCs w:val="20"/>
        </w:rPr>
        <w:t>prijunginys</w:t>
      </w:r>
      <w:proofErr w:type="spellEnd"/>
      <w:r w:rsidRPr="00477C28">
        <w:rPr>
          <w:rFonts w:cs="Arial"/>
          <w:sz w:val="20"/>
          <w:szCs w:val="20"/>
        </w:rPr>
        <w:t xml:space="preserve">, kabelio tipas, gyslų skaičius, skerspjūvis, kabelio ilgis, galutinis </w:t>
      </w:r>
      <w:proofErr w:type="spellStart"/>
      <w:r w:rsidRPr="00477C28">
        <w:rPr>
          <w:rFonts w:cs="Arial"/>
          <w:sz w:val="20"/>
          <w:szCs w:val="20"/>
        </w:rPr>
        <w:t>prijunginys</w:t>
      </w:r>
      <w:proofErr w:type="spellEnd"/>
      <w:r w:rsidRPr="00477C28">
        <w:rPr>
          <w:rFonts w:cs="Arial"/>
          <w:sz w:val="20"/>
          <w:szCs w:val="20"/>
        </w:rPr>
        <w:t>. Žymenys dedami ant visų kabelių.</w:t>
      </w:r>
    </w:p>
    <w:p w14:paraId="799B6787" w14:textId="77777777" w:rsidR="001767D0" w:rsidRPr="00477C28" w:rsidRDefault="001767D0" w:rsidP="002D4EC7">
      <w:pPr>
        <w:pStyle w:val="ListParagraph"/>
        <w:numPr>
          <w:ilvl w:val="2"/>
          <w:numId w:val="18"/>
        </w:numPr>
        <w:spacing w:before="60" w:after="60"/>
        <w:jc w:val="both"/>
        <w:rPr>
          <w:rFonts w:cs="Arial"/>
          <w:sz w:val="20"/>
          <w:szCs w:val="20"/>
        </w:rPr>
      </w:pPr>
      <w:r w:rsidRPr="00477C28">
        <w:rPr>
          <w:rFonts w:cs="Arial"/>
          <w:sz w:val="20"/>
          <w:szCs w:val="20"/>
        </w:rPr>
        <w:lastRenderedPageBreak/>
        <w:t>Matavimo prietaisai turi būti sumontuoti tokiose vietose, kur jie maksimaliai apsaugoti nuo gaisro, saulės spindulių, nuo greta esančių įrenginių skleidžiamo karščio ar drėgmės patekimo.</w:t>
      </w:r>
    </w:p>
    <w:p w14:paraId="59DFABA4" w14:textId="77777777" w:rsidR="001767D0" w:rsidRPr="00477C28" w:rsidRDefault="001767D0" w:rsidP="002D4EC7">
      <w:pPr>
        <w:pStyle w:val="ListParagraph"/>
        <w:numPr>
          <w:ilvl w:val="2"/>
          <w:numId w:val="18"/>
        </w:numPr>
        <w:spacing w:before="60" w:after="60"/>
        <w:jc w:val="both"/>
        <w:rPr>
          <w:rFonts w:cs="Arial"/>
          <w:sz w:val="20"/>
          <w:szCs w:val="20"/>
        </w:rPr>
      </w:pPr>
      <w:r w:rsidRPr="00477C28">
        <w:rPr>
          <w:rFonts w:cs="Arial"/>
          <w:sz w:val="20"/>
          <w:szCs w:val="20"/>
        </w:rPr>
        <w:t>Atskirai esantys matavimo jutikliai neturi būti tvirtinami prie vamzdynų, nuimamų grindų, turėklų, ir neturi būti montuojami ant įrenginių, kuriuos veikia vibracijos. Jutikliai, sumontuoti išorėje, turi būti atsparūs atmosferiniam poveikiui.</w:t>
      </w:r>
    </w:p>
    <w:p w14:paraId="74C88752" w14:textId="77777777" w:rsidR="001767D0" w:rsidRPr="00477C28" w:rsidRDefault="001767D0" w:rsidP="002D4EC7">
      <w:pPr>
        <w:pStyle w:val="ListParagraph"/>
        <w:numPr>
          <w:ilvl w:val="2"/>
          <w:numId w:val="18"/>
        </w:numPr>
        <w:spacing w:before="60" w:after="60"/>
        <w:jc w:val="both"/>
        <w:rPr>
          <w:rFonts w:cs="Arial"/>
          <w:sz w:val="20"/>
          <w:szCs w:val="20"/>
        </w:rPr>
      </w:pPr>
      <w:r w:rsidRPr="00477C28">
        <w:rPr>
          <w:rFonts w:cs="Arial"/>
          <w:sz w:val="20"/>
          <w:szCs w:val="20"/>
        </w:rPr>
        <w:t xml:space="preserve">Instaliavimo ir paleidimo – derinimo darbų baigiamajame periode bandymais turi būti įrodyta, kad: </w:t>
      </w:r>
    </w:p>
    <w:p w14:paraId="4BFC3F56" w14:textId="77777777" w:rsidR="001767D0" w:rsidRPr="00477C28" w:rsidRDefault="001767D0" w:rsidP="002D4EC7">
      <w:pPr>
        <w:pStyle w:val="ListParagraph"/>
        <w:numPr>
          <w:ilvl w:val="3"/>
          <w:numId w:val="18"/>
        </w:numPr>
        <w:spacing w:before="60" w:after="60"/>
        <w:jc w:val="both"/>
        <w:rPr>
          <w:rFonts w:cs="Arial"/>
          <w:sz w:val="20"/>
          <w:szCs w:val="20"/>
        </w:rPr>
      </w:pPr>
      <w:r w:rsidRPr="00477C28">
        <w:rPr>
          <w:rFonts w:cs="Arial"/>
          <w:sz w:val="20"/>
          <w:szCs w:val="20"/>
        </w:rPr>
        <w:t>valdymo sistema yra užbaigta, paruošta ir gali saugiai veikti prie visų veikimo sąlygų;</w:t>
      </w:r>
    </w:p>
    <w:p w14:paraId="2716AB79" w14:textId="77777777" w:rsidR="001767D0" w:rsidRPr="00477C28" w:rsidRDefault="001767D0" w:rsidP="002D4EC7">
      <w:pPr>
        <w:pStyle w:val="ListParagraph"/>
        <w:numPr>
          <w:ilvl w:val="3"/>
          <w:numId w:val="18"/>
        </w:numPr>
        <w:spacing w:before="60" w:after="60"/>
        <w:jc w:val="both"/>
        <w:rPr>
          <w:rFonts w:cs="Arial"/>
          <w:sz w:val="20"/>
          <w:szCs w:val="20"/>
        </w:rPr>
      </w:pPr>
      <w:r w:rsidRPr="00477C28">
        <w:rPr>
          <w:rFonts w:cs="Arial"/>
          <w:sz w:val="20"/>
          <w:szCs w:val="20"/>
        </w:rPr>
        <w:t>elektroninė įranga ir signalų perdavimo grandinės yra nejautrūs elektriniams ir magnetiniams laukams bei kitiems trikdantiems veiksniams;</w:t>
      </w:r>
    </w:p>
    <w:p w14:paraId="2BBD03A5" w14:textId="77777777" w:rsidR="001767D0" w:rsidRPr="00477C28" w:rsidRDefault="001767D0" w:rsidP="002D4EC7">
      <w:pPr>
        <w:pStyle w:val="ListParagraph"/>
        <w:numPr>
          <w:ilvl w:val="3"/>
          <w:numId w:val="18"/>
        </w:numPr>
        <w:spacing w:before="60" w:after="60"/>
        <w:jc w:val="both"/>
        <w:rPr>
          <w:rFonts w:cs="Arial"/>
          <w:sz w:val="20"/>
          <w:szCs w:val="20"/>
        </w:rPr>
      </w:pPr>
      <w:r w:rsidRPr="00477C28">
        <w:rPr>
          <w:rFonts w:cs="Arial"/>
          <w:sz w:val="20"/>
          <w:szCs w:val="20"/>
        </w:rPr>
        <w:t>rankinio, nuoseklaus ir automatinio reguliavimo grandinių charakteristikos yra pilnai suderintos;</w:t>
      </w:r>
    </w:p>
    <w:p w14:paraId="0D419DBF" w14:textId="77777777" w:rsidR="001767D0" w:rsidRPr="00477C28" w:rsidRDefault="001767D0" w:rsidP="002D4EC7">
      <w:pPr>
        <w:pStyle w:val="ListParagraph"/>
        <w:numPr>
          <w:ilvl w:val="3"/>
          <w:numId w:val="18"/>
        </w:numPr>
        <w:spacing w:before="60" w:after="60"/>
        <w:jc w:val="both"/>
        <w:rPr>
          <w:rFonts w:cs="Arial"/>
          <w:sz w:val="20"/>
          <w:szCs w:val="20"/>
        </w:rPr>
      </w:pPr>
      <w:r w:rsidRPr="00477C28">
        <w:rPr>
          <w:rFonts w:cs="Arial"/>
          <w:sz w:val="20"/>
          <w:szCs w:val="20"/>
        </w:rPr>
        <w:t>avarinių pranešimų, duomenų analizės, archyvavimo ir kitų posistemių funkcinės charakteristikos yra pasiektos;</w:t>
      </w:r>
    </w:p>
    <w:p w14:paraId="294D62D5" w14:textId="77777777" w:rsidR="001767D0" w:rsidRPr="00477C28" w:rsidRDefault="001767D0" w:rsidP="002D4EC7">
      <w:pPr>
        <w:pStyle w:val="ListParagraph"/>
        <w:numPr>
          <w:ilvl w:val="3"/>
          <w:numId w:val="18"/>
        </w:numPr>
        <w:spacing w:before="60" w:after="60"/>
        <w:jc w:val="both"/>
        <w:rPr>
          <w:rFonts w:cs="Arial"/>
          <w:sz w:val="20"/>
          <w:szCs w:val="20"/>
        </w:rPr>
      </w:pPr>
      <w:r w:rsidRPr="00477C28">
        <w:rPr>
          <w:rFonts w:cs="Arial"/>
          <w:sz w:val="20"/>
          <w:szCs w:val="20"/>
        </w:rPr>
        <w:t>operatoriaus darbo stočių vaizdai yra ergonomiški dizaino.</w:t>
      </w:r>
    </w:p>
    <w:p w14:paraId="18D552EF" w14:textId="77777777" w:rsidR="001767D0" w:rsidRPr="00477C28" w:rsidRDefault="001767D0" w:rsidP="001767D0">
      <w:pPr>
        <w:pStyle w:val="ListParagraph"/>
        <w:numPr>
          <w:ilvl w:val="1"/>
          <w:numId w:val="18"/>
        </w:numPr>
        <w:spacing w:before="60" w:after="60"/>
        <w:jc w:val="both"/>
        <w:rPr>
          <w:rFonts w:cs="Arial"/>
          <w:sz w:val="20"/>
          <w:szCs w:val="20"/>
        </w:rPr>
      </w:pPr>
      <w:r w:rsidRPr="00477C28">
        <w:rPr>
          <w:rFonts w:cs="Arial"/>
          <w:sz w:val="20"/>
          <w:szCs w:val="20"/>
        </w:rPr>
        <w:t>Kabelių ir laidų montažo sistema:</w:t>
      </w:r>
    </w:p>
    <w:p w14:paraId="4ADB4E3A" w14:textId="77777777" w:rsidR="001767D0" w:rsidRPr="00477C28" w:rsidRDefault="001767D0" w:rsidP="002D4EC7">
      <w:pPr>
        <w:pStyle w:val="ListParagraph"/>
        <w:numPr>
          <w:ilvl w:val="2"/>
          <w:numId w:val="18"/>
        </w:numPr>
        <w:spacing w:before="60" w:after="60"/>
        <w:jc w:val="both"/>
        <w:rPr>
          <w:rFonts w:cs="Arial"/>
          <w:sz w:val="20"/>
          <w:szCs w:val="20"/>
        </w:rPr>
      </w:pPr>
      <w:r w:rsidRPr="00477C28">
        <w:rPr>
          <w:rFonts w:cs="Arial"/>
          <w:sz w:val="20"/>
          <w:szCs w:val="20"/>
        </w:rPr>
        <w:t>Specialius kabelius, t. y. koaksialinius ir optinio pluošto kabelius naudoti tik esant būtinybei.</w:t>
      </w:r>
    </w:p>
    <w:p w14:paraId="5A54D1C6" w14:textId="77777777" w:rsidR="001767D0" w:rsidRPr="00477C28" w:rsidRDefault="001767D0" w:rsidP="002D4EC7">
      <w:pPr>
        <w:pStyle w:val="ListParagraph"/>
        <w:numPr>
          <w:ilvl w:val="2"/>
          <w:numId w:val="18"/>
        </w:numPr>
        <w:spacing w:before="60" w:after="60"/>
        <w:jc w:val="both"/>
        <w:rPr>
          <w:rFonts w:cs="Arial"/>
          <w:sz w:val="20"/>
          <w:szCs w:val="20"/>
        </w:rPr>
      </w:pPr>
      <w:r w:rsidRPr="00477C28">
        <w:rPr>
          <w:rFonts w:cs="Arial"/>
          <w:sz w:val="20"/>
          <w:szCs w:val="20"/>
        </w:rPr>
        <w:t>Visi komunikaciniai ir kontroliniai analoginių signalų kabeliai turi būti variniai, ekranuoti. Jeigu kabelis tiesiogiai kontaktuoja su saulės spinduliais, jis turi būti atsparus ultravioletiniams spinduliams.</w:t>
      </w:r>
    </w:p>
    <w:p w14:paraId="03007672" w14:textId="77777777" w:rsidR="001767D0" w:rsidRPr="00477C28" w:rsidRDefault="001767D0" w:rsidP="002D4EC7">
      <w:pPr>
        <w:pStyle w:val="ListParagraph"/>
        <w:numPr>
          <w:ilvl w:val="2"/>
          <w:numId w:val="18"/>
        </w:numPr>
        <w:spacing w:before="60" w:after="60"/>
        <w:jc w:val="both"/>
        <w:rPr>
          <w:rFonts w:cs="Arial"/>
          <w:sz w:val="20"/>
          <w:szCs w:val="20"/>
        </w:rPr>
      </w:pPr>
      <w:r w:rsidRPr="00477C28">
        <w:rPr>
          <w:rFonts w:cs="Arial"/>
          <w:sz w:val="20"/>
          <w:szCs w:val="20"/>
        </w:rPr>
        <w:t xml:space="preserve">Kabeliai, ateinantys iš pastato išorės, kertantys sienas ir grindis privalo būti montuojami su </w:t>
      </w:r>
      <w:proofErr w:type="spellStart"/>
      <w:r w:rsidRPr="00477C28">
        <w:rPr>
          <w:rFonts w:cs="Arial"/>
          <w:sz w:val="20"/>
          <w:szCs w:val="20"/>
        </w:rPr>
        <w:t>Roxtec</w:t>
      </w:r>
      <w:proofErr w:type="spellEnd"/>
      <w:r w:rsidRPr="00477C28">
        <w:rPr>
          <w:rFonts w:cs="Arial"/>
          <w:sz w:val="20"/>
          <w:szCs w:val="20"/>
        </w:rPr>
        <w:t xml:space="preserve"> (arba analogiški, bet neblogesni pagal techninius parametrus) guminiais moduliniais sandarikliais. Kabeliai kertantys sienas ir grindis iš pastato išorės esamais kabeliniais kanalais, užsandarinami vadovaujantis priešgaisriniais reikalavimais.</w:t>
      </w:r>
    </w:p>
    <w:p w14:paraId="43CC9AE7" w14:textId="77777777" w:rsidR="001767D0" w:rsidRPr="00477C28" w:rsidRDefault="001767D0" w:rsidP="002D4EC7">
      <w:pPr>
        <w:pStyle w:val="ListParagraph"/>
        <w:numPr>
          <w:ilvl w:val="2"/>
          <w:numId w:val="18"/>
        </w:numPr>
        <w:spacing w:before="60" w:after="60"/>
        <w:jc w:val="both"/>
        <w:rPr>
          <w:rFonts w:cs="Arial"/>
          <w:sz w:val="20"/>
          <w:szCs w:val="20"/>
        </w:rPr>
      </w:pPr>
      <w:r w:rsidRPr="00477C28">
        <w:rPr>
          <w:rFonts w:cs="Arial"/>
          <w:sz w:val="20"/>
          <w:szCs w:val="20"/>
        </w:rPr>
        <w:t>Visi kabeliai montuojami ant naujų kabelinių konstrukcijų paliekant 10% laisvos vietos. Nelikus laisvos vietos kabeliai klojami kitose konstrukcijose paliekant 10% laisvos vietos.</w:t>
      </w:r>
    </w:p>
    <w:p w14:paraId="1B5F5F32" w14:textId="77777777" w:rsidR="001767D0" w:rsidRPr="00477C28" w:rsidRDefault="001767D0" w:rsidP="002D4EC7">
      <w:pPr>
        <w:pStyle w:val="ListParagraph"/>
        <w:numPr>
          <w:ilvl w:val="2"/>
          <w:numId w:val="18"/>
        </w:numPr>
        <w:spacing w:before="60" w:after="60"/>
        <w:jc w:val="both"/>
        <w:rPr>
          <w:rFonts w:cs="Arial"/>
          <w:sz w:val="20"/>
          <w:szCs w:val="20"/>
        </w:rPr>
      </w:pPr>
      <w:r w:rsidRPr="00477C28">
        <w:rPr>
          <w:rFonts w:cs="Arial"/>
          <w:sz w:val="20"/>
          <w:szCs w:val="20"/>
        </w:rPr>
        <w:t xml:space="preserve">Kontroliniai kabeliai klojami lauke ant kabelinių kopėčių su dangčiais (visu ilgiu), gamykliniais sujungimais, kampais, perėjimais bei su kabelinėmis konstrukcijomis. Ten kur negali būti panaudoti kopėčios, naudojami loviai su dangčiais. Visos detalės turi būti karšto cinkavimo ar </w:t>
      </w:r>
      <w:proofErr w:type="spellStart"/>
      <w:r w:rsidRPr="00477C28">
        <w:rPr>
          <w:rFonts w:cs="Arial"/>
          <w:sz w:val="20"/>
          <w:szCs w:val="20"/>
        </w:rPr>
        <w:t>aliumcinko</w:t>
      </w:r>
      <w:proofErr w:type="spellEnd"/>
      <w:r w:rsidRPr="00477C28">
        <w:rPr>
          <w:rFonts w:cs="Arial"/>
          <w:sz w:val="20"/>
          <w:szCs w:val="20"/>
        </w:rPr>
        <w:t xml:space="preserve"> (minimalus dengimo storis 25 µm). Jei vienas kabelis, jis gali būti praklotas tam pritaikytuose metaliniuose (karšto cinko ar </w:t>
      </w:r>
      <w:proofErr w:type="spellStart"/>
      <w:r w:rsidRPr="00477C28">
        <w:rPr>
          <w:rFonts w:cs="Arial"/>
          <w:sz w:val="20"/>
          <w:szCs w:val="20"/>
        </w:rPr>
        <w:t>aliumcinko</w:t>
      </w:r>
      <w:proofErr w:type="spellEnd"/>
      <w:r w:rsidRPr="00477C28">
        <w:rPr>
          <w:rFonts w:cs="Arial"/>
          <w:sz w:val="20"/>
          <w:szCs w:val="20"/>
        </w:rPr>
        <w:t xml:space="preserve"> dengtais), plastikiniuose vamzdžiuose (nebijantys ultra violetinių spindulių ir </w:t>
      </w:r>
      <w:proofErr w:type="spellStart"/>
      <w:r w:rsidRPr="00477C28">
        <w:rPr>
          <w:rFonts w:cs="Arial"/>
          <w:sz w:val="20"/>
          <w:szCs w:val="20"/>
        </w:rPr>
        <w:t>behalogeniai</w:t>
      </w:r>
      <w:proofErr w:type="spellEnd"/>
      <w:r w:rsidRPr="00477C28">
        <w:rPr>
          <w:rFonts w:cs="Arial"/>
          <w:sz w:val="20"/>
          <w:szCs w:val="20"/>
        </w:rPr>
        <w:t>), kuriuose paliekama nerūdijančio metalo viela. Turi būti numatytas rezervas vamzdyje minimaliai 10%.</w:t>
      </w:r>
    </w:p>
    <w:p w14:paraId="34D3D263" w14:textId="77777777" w:rsidR="001767D0" w:rsidRPr="00477C28" w:rsidRDefault="001767D0" w:rsidP="002D4EC7">
      <w:pPr>
        <w:pStyle w:val="ListParagraph"/>
        <w:numPr>
          <w:ilvl w:val="2"/>
          <w:numId w:val="18"/>
        </w:numPr>
        <w:spacing w:before="60" w:after="60"/>
        <w:jc w:val="both"/>
        <w:rPr>
          <w:rFonts w:cs="Arial"/>
          <w:sz w:val="20"/>
          <w:szCs w:val="20"/>
        </w:rPr>
      </w:pPr>
      <w:r w:rsidRPr="00477C28">
        <w:rPr>
          <w:rFonts w:cs="Arial"/>
          <w:sz w:val="20"/>
          <w:szCs w:val="20"/>
        </w:rPr>
        <w:t xml:space="preserve">Visos kabelių movos (galinės jungiamosios) privalo būti numatytos </w:t>
      </w:r>
      <w:proofErr w:type="spellStart"/>
      <w:r w:rsidRPr="00477C28">
        <w:rPr>
          <w:rFonts w:cs="Arial"/>
          <w:sz w:val="20"/>
          <w:szCs w:val="20"/>
        </w:rPr>
        <w:t>Rayhem</w:t>
      </w:r>
      <w:proofErr w:type="spellEnd"/>
      <w:r w:rsidRPr="00477C28">
        <w:rPr>
          <w:rFonts w:cs="Arial"/>
          <w:sz w:val="20"/>
          <w:szCs w:val="20"/>
        </w:rPr>
        <w:t xml:space="preserve"> arba analogiškos, pagal techninius parametrus ne prastesnės.</w:t>
      </w:r>
    </w:p>
    <w:p w14:paraId="3D3AF5E8" w14:textId="77777777" w:rsidR="001767D0" w:rsidRPr="00477C28" w:rsidRDefault="001767D0" w:rsidP="002D4EC7">
      <w:pPr>
        <w:pStyle w:val="ListParagraph"/>
        <w:numPr>
          <w:ilvl w:val="2"/>
          <w:numId w:val="18"/>
        </w:numPr>
        <w:spacing w:before="60" w:after="60"/>
        <w:jc w:val="both"/>
        <w:rPr>
          <w:rFonts w:cs="Arial"/>
          <w:sz w:val="20"/>
          <w:szCs w:val="20"/>
        </w:rPr>
      </w:pPr>
      <w:r w:rsidRPr="00477C28">
        <w:rPr>
          <w:rFonts w:cs="Arial"/>
          <w:sz w:val="20"/>
          <w:szCs w:val="20"/>
        </w:rPr>
        <w:t>Kabelinės konstrukcijos turi būti tinkamos naudoti C3 aplinkoje pagal EN-12944-2.</w:t>
      </w:r>
    </w:p>
    <w:p w14:paraId="19F8AC3C" w14:textId="77777777" w:rsidR="001767D0" w:rsidRPr="00477C28" w:rsidRDefault="001767D0" w:rsidP="002D4EC7">
      <w:pPr>
        <w:pStyle w:val="ListParagraph"/>
        <w:numPr>
          <w:ilvl w:val="2"/>
          <w:numId w:val="18"/>
        </w:numPr>
        <w:spacing w:before="60" w:after="60"/>
        <w:jc w:val="both"/>
        <w:rPr>
          <w:rFonts w:cs="Arial"/>
          <w:sz w:val="20"/>
          <w:szCs w:val="20"/>
        </w:rPr>
      </w:pPr>
      <w:r w:rsidRPr="00477C28">
        <w:rPr>
          <w:rFonts w:cs="Arial"/>
          <w:sz w:val="20"/>
          <w:szCs w:val="20"/>
        </w:rPr>
        <w:t>Kabeliai turi būti klojami tokiu būdu, kad nesusidarytų susisukimai ar kilpos. Kabelis turi būti apsaugotas nuo trinties ir kitų pažeidimų. Laisvai pakloti ir ištiesinti kabeliai ant horizontalių lovelių nesurišami ar kitokiu būdu netvirtinami. Kabeliai turi būti klojami taip, kad lovelyje gulėtų lygiagrečiai ir tiesiai, būtų vienodo kietumo, ir, jei būtina, dviem sluoksniais. Visi kabeliai turi būti tvirtinami specialiais kabelių laikikliais, atskiriami grupėmis ir sužymėti.</w:t>
      </w:r>
    </w:p>
    <w:p w14:paraId="73F4434C" w14:textId="77777777" w:rsidR="001767D0" w:rsidRPr="00477C28" w:rsidRDefault="001767D0" w:rsidP="002D4EC7">
      <w:pPr>
        <w:pStyle w:val="ListParagraph"/>
        <w:numPr>
          <w:ilvl w:val="2"/>
          <w:numId w:val="18"/>
        </w:numPr>
        <w:spacing w:before="60" w:after="60"/>
        <w:jc w:val="both"/>
        <w:rPr>
          <w:rFonts w:cs="Arial"/>
          <w:sz w:val="20"/>
          <w:szCs w:val="20"/>
        </w:rPr>
      </w:pPr>
      <w:r w:rsidRPr="00477C28">
        <w:rPr>
          <w:rFonts w:cs="Arial"/>
          <w:sz w:val="20"/>
          <w:szCs w:val="20"/>
        </w:rPr>
        <w:t>Visi naujai pakloti kabeliai turi būti sužymėti iš dviejų galų ir perėjimuose (susikirtimuose) su sienomis, perdangomis, kabeliniais įrenginiais (iš abiejų pusių) atitinkamu žymeniu.</w:t>
      </w:r>
    </w:p>
    <w:p w14:paraId="7CC6C214" w14:textId="77777777" w:rsidR="001767D0" w:rsidRPr="00477C28" w:rsidRDefault="001767D0" w:rsidP="002D4EC7">
      <w:pPr>
        <w:pStyle w:val="ListParagraph"/>
        <w:numPr>
          <w:ilvl w:val="2"/>
          <w:numId w:val="18"/>
        </w:numPr>
        <w:spacing w:before="60" w:after="60"/>
        <w:jc w:val="both"/>
        <w:rPr>
          <w:rFonts w:cs="Arial"/>
          <w:sz w:val="20"/>
          <w:szCs w:val="20"/>
        </w:rPr>
      </w:pPr>
      <w:r w:rsidRPr="00477C28">
        <w:rPr>
          <w:rFonts w:cs="Arial"/>
          <w:sz w:val="20"/>
          <w:szCs w:val="20"/>
        </w:rPr>
        <w:t>Kabelių ir gnybtų išdėstymas turi būti sutvarkytas tokiu būdu, kad tarp atskirų kabelių grupių būtų išlaikomi reglamentuojami atstumai. Tais atvejais, kai nebus įmanoma išvengti signalų ir galios kabelių suartėjimo iki leistinų atstumų, jie turi persikirsti stačiu kampu.</w:t>
      </w:r>
    </w:p>
    <w:p w14:paraId="701062B0" w14:textId="77777777" w:rsidR="001767D0" w:rsidRPr="00477C28" w:rsidRDefault="001767D0" w:rsidP="002D4EC7">
      <w:pPr>
        <w:pStyle w:val="ListParagraph"/>
        <w:numPr>
          <w:ilvl w:val="2"/>
          <w:numId w:val="18"/>
        </w:numPr>
        <w:spacing w:before="60" w:after="60"/>
        <w:jc w:val="both"/>
        <w:rPr>
          <w:rFonts w:cs="Arial"/>
          <w:sz w:val="20"/>
          <w:szCs w:val="20"/>
        </w:rPr>
      </w:pPr>
      <w:r w:rsidRPr="00477C28">
        <w:rPr>
          <w:rFonts w:cs="Arial"/>
          <w:sz w:val="20"/>
          <w:szCs w:val="20"/>
        </w:rPr>
        <w:t>Laidai ir kabeliai turi būti pravedami kabelių magistralėse, klojami tvarkingai taip, kad prie jų būtų galima lengvai prieiti. Visos laidų ir kabelių pynės turi būti tvirtinamos specialiais kabelių laikikliais, atskiriamos grupėmis ir pažymimos.</w:t>
      </w:r>
    </w:p>
    <w:p w14:paraId="3FA6E9A8" w14:textId="77777777" w:rsidR="001767D0" w:rsidRPr="00477C28" w:rsidRDefault="001767D0" w:rsidP="002D4EC7">
      <w:pPr>
        <w:pStyle w:val="ListParagraph"/>
        <w:numPr>
          <w:ilvl w:val="2"/>
          <w:numId w:val="18"/>
        </w:numPr>
        <w:spacing w:before="60" w:after="60"/>
        <w:jc w:val="both"/>
        <w:rPr>
          <w:rFonts w:cs="Arial"/>
          <w:sz w:val="20"/>
          <w:szCs w:val="20"/>
        </w:rPr>
      </w:pPr>
      <w:r w:rsidRPr="00477C28">
        <w:rPr>
          <w:rFonts w:cs="Arial"/>
          <w:sz w:val="20"/>
          <w:szCs w:val="20"/>
        </w:rPr>
        <w:t>Kampuose, atsišakojimo taškuose, kilimo, leidimosi vietose kabeliai tvirtinami prie lovelio plastikiniais dirželiais 40-60 cm tarpais 1,0-1,5 m atstumu nuo netolydumo taško.</w:t>
      </w:r>
    </w:p>
    <w:p w14:paraId="015EA548" w14:textId="77777777" w:rsidR="001767D0" w:rsidRPr="00477C28" w:rsidRDefault="001767D0" w:rsidP="002D4EC7">
      <w:pPr>
        <w:pStyle w:val="ListParagraph"/>
        <w:numPr>
          <w:ilvl w:val="2"/>
          <w:numId w:val="18"/>
        </w:numPr>
        <w:spacing w:before="60" w:after="60"/>
        <w:jc w:val="both"/>
        <w:rPr>
          <w:rFonts w:cs="Arial"/>
          <w:sz w:val="20"/>
          <w:szCs w:val="20"/>
        </w:rPr>
      </w:pPr>
      <w:r w:rsidRPr="00477C28">
        <w:rPr>
          <w:rFonts w:cs="Arial"/>
          <w:sz w:val="20"/>
          <w:szCs w:val="20"/>
        </w:rPr>
        <w:t>Vertikalaus pakilimo vietose kabeliai tvirtinami kiekvienoje pakopoje lankiniu gnybtu. Po vienu gnybtu galima sumontuoti kelis kabelius.</w:t>
      </w:r>
    </w:p>
    <w:p w14:paraId="26F76711" w14:textId="77777777" w:rsidR="001767D0" w:rsidRPr="00477C28" w:rsidRDefault="001767D0" w:rsidP="002D4EC7">
      <w:pPr>
        <w:pStyle w:val="ListParagraph"/>
        <w:numPr>
          <w:ilvl w:val="2"/>
          <w:numId w:val="18"/>
        </w:numPr>
        <w:spacing w:before="60" w:after="60"/>
        <w:jc w:val="both"/>
        <w:rPr>
          <w:rFonts w:cs="Arial"/>
          <w:sz w:val="20"/>
          <w:szCs w:val="20"/>
        </w:rPr>
      </w:pPr>
      <w:r w:rsidRPr="00477C28">
        <w:rPr>
          <w:rFonts w:cs="Arial"/>
          <w:sz w:val="20"/>
          <w:szCs w:val="20"/>
        </w:rPr>
        <w:t>Kabelių susikirtimuose, praėjimuose per sienas, perdangas ar pertvaras kabeliai turi būti sužymėti abiejose pusėse.</w:t>
      </w:r>
    </w:p>
    <w:p w14:paraId="7C39BB95" w14:textId="77777777" w:rsidR="001767D0" w:rsidRPr="00477C28" w:rsidRDefault="001767D0" w:rsidP="002D4EC7">
      <w:pPr>
        <w:pStyle w:val="ListParagraph"/>
        <w:numPr>
          <w:ilvl w:val="2"/>
          <w:numId w:val="18"/>
        </w:numPr>
        <w:spacing w:before="60" w:after="60"/>
        <w:jc w:val="both"/>
        <w:rPr>
          <w:rFonts w:cs="Arial"/>
          <w:sz w:val="20"/>
          <w:szCs w:val="20"/>
        </w:rPr>
      </w:pPr>
      <w:r w:rsidRPr="00477C28">
        <w:rPr>
          <w:rFonts w:cs="Arial"/>
          <w:sz w:val="20"/>
          <w:szCs w:val="20"/>
        </w:rPr>
        <w:t>Laidai vidinėje spintų instaliacijoje taip pat turi būti sužymėti.</w:t>
      </w:r>
    </w:p>
    <w:p w14:paraId="4DDE489D" w14:textId="77777777" w:rsidR="001767D0" w:rsidRPr="00477C28" w:rsidRDefault="001767D0" w:rsidP="002D4EC7">
      <w:pPr>
        <w:pStyle w:val="ListParagraph"/>
        <w:numPr>
          <w:ilvl w:val="2"/>
          <w:numId w:val="18"/>
        </w:numPr>
        <w:spacing w:before="60" w:after="60"/>
        <w:jc w:val="both"/>
        <w:rPr>
          <w:rFonts w:cs="Arial"/>
          <w:sz w:val="20"/>
          <w:szCs w:val="20"/>
        </w:rPr>
      </w:pPr>
      <w:r w:rsidRPr="00477C28">
        <w:rPr>
          <w:rFonts w:cs="Arial"/>
          <w:sz w:val="20"/>
          <w:szCs w:val="20"/>
        </w:rPr>
        <w:t>Kabelių ir gnybtų išdėstymas turi būti sutvarkytas tokiu būdu, kad tarp atskirų kabelių grupių būtų išlaikomi reglamentuojami atstumai. Tais atvejais, kai nebus įmanoma išvengti signalų ir galios kabelių suartėjimo iki leistinų atstumų, jie turi persikirsti stačiu kampu.</w:t>
      </w:r>
    </w:p>
    <w:p w14:paraId="63948C78" w14:textId="77777777" w:rsidR="001767D0" w:rsidRPr="00477C28" w:rsidRDefault="001767D0" w:rsidP="002D4EC7">
      <w:pPr>
        <w:pStyle w:val="ListParagraph"/>
        <w:numPr>
          <w:ilvl w:val="2"/>
          <w:numId w:val="18"/>
        </w:numPr>
        <w:spacing w:before="60" w:after="60"/>
        <w:jc w:val="both"/>
        <w:rPr>
          <w:rFonts w:cs="Arial"/>
          <w:sz w:val="20"/>
          <w:szCs w:val="20"/>
        </w:rPr>
      </w:pPr>
      <w:r w:rsidRPr="00477C28">
        <w:rPr>
          <w:rFonts w:cs="Arial"/>
          <w:sz w:val="20"/>
          <w:szCs w:val="20"/>
        </w:rPr>
        <w:t>Kabeliai turi būti instaliuojami pagal kabelių žiniaraščius. Kabelių žiniaraščiai kartu su signalų sąrašais turi būti pateikti projektavimo metu. Kabelių žiniaraščiuose pateikiama ši instaliavimo informacija:</w:t>
      </w:r>
    </w:p>
    <w:p w14:paraId="54DDC4D7" w14:textId="77777777" w:rsidR="001767D0" w:rsidRPr="00477C28" w:rsidRDefault="001767D0" w:rsidP="002D4EC7">
      <w:pPr>
        <w:pStyle w:val="ListParagraph"/>
        <w:numPr>
          <w:ilvl w:val="3"/>
          <w:numId w:val="18"/>
        </w:numPr>
        <w:spacing w:before="60" w:after="60"/>
        <w:jc w:val="both"/>
        <w:rPr>
          <w:rFonts w:cs="Arial"/>
          <w:sz w:val="20"/>
          <w:szCs w:val="20"/>
        </w:rPr>
      </w:pPr>
      <w:r w:rsidRPr="00477C28">
        <w:rPr>
          <w:rFonts w:cs="Arial"/>
          <w:sz w:val="20"/>
          <w:szCs w:val="20"/>
        </w:rPr>
        <w:lastRenderedPageBreak/>
        <w:t>kabelio projektinis žymuo;</w:t>
      </w:r>
    </w:p>
    <w:p w14:paraId="5AD53F80" w14:textId="77777777" w:rsidR="001767D0" w:rsidRPr="00477C28" w:rsidRDefault="001767D0" w:rsidP="002D4EC7">
      <w:pPr>
        <w:pStyle w:val="ListParagraph"/>
        <w:numPr>
          <w:ilvl w:val="3"/>
          <w:numId w:val="18"/>
        </w:numPr>
        <w:spacing w:before="60" w:after="60"/>
        <w:jc w:val="both"/>
        <w:rPr>
          <w:rFonts w:cs="Arial"/>
          <w:sz w:val="20"/>
          <w:szCs w:val="20"/>
        </w:rPr>
      </w:pPr>
      <w:r w:rsidRPr="00477C28">
        <w:rPr>
          <w:rFonts w:cs="Arial"/>
          <w:sz w:val="20"/>
          <w:szCs w:val="20"/>
        </w:rPr>
        <w:t>kabelio ilgis, tipas gyslų skaičius ir skerspjūvis;</w:t>
      </w:r>
    </w:p>
    <w:p w14:paraId="41F1F1B5" w14:textId="77777777" w:rsidR="001767D0" w:rsidRPr="00477C28" w:rsidRDefault="001767D0" w:rsidP="002D4EC7">
      <w:pPr>
        <w:pStyle w:val="ListParagraph"/>
        <w:numPr>
          <w:ilvl w:val="3"/>
          <w:numId w:val="18"/>
        </w:numPr>
        <w:spacing w:before="60" w:after="60"/>
        <w:jc w:val="both"/>
        <w:rPr>
          <w:rFonts w:cs="Arial"/>
          <w:sz w:val="20"/>
          <w:szCs w:val="20"/>
        </w:rPr>
      </w:pPr>
      <w:r w:rsidRPr="00477C28">
        <w:rPr>
          <w:rFonts w:cs="Arial"/>
          <w:sz w:val="20"/>
          <w:szCs w:val="20"/>
        </w:rPr>
        <w:t>kabelio paskirties vietos adresai (iš ir į );</w:t>
      </w:r>
    </w:p>
    <w:p w14:paraId="79D28F48" w14:textId="77777777" w:rsidR="001767D0" w:rsidRPr="00477C28" w:rsidRDefault="001767D0" w:rsidP="002D4EC7">
      <w:pPr>
        <w:pStyle w:val="ListParagraph"/>
        <w:numPr>
          <w:ilvl w:val="3"/>
          <w:numId w:val="18"/>
        </w:numPr>
        <w:spacing w:before="60" w:after="60"/>
        <w:jc w:val="both"/>
        <w:rPr>
          <w:rFonts w:cs="Arial"/>
          <w:sz w:val="20"/>
          <w:szCs w:val="20"/>
        </w:rPr>
      </w:pPr>
      <w:r w:rsidRPr="00477C28">
        <w:rPr>
          <w:rFonts w:cs="Arial"/>
          <w:sz w:val="20"/>
          <w:szCs w:val="20"/>
        </w:rPr>
        <w:t>laisva vieta ženklinimui susijusiam su instaliavimu.</w:t>
      </w:r>
    </w:p>
    <w:p w14:paraId="1DCFB7E4" w14:textId="77777777" w:rsidR="001767D0" w:rsidRPr="00477C28" w:rsidRDefault="001767D0" w:rsidP="002D4EC7">
      <w:pPr>
        <w:pStyle w:val="ListParagraph"/>
        <w:numPr>
          <w:ilvl w:val="2"/>
          <w:numId w:val="18"/>
        </w:numPr>
        <w:spacing w:before="60" w:after="60"/>
        <w:jc w:val="both"/>
        <w:rPr>
          <w:rFonts w:cs="Arial"/>
          <w:sz w:val="20"/>
          <w:szCs w:val="20"/>
        </w:rPr>
      </w:pPr>
      <w:r w:rsidRPr="00477C28">
        <w:rPr>
          <w:rFonts w:cs="Arial"/>
          <w:sz w:val="20"/>
          <w:szCs w:val="20"/>
        </w:rPr>
        <w:t>Maitinimo kabeliai (U&gt;60V) negali būti instaliuojami tame pačiame lovelyje ar vamzdyje su kontroliniais ir signaliniais kabeliais (U&lt;60V). Nesant galimybės nemažesniu nei 50 mm atstumu vienas nuo kito ir atskirti nedegia medžiaga. Tais atvejais, kai nebus įmanoma išvengti signalų ir galios kabelių susikirtimo, jie turi persikirsti stačiu kampu.</w:t>
      </w:r>
    </w:p>
    <w:p w14:paraId="44CE6DAF" w14:textId="77777777" w:rsidR="001767D0" w:rsidRPr="00477C28" w:rsidRDefault="001767D0" w:rsidP="002D4EC7">
      <w:pPr>
        <w:pStyle w:val="ListParagraph"/>
        <w:numPr>
          <w:ilvl w:val="2"/>
          <w:numId w:val="18"/>
        </w:numPr>
        <w:spacing w:before="60" w:after="60"/>
        <w:jc w:val="both"/>
        <w:rPr>
          <w:rFonts w:cs="Arial"/>
          <w:sz w:val="20"/>
          <w:szCs w:val="20"/>
        </w:rPr>
      </w:pPr>
      <w:r w:rsidRPr="00477C28">
        <w:rPr>
          <w:rFonts w:cs="Arial"/>
          <w:sz w:val="20"/>
          <w:szCs w:val="20"/>
        </w:rPr>
        <w:t>Kabeliai turi būti klojami tokiu būdu, kad nesusidarytų susisukimai ar kilpos. Kabelis turi būti apsaugotas nuo trinties ir kitų pažeidimų.</w:t>
      </w:r>
    </w:p>
    <w:p w14:paraId="3E52B3D5" w14:textId="77777777" w:rsidR="001767D0" w:rsidRPr="00477C28" w:rsidRDefault="001767D0" w:rsidP="002D4EC7">
      <w:pPr>
        <w:pStyle w:val="ListParagraph"/>
        <w:numPr>
          <w:ilvl w:val="2"/>
          <w:numId w:val="18"/>
        </w:numPr>
        <w:spacing w:before="60" w:after="60"/>
        <w:jc w:val="both"/>
        <w:rPr>
          <w:rFonts w:cs="Arial"/>
          <w:sz w:val="20"/>
          <w:szCs w:val="20"/>
        </w:rPr>
      </w:pPr>
      <w:r w:rsidRPr="00477C28">
        <w:rPr>
          <w:rFonts w:cs="Arial"/>
          <w:sz w:val="20"/>
          <w:szCs w:val="20"/>
        </w:rPr>
        <w:t>Kabeliai turi būti klojami taip, kad lovelyje gulėtų lygiagrečiai ir tiesiai, būtų vienodo kietumo, ir jei būtina, keliais sluoksniais.</w:t>
      </w:r>
    </w:p>
    <w:p w14:paraId="05C9C361" w14:textId="77777777" w:rsidR="001767D0" w:rsidRPr="00477C28" w:rsidRDefault="001767D0" w:rsidP="002D4EC7">
      <w:pPr>
        <w:pStyle w:val="ListParagraph"/>
        <w:numPr>
          <w:ilvl w:val="2"/>
          <w:numId w:val="18"/>
        </w:numPr>
        <w:spacing w:before="60" w:after="60"/>
        <w:jc w:val="both"/>
        <w:rPr>
          <w:rFonts w:cs="Arial"/>
          <w:sz w:val="20"/>
          <w:szCs w:val="20"/>
        </w:rPr>
      </w:pPr>
      <w:r w:rsidRPr="00477C28">
        <w:rPr>
          <w:rFonts w:cs="Arial"/>
          <w:sz w:val="20"/>
          <w:szCs w:val="20"/>
        </w:rPr>
        <w:t>Kabeliai klojami ištisai be sujungimų, priimtina 0,5 m tolerancija abiejuose kabelio galuose papildomai prie galutinio kabelio ilgio.</w:t>
      </w:r>
    </w:p>
    <w:p w14:paraId="28592147" w14:textId="77777777" w:rsidR="001767D0" w:rsidRPr="00477C28" w:rsidRDefault="001767D0" w:rsidP="002D4EC7">
      <w:pPr>
        <w:pStyle w:val="ListParagraph"/>
        <w:numPr>
          <w:ilvl w:val="2"/>
          <w:numId w:val="18"/>
        </w:numPr>
        <w:spacing w:before="60" w:after="60"/>
        <w:jc w:val="both"/>
        <w:rPr>
          <w:rFonts w:cs="Arial"/>
          <w:sz w:val="20"/>
          <w:szCs w:val="20"/>
        </w:rPr>
      </w:pPr>
      <w:r w:rsidRPr="00477C28">
        <w:rPr>
          <w:rFonts w:cs="Arial"/>
          <w:sz w:val="20"/>
          <w:szCs w:val="20"/>
        </w:rPr>
        <w:t>Lauko kabeliai instaliuojami vamzdžiuose arba naudojami armuoti kabeliai. Kabelių loveliai lauke turi būti apsaugoti nuo ultravioletinio spinduliavimo, sniego ir ledo. Temperatūrai esant žemesnei nei –5ºC, kabelių instaliavimo darbai neleidžiami.</w:t>
      </w:r>
    </w:p>
    <w:p w14:paraId="7E5E6DBE" w14:textId="77777777" w:rsidR="001767D0" w:rsidRPr="00477C28" w:rsidRDefault="001767D0" w:rsidP="002D4EC7">
      <w:pPr>
        <w:pStyle w:val="ListParagraph"/>
        <w:numPr>
          <w:ilvl w:val="2"/>
          <w:numId w:val="18"/>
        </w:numPr>
        <w:spacing w:before="60" w:after="60"/>
        <w:jc w:val="both"/>
        <w:rPr>
          <w:rFonts w:cs="Arial"/>
          <w:sz w:val="20"/>
          <w:szCs w:val="20"/>
        </w:rPr>
      </w:pPr>
      <w:r w:rsidRPr="00477C28">
        <w:rPr>
          <w:rFonts w:cs="Arial"/>
          <w:sz w:val="20"/>
          <w:szCs w:val="20"/>
        </w:rPr>
        <w:t xml:space="preserve">Visi kontroliniai ir 0,4 </w:t>
      </w:r>
      <w:proofErr w:type="spellStart"/>
      <w:r w:rsidRPr="00477C28">
        <w:rPr>
          <w:rFonts w:cs="Arial"/>
          <w:sz w:val="20"/>
          <w:szCs w:val="20"/>
        </w:rPr>
        <w:t>kV</w:t>
      </w:r>
      <w:proofErr w:type="spellEnd"/>
      <w:r w:rsidRPr="00477C28">
        <w:rPr>
          <w:rFonts w:cs="Arial"/>
          <w:sz w:val="20"/>
          <w:szCs w:val="20"/>
        </w:rPr>
        <w:t xml:space="preserve"> galios kabelių ≤ 25mm² laidininkai turi būti variniai, didesnio skerspjūvio gali būti aliuminiai.</w:t>
      </w:r>
    </w:p>
    <w:p w14:paraId="07A500C5" w14:textId="77777777" w:rsidR="001767D0" w:rsidRPr="00477C28" w:rsidRDefault="001767D0" w:rsidP="002D4EC7">
      <w:pPr>
        <w:pStyle w:val="ListParagraph"/>
        <w:numPr>
          <w:ilvl w:val="2"/>
          <w:numId w:val="18"/>
        </w:numPr>
        <w:spacing w:before="60" w:after="60"/>
        <w:jc w:val="both"/>
        <w:rPr>
          <w:rFonts w:cs="Arial"/>
          <w:sz w:val="20"/>
          <w:szCs w:val="20"/>
        </w:rPr>
      </w:pPr>
      <w:r w:rsidRPr="00477C28">
        <w:rPr>
          <w:rFonts w:cs="Arial"/>
          <w:sz w:val="20"/>
          <w:szCs w:val="20"/>
        </w:rPr>
        <w:t>Visa elektros instaliacija skirstymo skyde turi būti tvarkingai suvedžiota pagal skydo konstrukciją, o laidų spalvos – pagal CENELEC spalvinę schemą.</w:t>
      </w:r>
    </w:p>
    <w:p w14:paraId="601B4B06" w14:textId="77777777" w:rsidR="001767D0" w:rsidRPr="00477C28" w:rsidRDefault="001767D0" w:rsidP="002D4EC7">
      <w:pPr>
        <w:pStyle w:val="ListParagraph"/>
        <w:numPr>
          <w:ilvl w:val="2"/>
          <w:numId w:val="18"/>
        </w:numPr>
        <w:spacing w:before="60" w:after="60"/>
        <w:jc w:val="both"/>
        <w:rPr>
          <w:rFonts w:cs="Arial"/>
          <w:sz w:val="20"/>
          <w:szCs w:val="20"/>
        </w:rPr>
      </w:pPr>
      <w:r w:rsidRPr="00477C28">
        <w:rPr>
          <w:rFonts w:cs="Arial"/>
          <w:sz w:val="20"/>
          <w:szCs w:val="20"/>
        </w:rPr>
        <w:t>Instaliacijos jungiamieji komponentai (pvz., lempos ir kt.), sumontuoti atidaromuose dangčiuose ar kitose atvirose vietose, turi būti apsaugoti lanksčiu PVC padengtu plieno vamzdžiu.</w:t>
      </w:r>
    </w:p>
    <w:p w14:paraId="121A0DA2" w14:textId="77777777" w:rsidR="001767D0" w:rsidRPr="00477C28" w:rsidRDefault="001767D0" w:rsidP="002D4EC7">
      <w:pPr>
        <w:pStyle w:val="ListParagraph"/>
        <w:numPr>
          <w:ilvl w:val="2"/>
          <w:numId w:val="18"/>
        </w:numPr>
        <w:spacing w:before="60" w:after="60"/>
        <w:jc w:val="both"/>
        <w:rPr>
          <w:rFonts w:cs="Arial"/>
          <w:sz w:val="20"/>
          <w:szCs w:val="20"/>
        </w:rPr>
      </w:pPr>
      <w:r w:rsidRPr="00477C28">
        <w:rPr>
          <w:rFonts w:cs="Arial"/>
          <w:sz w:val="20"/>
          <w:szCs w:val="20"/>
        </w:rPr>
        <w:t>Maksimalus prie to paties išėjimo gnybto prijungiamų vidinių laidų skaičius – 2 vnt.</w:t>
      </w:r>
    </w:p>
    <w:p w14:paraId="0C89BB46" w14:textId="77777777" w:rsidR="001767D0" w:rsidRPr="00477C28" w:rsidRDefault="001767D0" w:rsidP="002D4EC7">
      <w:pPr>
        <w:pStyle w:val="ListParagraph"/>
        <w:numPr>
          <w:ilvl w:val="2"/>
          <w:numId w:val="18"/>
        </w:numPr>
        <w:spacing w:before="60" w:after="60"/>
        <w:jc w:val="both"/>
        <w:rPr>
          <w:rFonts w:cs="Arial"/>
          <w:sz w:val="20"/>
          <w:szCs w:val="20"/>
        </w:rPr>
      </w:pPr>
      <w:r w:rsidRPr="00477C28">
        <w:rPr>
          <w:rFonts w:cs="Arial"/>
          <w:sz w:val="20"/>
          <w:szCs w:val="20"/>
        </w:rPr>
        <w:t>Vidinės instaliacijos laidų skersmuo negali būti mažesnis už 0,75 mm².</w:t>
      </w:r>
    </w:p>
    <w:p w14:paraId="1AE2217B" w14:textId="77777777" w:rsidR="001767D0" w:rsidRPr="00477C28" w:rsidRDefault="001767D0" w:rsidP="002D4EC7">
      <w:pPr>
        <w:pStyle w:val="ListParagraph"/>
        <w:numPr>
          <w:ilvl w:val="2"/>
          <w:numId w:val="18"/>
        </w:numPr>
        <w:spacing w:before="60" w:after="60"/>
        <w:jc w:val="both"/>
        <w:rPr>
          <w:rFonts w:cs="Arial"/>
          <w:sz w:val="20"/>
          <w:szCs w:val="20"/>
        </w:rPr>
      </w:pPr>
      <w:r w:rsidRPr="00477C28">
        <w:rPr>
          <w:rFonts w:cs="Arial"/>
          <w:sz w:val="20"/>
          <w:szCs w:val="20"/>
        </w:rPr>
        <w:t>Visi gnybtai ženklinami pagal grandinės ir sujungimo schemas, atitinkančias IEC identifikacijos sistemą.</w:t>
      </w:r>
    </w:p>
    <w:p w14:paraId="702B363C" w14:textId="77777777" w:rsidR="001767D0" w:rsidRPr="00477C28" w:rsidRDefault="001767D0" w:rsidP="002D4EC7">
      <w:pPr>
        <w:pStyle w:val="ListParagraph"/>
        <w:numPr>
          <w:ilvl w:val="2"/>
          <w:numId w:val="18"/>
        </w:numPr>
        <w:spacing w:before="60" w:after="60"/>
        <w:jc w:val="both"/>
        <w:rPr>
          <w:rFonts w:cs="Arial"/>
          <w:sz w:val="20"/>
          <w:szCs w:val="20"/>
        </w:rPr>
      </w:pPr>
      <w:r w:rsidRPr="00477C28">
        <w:rPr>
          <w:rFonts w:cs="Arial"/>
          <w:sz w:val="20"/>
          <w:szCs w:val="20"/>
        </w:rPr>
        <w:t>Visiems kištukiniams lizdams, teritorijos apšvietimo prožektoriams ant stogo turi būti numatyta srovės nuotėkio apsauga.</w:t>
      </w:r>
    </w:p>
    <w:p w14:paraId="44CC91BC" w14:textId="77777777" w:rsidR="001767D0" w:rsidRPr="00477C28" w:rsidRDefault="001767D0" w:rsidP="002D4EC7">
      <w:pPr>
        <w:pStyle w:val="ListParagraph"/>
        <w:numPr>
          <w:ilvl w:val="2"/>
          <w:numId w:val="18"/>
        </w:numPr>
        <w:spacing w:before="60" w:after="60"/>
        <w:jc w:val="both"/>
        <w:rPr>
          <w:rFonts w:cs="Arial"/>
          <w:sz w:val="20"/>
          <w:szCs w:val="20"/>
        </w:rPr>
      </w:pPr>
      <w:r w:rsidRPr="00477C28">
        <w:rPr>
          <w:rFonts w:cs="Arial"/>
          <w:sz w:val="20"/>
          <w:szCs w:val="20"/>
        </w:rPr>
        <w:t xml:space="preserve">Ventiliacijos ir oro kondicionavimo įrenginiai turi būti automatiškai atjungiami iš gaisrinės signalizacijos nepriklausomu </w:t>
      </w:r>
      <w:proofErr w:type="spellStart"/>
      <w:r w:rsidRPr="00477C28">
        <w:rPr>
          <w:rFonts w:cs="Arial"/>
          <w:sz w:val="20"/>
          <w:szCs w:val="20"/>
        </w:rPr>
        <w:t>atkabikliu</w:t>
      </w:r>
      <w:proofErr w:type="spellEnd"/>
      <w:r w:rsidRPr="00477C28">
        <w:rPr>
          <w:rFonts w:cs="Arial"/>
          <w:sz w:val="20"/>
          <w:szCs w:val="20"/>
        </w:rPr>
        <w:t>. Ventiliatoriai ir vandeniniai oro šildytuvai turi būti numatyti su termoreguliatoriais (hidrocilindrų patalpoje su drėgmės reguliatoriumi).</w:t>
      </w:r>
    </w:p>
    <w:p w14:paraId="76FFAF89" w14:textId="77777777" w:rsidR="001767D0" w:rsidRPr="00477C28" w:rsidRDefault="001767D0" w:rsidP="002D4EC7">
      <w:pPr>
        <w:pStyle w:val="ListParagraph"/>
        <w:numPr>
          <w:ilvl w:val="2"/>
          <w:numId w:val="18"/>
        </w:numPr>
        <w:spacing w:before="60" w:after="60"/>
        <w:jc w:val="both"/>
        <w:rPr>
          <w:rFonts w:cs="Arial"/>
          <w:sz w:val="20"/>
          <w:szCs w:val="20"/>
        </w:rPr>
      </w:pPr>
      <w:r w:rsidRPr="00477C28">
        <w:rPr>
          <w:rFonts w:cs="Arial"/>
          <w:sz w:val="20"/>
          <w:szCs w:val="20"/>
        </w:rPr>
        <w:t>Pirmos (I) kategorijos gaisrinių įrenginių maitinimui numatyti nedegius kabelius. Visus kitus kabelius numatyti su nepalaikančia degimo izoliacija ir apvalkalu. Kabeliai turi būti parinkti taip, kad įtampos kritimas niekur neviršytų 10% nuo transformatoriaus iki galutinio vartotojo ir atitiktų normatyvines atjungimo sąlygas trumpo jungimo metu, taip pat atsižvelgiant į variklių paleidimo sroves.</w:t>
      </w:r>
    </w:p>
    <w:p w14:paraId="49FE1D98" w14:textId="7DCE3770" w:rsidR="001767D0" w:rsidRPr="00477C28" w:rsidRDefault="001767D0" w:rsidP="002D4EC7">
      <w:pPr>
        <w:pStyle w:val="ListParagraph"/>
        <w:numPr>
          <w:ilvl w:val="2"/>
          <w:numId w:val="18"/>
        </w:numPr>
        <w:spacing w:before="60" w:after="60"/>
        <w:jc w:val="both"/>
        <w:rPr>
          <w:rFonts w:cs="Arial"/>
          <w:sz w:val="20"/>
          <w:szCs w:val="20"/>
        </w:rPr>
      </w:pPr>
      <w:r w:rsidRPr="00477C28">
        <w:rPr>
          <w:rFonts w:cs="Arial"/>
          <w:sz w:val="20"/>
          <w:szCs w:val="20"/>
        </w:rPr>
        <w:t>Visi kabeliai</w:t>
      </w:r>
      <w:r w:rsidR="00477C28">
        <w:rPr>
          <w:rFonts w:cs="Arial"/>
          <w:sz w:val="20"/>
          <w:szCs w:val="20"/>
        </w:rPr>
        <w:t xml:space="preserve"> </w:t>
      </w:r>
      <w:r w:rsidRPr="00477C28">
        <w:rPr>
          <w:rFonts w:cs="Arial"/>
          <w:sz w:val="20"/>
          <w:szCs w:val="20"/>
        </w:rPr>
        <w:t xml:space="preserve">ir </w:t>
      </w:r>
      <w:proofErr w:type="spellStart"/>
      <w:r w:rsidRPr="00477C28">
        <w:rPr>
          <w:rFonts w:cs="Arial"/>
          <w:sz w:val="20"/>
          <w:szCs w:val="20"/>
        </w:rPr>
        <w:t>prijunginiai</w:t>
      </w:r>
      <w:proofErr w:type="spellEnd"/>
      <w:r w:rsidRPr="00477C28">
        <w:rPr>
          <w:rFonts w:cs="Arial"/>
          <w:sz w:val="20"/>
          <w:szCs w:val="20"/>
        </w:rPr>
        <w:t xml:space="preserve"> turi būti apsaugoti nuo </w:t>
      </w:r>
      <w:proofErr w:type="spellStart"/>
      <w:r w:rsidRPr="00477C28">
        <w:rPr>
          <w:rFonts w:cs="Arial"/>
          <w:sz w:val="20"/>
          <w:szCs w:val="20"/>
        </w:rPr>
        <w:t>viršsrovių</w:t>
      </w:r>
      <w:proofErr w:type="spellEnd"/>
      <w:r w:rsidRPr="00477C28">
        <w:rPr>
          <w:rFonts w:cs="Arial"/>
          <w:sz w:val="20"/>
          <w:szCs w:val="20"/>
        </w:rPr>
        <w:t xml:space="preserve"> ir trumpų jungimų automatiniais išjungikliais arba saugikliais, išlaikant selektyvumą.</w:t>
      </w:r>
    </w:p>
    <w:p w14:paraId="34C22FC1" w14:textId="77777777" w:rsidR="001767D0" w:rsidRPr="00477C28" w:rsidRDefault="001767D0" w:rsidP="002D4EC7">
      <w:pPr>
        <w:pStyle w:val="ListParagraph"/>
        <w:numPr>
          <w:ilvl w:val="2"/>
          <w:numId w:val="18"/>
        </w:numPr>
        <w:spacing w:before="60" w:after="60"/>
        <w:jc w:val="both"/>
        <w:rPr>
          <w:rFonts w:cs="Arial"/>
          <w:sz w:val="20"/>
          <w:szCs w:val="20"/>
        </w:rPr>
      </w:pPr>
      <w:r w:rsidRPr="00477C28">
        <w:rPr>
          <w:rFonts w:cs="Arial"/>
          <w:sz w:val="20"/>
          <w:szCs w:val="20"/>
        </w:rPr>
        <w:t>Visų kabelių galuose (įėjimuose į prietaisus, ar skydus) turi būti naudojami sandarikliai, tiek kabeliui užspausti, tiek ir gofruotam apsauginiam vamzdžiui laikyti. Projektavimo metu parenkami pagal kabelio diametrą. Jeigu gamykliniuose prietaisuose, davikliuose, el. varikliuose, ar kituose įrenginiuose, nenumatyti tokie sandarikliai, juos turi sumontuoti Tiekėjas. Kitas (įėjimuose į prietaisus, ar skydus) kabelių sandarinimo priemones (pavyzdžiui: silikonas) naudoti draudžiama.“</w:t>
      </w:r>
    </w:p>
    <w:p w14:paraId="18AEC94C" w14:textId="77777777" w:rsidR="001767D0" w:rsidRPr="00477C28" w:rsidRDefault="001767D0" w:rsidP="002D4EC7">
      <w:pPr>
        <w:pStyle w:val="ListParagraph"/>
        <w:numPr>
          <w:ilvl w:val="2"/>
          <w:numId w:val="18"/>
        </w:numPr>
        <w:spacing w:before="60" w:after="60"/>
        <w:jc w:val="both"/>
        <w:rPr>
          <w:rFonts w:cs="Arial"/>
          <w:sz w:val="20"/>
          <w:szCs w:val="20"/>
        </w:rPr>
      </w:pPr>
      <w:r w:rsidRPr="00477C28">
        <w:rPr>
          <w:rFonts w:cs="Arial"/>
          <w:sz w:val="20"/>
          <w:szCs w:val="20"/>
        </w:rPr>
        <w:t>Elektros ir automatikos skydai/ spintos turi turėti ne mažesnį nei 25% vietos rezervą išplėtimui ateityje. Įrenginyje montuojamų elektros aparatūros prietaisų padėtis turi atitikti jų technines sąlygas.</w:t>
      </w:r>
    </w:p>
    <w:p w14:paraId="046D1558" w14:textId="77777777" w:rsidR="001767D0" w:rsidRPr="00477C28" w:rsidRDefault="001767D0" w:rsidP="001767D0">
      <w:pPr>
        <w:pStyle w:val="ListParagraph"/>
        <w:numPr>
          <w:ilvl w:val="1"/>
          <w:numId w:val="18"/>
        </w:numPr>
        <w:spacing w:before="60" w:after="60"/>
        <w:jc w:val="both"/>
        <w:rPr>
          <w:rFonts w:cs="Arial"/>
          <w:sz w:val="20"/>
          <w:szCs w:val="20"/>
        </w:rPr>
      </w:pPr>
      <w:r w:rsidRPr="00477C28">
        <w:rPr>
          <w:rFonts w:cs="Arial"/>
          <w:sz w:val="20"/>
          <w:szCs w:val="20"/>
        </w:rPr>
        <w:t>400/ 230 V maitinimo tinklo įrengimas:</w:t>
      </w:r>
    </w:p>
    <w:p w14:paraId="67D8954D" w14:textId="77777777" w:rsidR="001767D0" w:rsidRPr="00477C28" w:rsidRDefault="001767D0" w:rsidP="002D4EC7">
      <w:pPr>
        <w:pStyle w:val="ListParagraph"/>
        <w:numPr>
          <w:ilvl w:val="2"/>
          <w:numId w:val="18"/>
        </w:numPr>
        <w:spacing w:before="60" w:after="60"/>
        <w:jc w:val="both"/>
        <w:rPr>
          <w:rFonts w:cs="Arial"/>
          <w:sz w:val="20"/>
          <w:szCs w:val="20"/>
        </w:rPr>
      </w:pPr>
      <w:r w:rsidRPr="00477C28">
        <w:rPr>
          <w:rFonts w:cs="Arial"/>
          <w:sz w:val="20"/>
          <w:szCs w:val="20"/>
        </w:rPr>
        <w:t>Tiekėjas turi atlikti trumpųjų jungimų skaičiavimus bei atitinkamai suprojektuoti įrangą, kuri turi būti ne prastesnių parametrų nei nurodyta techninėse sąlygose. Tiekėjas privalo užtikrinti visų skirstymo skydų sekcijų projekto vientisumą.</w:t>
      </w:r>
    </w:p>
    <w:p w14:paraId="7AE49DFC" w14:textId="77777777" w:rsidR="001767D0" w:rsidRPr="00477C28" w:rsidRDefault="001767D0" w:rsidP="002D4EC7">
      <w:pPr>
        <w:pStyle w:val="ListParagraph"/>
        <w:numPr>
          <w:ilvl w:val="2"/>
          <w:numId w:val="18"/>
        </w:numPr>
        <w:spacing w:before="60" w:after="60"/>
        <w:jc w:val="both"/>
        <w:rPr>
          <w:rFonts w:cs="Arial"/>
          <w:sz w:val="20"/>
          <w:szCs w:val="20"/>
        </w:rPr>
      </w:pPr>
      <w:r w:rsidRPr="00477C28">
        <w:rPr>
          <w:rFonts w:cs="Arial"/>
          <w:sz w:val="20"/>
          <w:szCs w:val="20"/>
        </w:rPr>
        <w:t>Būtina numatyti priemones 40% išplėtimui įvadiniuose jungikliuose ir 25% vidinės instaliacijos tūrio.</w:t>
      </w:r>
    </w:p>
    <w:p w14:paraId="2F8DC5C8" w14:textId="77777777" w:rsidR="001767D0" w:rsidRPr="00477C28" w:rsidRDefault="001767D0" w:rsidP="002D4EC7">
      <w:pPr>
        <w:pStyle w:val="ListParagraph"/>
        <w:numPr>
          <w:ilvl w:val="2"/>
          <w:numId w:val="18"/>
        </w:numPr>
        <w:spacing w:before="60" w:after="60"/>
        <w:jc w:val="both"/>
        <w:rPr>
          <w:rFonts w:cs="Arial"/>
          <w:sz w:val="20"/>
          <w:szCs w:val="20"/>
        </w:rPr>
      </w:pPr>
      <w:r w:rsidRPr="00477C28">
        <w:rPr>
          <w:rFonts w:cs="Arial"/>
          <w:sz w:val="20"/>
          <w:szCs w:val="20"/>
        </w:rPr>
        <w:t>Skirstymo skydų esančių atskirose patalpose apsaugos klasė ≥ IP31, technologinėse patalpose ≥ IP54. Skydai turi būti spintos tipo, su gumine tarpine prie rakinamų prieigos durelių. Naudoti modulinę konstrukciją.</w:t>
      </w:r>
    </w:p>
    <w:p w14:paraId="6CE95F99" w14:textId="77777777" w:rsidR="001767D0" w:rsidRPr="00477C28" w:rsidRDefault="001767D0" w:rsidP="002D4EC7">
      <w:pPr>
        <w:pStyle w:val="ListParagraph"/>
        <w:numPr>
          <w:ilvl w:val="2"/>
          <w:numId w:val="18"/>
        </w:numPr>
        <w:spacing w:before="60" w:after="60"/>
        <w:jc w:val="both"/>
        <w:rPr>
          <w:rFonts w:cs="Arial"/>
          <w:sz w:val="20"/>
          <w:szCs w:val="20"/>
        </w:rPr>
      </w:pPr>
      <w:r w:rsidRPr="00477C28">
        <w:rPr>
          <w:rFonts w:cs="Arial"/>
          <w:sz w:val="20"/>
          <w:szCs w:val="20"/>
        </w:rPr>
        <w:t>Sandara turi būti tokia, kad sukomplektuotos dėžės ir jungikliai būtų lengvai atjungiami ir išimami. Skirstymo skydas patiekiamas su visomis elektros ir mechaninėmis dalimis ir komponentais, kad sudarytų pilną komplektą. Kur tikslinga, naudotini keičiami standartiniai komponentai. Negali būti naudojamos savadarbės detalės.</w:t>
      </w:r>
    </w:p>
    <w:p w14:paraId="50055788" w14:textId="77777777" w:rsidR="001767D0" w:rsidRPr="00477C28" w:rsidRDefault="001767D0" w:rsidP="002D4EC7">
      <w:pPr>
        <w:pStyle w:val="ListParagraph"/>
        <w:numPr>
          <w:ilvl w:val="2"/>
          <w:numId w:val="18"/>
        </w:numPr>
        <w:spacing w:before="60" w:after="60"/>
        <w:jc w:val="both"/>
        <w:rPr>
          <w:rFonts w:cs="Arial"/>
          <w:sz w:val="20"/>
          <w:szCs w:val="20"/>
        </w:rPr>
      </w:pPr>
      <w:r w:rsidRPr="00477C28">
        <w:rPr>
          <w:rFonts w:cs="Arial"/>
          <w:sz w:val="20"/>
          <w:szCs w:val="20"/>
        </w:rPr>
        <w:lastRenderedPageBreak/>
        <w:t>Valdymo skydai projektuotini taip, kad juos būtų lengva aptarnauti jiems įprastai dirbant, o aptarnavimą atlikti su kabelio jungtimis, kurios izoliuotų kiekvieno komponento elektros energijos tiekimo įrenginį. Svarbias proceso dalis projektuoti su rezerviniais komponentais ir rezerviniu elektros maitinimu, kad, pasireiškus gedimui vienoje svarbioje proceso dalyje, būtų išvengta bendrų įrenginio gedimų.</w:t>
      </w:r>
    </w:p>
    <w:p w14:paraId="77FBEC6C" w14:textId="77777777" w:rsidR="001767D0" w:rsidRPr="00477C28" w:rsidRDefault="001767D0" w:rsidP="002D4EC7">
      <w:pPr>
        <w:pStyle w:val="ListParagraph"/>
        <w:numPr>
          <w:ilvl w:val="2"/>
          <w:numId w:val="18"/>
        </w:numPr>
        <w:spacing w:before="60" w:after="60"/>
        <w:jc w:val="both"/>
        <w:rPr>
          <w:rFonts w:cs="Arial"/>
          <w:sz w:val="20"/>
          <w:szCs w:val="20"/>
        </w:rPr>
      </w:pPr>
      <w:r w:rsidRPr="00477C28">
        <w:rPr>
          <w:rFonts w:cs="Arial"/>
          <w:sz w:val="20"/>
          <w:szCs w:val="20"/>
        </w:rPr>
        <w:t xml:space="preserve">Siekiant palengvinti techninės priežiūros darbus skydo sudedamosios dalys turi būti išardomos, nepriklausomai nuo IP apsaugos laipsnio. Siekiant užtikrinti, maksimalią žmonių apsaugą, priekinės skydo surenkamos panelės turi būti įrengtos ant visos valdymo ir apsaugos įrangos tam, kad būtų išvengta tiesioginės prieigos prie </w:t>
      </w:r>
      <w:proofErr w:type="spellStart"/>
      <w:r w:rsidRPr="00477C28">
        <w:rPr>
          <w:rFonts w:cs="Arial"/>
          <w:sz w:val="20"/>
          <w:szCs w:val="20"/>
        </w:rPr>
        <w:t>srovinių</w:t>
      </w:r>
      <w:proofErr w:type="spellEnd"/>
      <w:r w:rsidRPr="00477C28">
        <w:rPr>
          <w:rFonts w:cs="Arial"/>
          <w:sz w:val="20"/>
          <w:szCs w:val="20"/>
        </w:rPr>
        <w:t xml:space="preserve"> dalių. Skydų prijungimas prie magistralinių </w:t>
      </w:r>
      <w:proofErr w:type="spellStart"/>
      <w:r w:rsidRPr="00477C28">
        <w:rPr>
          <w:rFonts w:cs="Arial"/>
          <w:sz w:val="20"/>
          <w:szCs w:val="20"/>
        </w:rPr>
        <w:t>srovėlaidžių</w:t>
      </w:r>
      <w:proofErr w:type="spellEnd"/>
      <w:r w:rsidRPr="00477C28">
        <w:rPr>
          <w:rFonts w:cs="Arial"/>
          <w:sz w:val="20"/>
          <w:szCs w:val="20"/>
        </w:rPr>
        <w:t xml:space="preserve"> turi būti išpildytas standartinėmis gamyklos gamintojos jungtimis, nueinančių linijų kabeliai turi būti pajungiami tik per apačią.</w:t>
      </w:r>
    </w:p>
    <w:p w14:paraId="16A9DA48" w14:textId="77777777" w:rsidR="001767D0" w:rsidRPr="00477C28" w:rsidRDefault="001767D0" w:rsidP="001767D0">
      <w:pPr>
        <w:pStyle w:val="ListParagraph"/>
        <w:numPr>
          <w:ilvl w:val="1"/>
          <w:numId w:val="18"/>
        </w:numPr>
        <w:spacing w:before="60" w:after="60"/>
        <w:jc w:val="both"/>
        <w:rPr>
          <w:rFonts w:cs="Arial"/>
          <w:sz w:val="20"/>
          <w:szCs w:val="20"/>
        </w:rPr>
      </w:pPr>
      <w:r w:rsidRPr="00477C28">
        <w:rPr>
          <w:rFonts w:cs="Arial"/>
          <w:sz w:val="20"/>
          <w:szCs w:val="20"/>
        </w:rPr>
        <w:t>0,4 KV įtampos įrenginiai:</w:t>
      </w:r>
    </w:p>
    <w:p w14:paraId="0D27B721" w14:textId="77777777" w:rsidR="001767D0" w:rsidRPr="00477C28" w:rsidRDefault="001767D0" w:rsidP="002D4EC7">
      <w:pPr>
        <w:pStyle w:val="ListParagraph"/>
        <w:numPr>
          <w:ilvl w:val="2"/>
          <w:numId w:val="18"/>
        </w:numPr>
        <w:spacing w:before="60" w:after="60"/>
        <w:jc w:val="both"/>
        <w:rPr>
          <w:rFonts w:cs="Arial"/>
          <w:sz w:val="20"/>
          <w:szCs w:val="20"/>
        </w:rPr>
      </w:pPr>
      <w:r w:rsidRPr="00477C28">
        <w:rPr>
          <w:rFonts w:cs="Arial"/>
          <w:sz w:val="20"/>
          <w:szCs w:val="20"/>
        </w:rPr>
        <w:t xml:space="preserve">Turi būti numatyti elektros tinklo analizatoriai su ryšio sąsaja, su perspektyviniu pajungimu į SCADA sistemą naudojant </w:t>
      </w:r>
      <w:proofErr w:type="spellStart"/>
      <w:r w:rsidRPr="00477C28">
        <w:rPr>
          <w:rFonts w:cs="Arial"/>
          <w:sz w:val="20"/>
          <w:szCs w:val="20"/>
        </w:rPr>
        <w:t>Modbus</w:t>
      </w:r>
      <w:proofErr w:type="spellEnd"/>
      <w:r w:rsidRPr="00477C28">
        <w:rPr>
          <w:rFonts w:cs="Arial"/>
          <w:sz w:val="20"/>
          <w:szCs w:val="20"/>
        </w:rPr>
        <w:t xml:space="preserve"> TCP/IP protokolą, bei turi matuoti ir indukuoti visų trijų fazių sroves bei visų trijų fazių fazines įtampas ir galias.</w:t>
      </w:r>
    </w:p>
    <w:p w14:paraId="47A91E97" w14:textId="77777777" w:rsidR="001767D0" w:rsidRPr="00477C28" w:rsidRDefault="001767D0" w:rsidP="002D4EC7">
      <w:pPr>
        <w:pStyle w:val="ListParagraph"/>
        <w:numPr>
          <w:ilvl w:val="2"/>
          <w:numId w:val="18"/>
        </w:numPr>
        <w:spacing w:before="60" w:after="60"/>
        <w:jc w:val="both"/>
        <w:rPr>
          <w:rFonts w:cs="Arial"/>
          <w:sz w:val="20"/>
          <w:szCs w:val="20"/>
        </w:rPr>
      </w:pPr>
      <w:r w:rsidRPr="00477C28">
        <w:rPr>
          <w:rFonts w:cs="Arial"/>
          <w:sz w:val="20"/>
          <w:szCs w:val="20"/>
        </w:rPr>
        <w:t>Patvirtinti standarto atitikimą, skydų surinkėjas po visiško skydo surinkimo turi atlikti bandymus, kurie numatyti LST EN 60947-5+A1:2000- standarte:</w:t>
      </w:r>
    </w:p>
    <w:p w14:paraId="3E076A23" w14:textId="77777777" w:rsidR="001767D0" w:rsidRPr="00477C28" w:rsidRDefault="001767D0" w:rsidP="002D4EC7">
      <w:pPr>
        <w:pStyle w:val="ListParagraph"/>
        <w:numPr>
          <w:ilvl w:val="3"/>
          <w:numId w:val="18"/>
        </w:numPr>
        <w:spacing w:before="60" w:after="60"/>
        <w:jc w:val="both"/>
        <w:rPr>
          <w:rFonts w:cs="Arial"/>
          <w:sz w:val="20"/>
          <w:szCs w:val="20"/>
        </w:rPr>
      </w:pPr>
      <w:r w:rsidRPr="00477C28">
        <w:rPr>
          <w:rFonts w:cs="Arial"/>
          <w:sz w:val="20"/>
          <w:szCs w:val="20"/>
        </w:rPr>
        <w:t>Įrenginio vizualinis patikrinimas (inspekcija);</w:t>
      </w:r>
    </w:p>
    <w:p w14:paraId="3D7F8E0B" w14:textId="77777777" w:rsidR="001767D0" w:rsidRPr="00477C28" w:rsidRDefault="001767D0" w:rsidP="002D4EC7">
      <w:pPr>
        <w:pStyle w:val="ListParagraph"/>
        <w:numPr>
          <w:ilvl w:val="3"/>
          <w:numId w:val="18"/>
        </w:numPr>
        <w:spacing w:before="60" w:after="60"/>
        <w:jc w:val="both"/>
        <w:rPr>
          <w:rFonts w:cs="Arial"/>
          <w:sz w:val="20"/>
          <w:szCs w:val="20"/>
        </w:rPr>
      </w:pPr>
      <w:r w:rsidRPr="00477C28">
        <w:rPr>
          <w:rFonts w:cs="Arial"/>
          <w:sz w:val="20"/>
          <w:szCs w:val="20"/>
        </w:rPr>
        <w:t>Korpuso apsaugos laipsnis;</w:t>
      </w:r>
    </w:p>
    <w:p w14:paraId="617900DA" w14:textId="77777777" w:rsidR="001767D0" w:rsidRPr="00477C28" w:rsidRDefault="001767D0" w:rsidP="002D4EC7">
      <w:pPr>
        <w:pStyle w:val="ListParagraph"/>
        <w:numPr>
          <w:ilvl w:val="3"/>
          <w:numId w:val="18"/>
        </w:numPr>
        <w:spacing w:before="60" w:after="60"/>
        <w:jc w:val="both"/>
        <w:rPr>
          <w:rFonts w:cs="Arial"/>
          <w:sz w:val="20"/>
          <w:szCs w:val="20"/>
        </w:rPr>
      </w:pPr>
      <w:r w:rsidRPr="00477C28">
        <w:rPr>
          <w:rFonts w:cs="Arial"/>
          <w:sz w:val="20"/>
          <w:szCs w:val="20"/>
        </w:rPr>
        <w:t xml:space="preserve">Atstumai tarp </w:t>
      </w:r>
      <w:proofErr w:type="spellStart"/>
      <w:r w:rsidRPr="00477C28">
        <w:rPr>
          <w:rFonts w:cs="Arial"/>
          <w:sz w:val="20"/>
          <w:szCs w:val="20"/>
        </w:rPr>
        <w:t>srovinių</w:t>
      </w:r>
      <w:proofErr w:type="spellEnd"/>
      <w:r w:rsidRPr="00477C28">
        <w:rPr>
          <w:rFonts w:cs="Arial"/>
          <w:sz w:val="20"/>
          <w:szCs w:val="20"/>
        </w:rPr>
        <w:t xml:space="preserve"> dalių;</w:t>
      </w:r>
    </w:p>
    <w:p w14:paraId="7A22A89F" w14:textId="77777777" w:rsidR="001767D0" w:rsidRPr="00477C28" w:rsidRDefault="001767D0" w:rsidP="002D4EC7">
      <w:pPr>
        <w:pStyle w:val="ListParagraph"/>
        <w:numPr>
          <w:ilvl w:val="3"/>
          <w:numId w:val="18"/>
        </w:numPr>
        <w:spacing w:before="60" w:after="60"/>
        <w:jc w:val="both"/>
        <w:rPr>
          <w:rFonts w:cs="Arial"/>
          <w:sz w:val="20"/>
          <w:szCs w:val="20"/>
        </w:rPr>
      </w:pPr>
      <w:r w:rsidRPr="00477C28">
        <w:rPr>
          <w:rFonts w:cs="Arial"/>
          <w:sz w:val="20"/>
          <w:szCs w:val="20"/>
        </w:rPr>
        <w:t>Apsauga nuo elektros smūgio ir apsaugos grandinių suderinamumas;</w:t>
      </w:r>
    </w:p>
    <w:p w14:paraId="1EABDE84" w14:textId="77777777" w:rsidR="001767D0" w:rsidRPr="00477C28" w:rsidRDefault="001767D0" w:rsidP="002D4EC7">
      <w:pPr>
        <w:pStyle w:val="ListParagraph"/>
        <w:numPr>
          <w:ilvl w:val="3"/>
          <w:numId w:val="18"/>
        </w:numPr>
        <w:spacing w:before="60" w:after="60"/>
        <w:jc w:val="both"/>
        <w:rPr>
          <w:rFonts w:cs="Arial"/>
          <w:sz w:val="20"/>
          <w:szCs w:val="20"/>
        </w:rPr>
      </w:pPr>
      <w:r w:rsidRPr="00477C28">
        <w:rPr>
          <w:rFonts w:cs="Arial"/>
          <w:sz w:val="20"/>
          <w:szCs w:val="20"/>
        </w:rPr>
        <w:t>Komutacinių įrenginių ir komponentų prijungimas;</w:t>
      </w:r>
    </w:p>
    <w:p w14:paraId="42842015" w14:textId="77777777" w:rsidR="001767D0" w:rsidRPr="00477C28" w:rsidRDefault="001767D0" w:rsidP="002D4EC7">
      <w:pPr>
        <w:pStyle w:val="ListParagraph"/>
        <w:numPr>
          <w:ilvl w:val="3"/>
          <w:numId w:val="18"/>
        </w:numPr>
        <w:spacing w:before="60" w:after="60"/>
        <w:jc w:val="both"/>
        <w:rPr>
          <w:rFonts w:cs="Arial"/>
          <w:sz w:val="20"/>
          <w:szCs w:val="20"/>
        </w:rPr>
      </w:pPr>
      <w:r w:rsidRPr="00477C28">
        <w:rPr>
          <w:rFonts w:cs="Arial"/>
          <w:sz w:val="20"/>
          <w:szCs w:val="20"/>
        </w:rPr>
        <w:t>Vidinės elektros grandinės ir sujungimai;</w:t>
      </w:r>
    </w:p>
    <w:p w14:paraId="61CF8CF5" w14:textId="77777777" w:rsidR="001767D0" w:rsidRPr="00477C28" w:rsidRDefault="001767D0" w:rsidP="002D4EC7">
      <w:pPr>
        <w:pStyle w:val="ListParagraph"/>
        <w:numPr>
          <w:ilvl w:val="3"/>
          <w:numId w:val="18"/>
        </w:numPr>
        <w:spacing w:before="60" w:after="60"/>
        <w:jc w:val="both"/>
        <w:rPr>
          <w:rFonts w:cs="Arial"/>
          <w:sz w:val="20"/>
          <w:szCs w:val="20"/>
        </w:rPr>
      </w:pPr>
      <w:r w:rsidRPr="00477C28">
        <w:rPr>
          <w:rFonts w:cs="Arial"/>
          <w:sz w:val="20"/>
          <w:szCs w:val="20"/>
        </w:rPr>
        <w:t>Išorinių laidininkų gnybtai;</w:t>
      </w:r>
    </w:p>
    <w:p w14:paraId="725F9035" w14:textId="77777777" w:rsidR="001767D0" w:rsidRPr="00477C28" w:rsidRDefault="001767D0" w:rsidP="002D4EC7">
      <w:pPr>
        <w:pStyle w:val="ListParagraph"/>
        <w:numPr>
          <w:ilvl w:val="3"/>
          <w:numId w:val="18"/>
        </w:numPr>
        <w:spacing w:before="60" w:after="60"/>
        <w:jc w:val="both"/>
        <w:rPr>
          <w:rFonts w:cs="Arial"/>
          <w:sz w:val="20"/>
          <w:szCs w:val="20"/>
        </w:rPr>
      </w:pPr>
      <w:r w:rsidRPr="00477C28">
        <w:rPr>
          <w:rFonts w:cs="Arial"/>
          <w:sz w:val="20"/>
          <w:szCs w:val="20"/>
        </w:rPr>
        <w:t>Mechaniniai perjungimai ir operacijos;</w:t>
      </w:r>
    </w:p>
    <w:p w14:paraId="572C2F19" w14:textId="77777777" w:rsidR="001767D0" w:rsidRPr="00477C28" w:rsidRDefault="001767D0" w:rsidP="002D4EC7">
      <w:pPr>
        <w:pStyle w:val="ListParagraph"/>
        <w:numPr>
          <w:ilvl w:val="3"/>
          <w:numId w:val="18"/>
        </w:numPr>
        <w:spacing w:before="60" w:after="60"/>
        <w:jc w:val="both"/>
        <w:rPr>
          <w:rFonts w:cs="Arial"/>
          <w:sz w:val="20"/>
          <w:szCs w:val="20"/>
        </w:rPr>
      </w:pPr>
      <w:r w:rsidRPr="00477C28">
        <w:rPr>
          <w:rFonts w:cs="Arial"/>
          <w:sz w:val="20"/>
          <w:szCs w:val="20"/>
        </w:rPr>
        <w:t>Dielektrinės savybės;</w:t>
      </w:r>
    </w:p>
    <w:p w14:paraId="5517B702" w14:textId="77777777" w:rsidR="001767D0" w:rsidRPr="00477C28" w:rsidRDefault="001767D0" w:rsidP="002D4EC7">
      <w:pPr>
        <w:pStyle w:val="ListParagraph"/>
        <w:numPr>
          <w:ilvl w:val="3"/>
          <w:numId w:val="18"/>
        </w:numPr>
        <w:spacing w:before="60" w:after="60"/>
        <w:jc w:val="both"/>
        <w:rPr>
          <w:rFonts w:cs="Arial"/>
          <w:sz w:val="20"/>
          <w:szCs w:val="20"/>
        </w:rPr>
      </w:pPr>
      <w:r w:rsidRPr="00477C28">
        <w:rPr>
          <w:rFonts w:cs="Arial"/>
          <w:sz w:val="20"/>
          <w:szCs w:val="20"/>
        </w:rPr>
        <w:t>Sujungimai, funkcionalumas ir parengimas eksploatacijai.</w:t>
      </w:r>
    </w:p>
    <w:p w14:paraId="09D4BB45" w14:textId="77777777" w:rsidR="001767D0" w:rsidRPr="00477C28" w:rsidRDefault="001767D0" w:rsidP="002D4EC7">
      <w:pPr>
        <w:pStyle w:val="ListParagraph"/>
        <w:numPr>
          <w:ilvl w:val="2"/>
          <w:numId w:val="18"/>
        </w:numPr>
        <w:spacing w:before="60" w:after="60"/>
        <w:jc w:val="both"/>
        <w:rPr>
          <w:rFonts w:cs="Arial"/>
          <w:sz w:val="20"/>
          <w:szCs w:val="20"/>
        </w:rPr>
      </w:pPr>
      <w:r w:rsidRPr="00477C28">
        <w:rPr>
          <w:rFonts w:cs="Arial"/>
          <w:sz w:val="20"/>
          <w:szCs w:val="20"/>
        </w:rPr>
        <w:t>Bandymų atitikties protokolo kopija turi būti pateikta kartu su skydais. Skydas turi turėti ne mažesnį nei 25% vietos rezervą išplėtimui ateityje. Įrenginyje montuojamų elektros aparatūros prietaisų padėtis turi atitikti jų technines sąlygas. Visi valdymo ir apsaugos aparatai privalo turėti užrašą, nurodantį scheminę priklausomybę ir paskirtį. Skydai ir paneliai su skirtinga įtampa turi turėti užrašus, nurodančius skydo paskirtį ir įtampą. Vidinėje skydo durelių dalyje, skyde prie aparatų privalo būti lentelė su vartotojų pavadinimu, linijos paskirtimi.</w:t>
      </w:r>
    </w:p>
    <w:p w14:paraId="4120FCFD" w14:textId="77777777" w:rsidR="001767D0" w:rsidRPr="00477C28" w:rsidRDefault="001767D0" w:rsidP="001767D0">
      <w:pPr>
        <w:pStyle w:val="ListParagraph"/>
        <w:numPr>
          <w:ilvl w:val="1"/>
          <w:numId w:val="18"/>
        </w:numPr>
        <w:spacing w:before="60" w:after="60"/>
        <w:jc w:val="both"/>
        <w:rPr>
          <w:rFonts w:cs="Arial"/>
          <w:sz w:val="20"/>
          <w:szCs w:val="20"/>
        </w:rPr>
      </w:pPr>
      <w:r w:rsidRPr="00477C28">
        <w:rPr>
          <w:rFonts w:cs="Arial"/>
          <w:sz w:val="20"/>
          <w:szCs w:val="20"/>
        </w:rPr>
        <w:t>Automatiniai jungikliai:</w:t>
      </w:r>
    </w:p>
    <w:p w14:paraId="29965538" w14:textId="77777777" w:rsidR="001767D0" w:rsidRPr="00477C28" w:rsidRDefault="001767D0" w:rsidP="002D4EC7">
      <w:pPr>
        <w:pStyle w:val="ListParagraph"/>
        <w:numPr>
          <w:ilvl w:val="2"/>
          <w:numId w:val="18"/>
        </w:numPr>
        <w:spacing w:before="60" w:after="60"/>
        <w:jc w:val="both"/>
        <w:rPr>
          <w:rFonts w:cs="Arial"/>
          <w:sz w:val="20"/>
          <w:szCs w:val="20"/>
        </w:rPr>
      </w:pPr>
      <w:r w:rsidRPr="00477C28">
        <w:rPr>
          <w:rFonts w:cs="Arial"/>
          <w:sz w:val="20"/>
          <w:szCs w:val="20"/>
        </w:rPr>
        <w:t>Trijų polių, modulinio dydžio, elektriniai parametrai turi būti tinkamai įvertint TDP eigoje.</w:t>
      </w:r>
    </w:p>
    <w:p w14:paraId="075020FC" w14:textId="77777777" w:rsidR="001767D0" w:rsidRPr="00477C28" w:rsidRDefault="001767D0" w:rsidP="002D4EC7">
      <w:pPr>
        <w:pStyle w:val="ListParagraph"/>
        <w:numPr>
          <w:ilvl w:val="2"/>
          <w:numId w:val="18"/>
        </w:numPr>
        <w:spacing w:before="60" w:after="60"/>
        <w:jc w:val="both"/>
        <w:rPr>
          <w:rFonts w:cs="Arial"/>
          <w:sz w:val="20"/>
          <w:szCs w:val="20"/>
        </w:rPr>
      </w:pPr>
      <w:r w:rsidRPr="00477C28">
        <w:rPr>
          <w:rFonts w:cs="Arial"/>
          <w:sz w:val="20"/>
          <w:szCs w:val="20"/>
        </w:rPr>
        <w:t>Automatiniai jungikliai turi būti lengvai prieinami aptarnavimui neardant skydo priekinės dalies. Su variklinėmis pavaromis automatiniai jungikliai turi turėti bandymo padėtį, kurioje pagrindiniai kontaktai atjungti, bet mechanizmas lieka valdymo padėtyje ir pagalbiniai kontaktai yra prijungti. Ištraukimo operacija iš darbinės padėties į bandymo padėtį turi būti galima tik kai automatinis jungiklis išjungtoje padėtyje, arba operacijos metu turi automatiškai išjungti jungiklį. Automatinio jungiklio skyriai turi turėti pakankamą pagalbinių kontaktų skaičių siekiant nustatyti automatinio jungiklio padėtį.</w:t>
      </w:r>
    </w:p>
    <w:p w14:paraId="280E1CA5" w14:textId="77777777" w:rsidR="001767D0" w:rsidRPr="00477C28" w:rsidRDefault="001767D0" w:rsidP="002D4EC7">
      <w:pPr>
        <w:pStyle w:val="ListParagraph"/>
        <w:numPr>
          <w:ilvl w:val="2"/>
          <w:numId w:val="18"/>
        </w:numPr>
        <w:spacing w:before="60" w:after="60"/>
        <w:jc w:val="both"/>
        <w:rPr>
          <w:rFonts w:cs="Arial"/>
          <w:sz w:val="20"/>
          <w:szCs w:val="20"/>
        </w:rPr>
      </w:pPr>
      <w:r w:rsidRPr="00477C28">
        <w:rPr>
          <w:rFonts w:cs="Arial"/>
          <w:sz w:val="20"/>
          <w:szCs w:val="20"/>
        </w:rPr>
        <w:t>Automatiniai jungiklių apsaugų blokai turi būti komplektuojami su keičiamais elektroniniais selektyviais blokais (0,5s), kurie turi matavimo funkciją (srovės, įtampos, galios) bei duomenų perdavimą į valdymo sistemą.</w:t>
      </w:r>
    </w:p>
    <w:p w14:paraId="406DA927" w14:textId="77777777" w:rsidR="001767D0" w:rsidRPr="00477C28" w:rsidRDefault="001767D0" w:rsidP="002D4EC7">
      <w:pPr>
        <w:pStyle w:val="ListParagraph"/>
        <w:numPr>
          <w:ilvl w:val="2"/>
          <w:numId w:val="18"/>
        </w:numPr>
        <w:spacing w:before="60" w:after="60"/>
        <w:jc w:val="both"/>
        <w:rPr>
          <w:rFonts w:cs="Arial"/>
          <w:sz w:val="20"/>
          <w:szCs w:val="20"/>
        </w:rPr>
      </w:pPr>
      <w:r w:rsidRPr="00477C28">
        <w:rPr>
          <w:rFonts w:cs="Arial"/>
          <w:sz w:val="20"/>
          <w:szCs w:val="20"/>
        </w:rPr>
        <w:t>Turi būti galimybė ištraukti bet kurį automatinį jungiklį be sutrikdymo jokio kito automatinio jungiklio nekontroliuojamo šiuo įrenginiu. Kiekvienas įrenginys turi turėti papildomus aksesuarus tam, kad užtikrinti mechaninį veikimo suderinamumą tiek horizontalioje, tiek vertikalioje padėtyje.</w:t>
      </w:r>
    </w:p>
    <w:p w14:paraId="49FF1462" w14:textId="77777777" w:rsidR="001767D0" w:rsidRPr="00477C28" w:rsidRDefault="001767D0" w:rsidP="002D4EC7">
      <w:pPr>
        <w:pStyle w:val="ListParagraph"/>
        <w:numPr>
          <w:ilvl w:val="2"/>
          <w:numId w:val="18"/>
        </w:numPr>
        <w:spacing w:before="60" w:after="60"/>
        <w:jc w:val="both"/>
        <w:rPr>
          <w:rFonts w:cs="Arial"/>
          <w:sz w:val="20"/>
          <w:szCs w:val="20"/>
        </w:rPr>
      </w:pPr>
      <w:r w:rsidRPr="00477C28">
        <w:rPr>
          <w:rFonts w:cs="Arial"/>
          <w:sz w:val="20"/>
          <w:szCs w:val="20"/>
        </w:rPr>
        <w:t>Automatiniai jungikliai, kurių vardinė srovė nuo 630 A (imtinai) iki 1000 A, turi būti lieto korpuso (MCCB), atjungimo geba ≥ 25kA</w:t>
      </w:r>
    </w:p>
    <w:p w14:paraId="59BDDDEC" w14:textId="77777777" w:rsidR="001767D0" w:rsidRPr="00477C28" w:rsidRDefault="001767D0" w:rsidP="002D4EC7">
      <w:pPr>
        <w:pStyle w:val="ListParagraph"/>
        <w:numPr>
          <w:ilvl w:val="2"/>
          <w:numId w:val="18"/>
        </w:numPr>
        <w:spacing w:before="60" w:after="60"/>
        <w:jc w:val="both"/>
        <w:rPr>
          <w:rFonts w:cs="Arial"/>
          <w:sz w:val="20"/>
          <w:szCs w:val="20"/>
        </w:rPr>
      </w:pPr>
      <w:r w:rsidRPr="00477C28">
        <w:rPr>
          <w:rFonts w:cs="Arial"/>
          <w:sz w:val="20"/>
          <w:szCs w:val="20"/>
        </w:rPr>
        <w:t xml:space="preserve">MCCB turi būti ištraukiamo (angl. </w:t>
      </w:r>
      <w:proofErr w:type="spellStart"/>
      <w:r w:rsidRPr="00477C28">
        <w:rPr>
          <w:rFonts w:cs="Arial"/>
          <w:sz w:val="20"/>
          <w:szCs w:val="20"/>
        </w:rPr>
        <w:t>plug-in</w:t>
      </w:r>
      <w:proofErr w:type="spellEnd"/>
      <w:r w:rsidRPr="00477C28">
        <w:rPr>
          <w:rFonts w:cs="Arial"/>
          <w:sz w:val="20"/>
          <w:szCs w:val="20"/>
        </w:rPr>
        <w:t>/</w:t>
      </w:r>
      <w:proofErr w:type="spellStart"/>
      <w:r w:rsidRPr="00477C28">
        <w:rPr>
          <w:rFonts w:cs="Arial"/>
          <w:sz w:val="20"/>
          <w:szCs w:val="20"/>
        </w:rPr>
        <w:t>withdrawable</w:t>
      </w:r>
      <w:proofErr w:type="spellEnd"/>
      <w:r w:rsidRPr="00477C28">
        <w:rPr>
          <w:rFonts w:cs="Arial"/>
          <w:sz w:val="20"/>
          <w:szCs w:val="20"/>
        </w:rPr>
        <w:t>) tipo, taip pat turėti 3-jų ar 4-ių polių versijas. Apsaugų blokai turi būti selektyvūs, su matavimo funkcija (srovė, įtampa). Ištraukiamo tipo versijos turi turėti išjungimo funkciją apsaugančią nuo automatinio jungiklio ištraukimo įjungtoje padėtyje. Turėti papildomą kontaktą, padėčiai indukuoti.</w:t>
      </w:r>
    </w:p>
    <w:p w14:paraId="63F79D45" w14:textId="77777777" w:rsidR="001767D0" w:rsidRPr="00477C28" w:rsidRDefault="001767D0" w:rsidP="002D4EC7">
      <w:pPr>
        <w:pStyle w:val="ListParagraph"/>
        <w:numPr>
          <w:ilvl w:val="2"/>
          <w:numId w:val="18"/>
        </w:numPr>
        <w:spacing w:before="60" w:after="60"/>
        <w:jc w:val="both"/>
        <w:rPr>
          <w:rFonts w:cs="Arial"/>
          <w:sz w:val="20"/>
          <w:szCs w:val="20"/>
        </w:rPr>
      </w:pPr>
      <w:r w:rsidRPr="00477C28">
        <w:rPr>
          <w:rFonts w:cs="Arial"/>
          <w:sz w:val="20"/>
          <w:szCs w:val="20"/>
        </w:rPr>
        <w:t>Didėlės srovės lieto korpuso automatiniai jungikliai turi priklausyti B kategorijai, pagal LST EN 60947-2 standartą. Pateikti sertifikatų kopijas patvirtinančias atitikmenį šiai kategorijai atsižvelgiant į veikimo lygius šioms bandymo sekoms: darbinė nutraukimo geba (</w:t>
      </w:r>
      <w:proofErr w:type="spellStart"/>
      <w:r w:rsidRPr="00477C28">
        <w:rPr>
          <w:rFonts w:cs="Arial"/>
          <w:sz w:val="20"/>
          <w:szCs w:val="20"/>
        </w:rPr>
        <w:t>Ics</w:t>
      </w:r>
      <w:proofErr w:type="spellEnd"/>
      <w:r w:rsidRPr="00477C28">
        <w:rPr>
          <w:rFonts w:cs="Arial"/>
          <w:sz w:val="20"/>
          <w:szCs w:val="20"/>
        </w:rPr>
        <w:t>) lygi ne mažesnei nei 70% maksimalios nutraukimo gebos (</w:t>
      </w:r>
      <w:proofErr w:type="spellStart"/>
      <w:r w:rsidRPr="00477C28">
        <w:rPr>
          <w:rFonts w:cs="Arial"/>
          <w:sz w:val="20"/>
          <w:szCs w:val="20"/>
        </w:rPr>
        <w:t>Icu</w:t>
      </w:r>
      <w:proofErr w:type="spellEnd"/>
      <w:r w:rsidRPr="00477C28">
        <w:rPr>
          <w:rFonts w:cs="Arial"/>
          <w:sz w:val="20"/>
          <w:szCs w:val="20"/>
        </w:rPr>
        <w:t>) ir vardinė trumpo jungimo srovė (</w:t>
      </w:r>
      <w:proofErr w:type="spellStart"/>
      <w:r w:rsidRPr="00477C28">
        <w:rPr>
          <w:rFonts w:cs="Arial"/>
          <w:sz w:val="20"/>
          <w:szCs w:val="20"/>
        </w:rPr>
        <w:t>Icw</w:t>
      </w:r>
      <w:proofErr w:type="spellEnd"/>
      <w:r w:rsidRPr="00477C28">
        <w:rPr>
          <w:rFonts w:cs="Arial"/>
          <w:sz w:val="20"/>
          <w:szCs w:val="20"/>
        </w:rPr>
        <w:t>) ≥ 19kA/1s.</w:t>
      </w:r>
    </w:p>
    <w:p w14:paraId="2D59478B" w14:textId="77777777" w:rsidR="001767D0" w:rsidRPr="00477C28" w:rsidRDefault="001767D0" w:rsidP="002D4EC7">
      <w:pPr>
        <w:pStyle w:val="ListParagraph"/>
        <w:numPr>
          <w:ilvl w:val="2"/>
          <w:numId w:val="18"/>
        </w:numPr>
        <w:spacing w:before="60" w:after="60"/>
        <w:jc w:val="both"/>
        <w:rPr>
          <w:rFonts w:cs="Arial"/>
          <w:sz w:val="20"/>
          <w:szCs w:val="20"/>
        </w:rPr>
      </w:pPr>
      <w:r w:rsidRPr="00477C28">
        <w:rPr>
          <w:rFonts w:cs="Arial"/>
          <w:sz w:val="20"/>
          <w:szCs w:val="20"/>
        </w:rPr>
        <w:t>Vardinė maksimali nutraukimo geba (</w:t>
      </w:r>
      <w:proofErr w:type="spellStart"/>
      <w:r w:rsidRPr="00477C28">
        <w:rPr>
          <w:rFonts w:cs="Arial"/>
          <w:sz w:val="20"/>
          <w:szCs w:val="20"/>
        </w:rPr>
        <w:t>Icu</w:t>
      </w:r>
      <w:proofErr w:type="spellEnd"/>
      <w:r w:rsidRPr="00477C28">
        <w:rPr>
          <w:rFonts w:cs="Arial"/>
          <w:sz w:val="20"/>
          <w:szCs w:val="20"/>
        </w:rPr>
        <w:t>) kiekvieno lieto korpuso automatinio jungiklio turi būti lygi ne mažesnė nei trumpo jungimo srovė (</w:t>
      </w:r>
      <w:proofErr w:type="spellStart"/>
      <w:r w:rsidRPr="00477C28">
        <w:rPr>
          <w:rFonts w:cs="Arial"/>
          <w:sz w:val="20"/>
          <w:szCs w:val="20"/>
        </w:rPr>
        <w:t>Isc</w:t>
      </w:r>
      <w:proofErr w:type="spellEnd"/>
      <w:r w:rsidRPr="00477C28">
        <w:rPr>
          <w:rFonts w:cs="Arial"/>
          <w:sz w:val="20"/>
          <w:szCs w:val="20"/>
        </w:rPr>
        <w:t xml:space="preserve">) elektros instaliacijos grandinės taške, išskyrus </w:t>
      </w:r>
      <w:r w:rsidRPr="00477C28">
        <w:rPr>
          <w:rFonts w:cs="Arial"/>
          <w:sz w:val="20"/>
          <w:szCs w:val="20"/>
        </w:rPr>
        <w:lastRenderedPageBreak/>
        <w:t>atvejus kai aukščiau esantis automatinis jungiklis leidžia užtikrinti koordinaciją (kaip apibrėžta standarto LST EN 60947-2 priede A), šiuo atveju koordinacija tarp dviejų automatinių jungiklių turi būti patvirtinta ir garantuota testais.</w:t>
      </w:r>
    </w:p>
    <w:p w14:paraId="551A736A" w14:textId="77777777" w:rsidR="001767D0" w:rsidRPr="00477C28" w:rsidRDefault="001767D0" w:rsidP="002D4EC7">
      <w:pPr>
        <w:pStyle w:val="ListParagraph"/>
        <w:numPr>
          <w:ilvl w:val="2"/>
          <w:numId w:val="18"/>
        </w:numPr>
        <w:spacing w:before="60" w:after="60"/>
        <w:jc w:val="both"/>
        <w:rPr>
          <w:rFonts w:cs="Arial"/>
          <w:sz w:val="20"/>
          <w:szCs w:val="20"/>
        </w:rPr>
      </w:pPr>
      <w:r w:rsidRPr="00477C28">
        <w:rPr>
          <w:rFonts w:cs="Arial"/>
          <w:sz w:val="20"/>
          <w:szCs w:val="20"/>
        </w:rPr>
        <w:t>Lieto korpuso automatiniai (MCCB) nuo 100 A (imtinai) iki 630 A</w:t>
      </w:r>
    </w:p>
    <w:p w14:paraId="72CA9421" w14:textId="77777777" w:rsidR="001767D0" w:rsidRPr="00477C28" w:rsidRDefault="001767D0" w:rsidP="002D4EC7">
      <w:pPr>
        <w:pStyle w:val="ListParagraph"/>
        <w:numPr>
          <w:ilvl w:val="2"/>
          <w:numId w:val="18"/>
        </w:numPr>
        <w:spacing w:before="60" w:after="60"/>
        <w:jc w:val="both"/>
        <w:rPr>
          <w:rFonts w:cs="Arial"/>
          <w:sz w:val="20"/>
          <w:szCs w:val="20"/>
        </w:rPr>
      </w:pPr>
      <w:r w:rsidRPr="00477C28">
        <w:rPr>
          <w:rFonts w:cs="Arial"/>
          <w:sz w:val="20"/>
          <w:szCs w:val="20"/>
        </w:rPr>
        <w:t xml:space="preserve">Ši techninė specifikacija taikytina lieto korpuso automatiniams jungikliams (MCCB) nuo 100 A iki 630 A kintamos srovės (50 /60Hz) žemos įtampos tinkle nuo 220V iki 690V įtampos. Automatiniai jungikliai turi būti su elektroniniu </w:t>
      </w:r>
      <w:proofErr w:type="spellStart"/>
      <w:r w:rsidRPr="00477C28">
        <w:rPr>
          <w:rFonts w:cs="Arial"/>
          <w:sz w:val="20"/>
          <w:szCs w:val="20"/>
        </w:rPr>
        <w:t>atkabikliu</w:t>
      </w:r>
      <w:proofErr w:type="spellEnd"/>
      <w:r w:rsidRPr="00477C28">
        <w:rPr>
          <w:rFonts w:cs="Arial"/>
          <w:sz w:val="20"/>
          <w:szCs w:val="20"/>
        </w:rPr>
        <w:t xml:space="preserve">, kuris užtikrintų tinkamą apsaugų veikimą visame įrenginio darbo diapazone. Elektroninė </w:t>
      </w:r>
      <w:proofErr w:type="spellStart"/>
      <w:r w:rsidRPr="00477C28">
        <w:rPr>
          <w:rFonts w:cs="Arial"/>
          <w:sz w:val="20"/>
          <w:szCs w:val="20"/>
        </w:rPr>
        <w:t>atkabiklio</w:t>
      </w:r>
      <w:proofErr w:type="spellEnd"/>
      <w:r w:rsidRPr="00477C28">
        <w:rPr>
          <w:rFonts w:cs="Arial"/>
          <w:sz w:val="20"/>
          <w:szCs w:val="20"/>
        </w:rPr>
        <w:t xml:space="preserve"> versija turi turėti aukšto tikslumo apsaugas su matavimo, valdymo ir komunikacijos funkcija. Atjungimo geba ≥30kA. Vardinė impulsinė įtampa </w:t>
      </w:r>
      <w:proofErr w:type="spellStart"/>
      <w:r w:rsidRPr="00477C28">
        <w:rPr>
          <w:rFonts w:cs="Arial"/>
          <w:sz w:val="20"/>
          <w:szCs w:val="20"/>
        </w:rPr>
        <w:t>Uimp</w:t>
      </w:r>
      <w:proofErr w:type="spellEnd"/>
      <w:r w:rsidRPr="00477C28">
        <w:rPr>
          <w:rFonts w:cs="Arial"/>
          <w:sz w:val="20"/>
          <w:szCs w:val="20"/>
        </w:rPr>
        <w:t xml:space="preserve"> ≥ 8 </w:t>
      </w:r>
      <w:proofErr w:type="spellStart"/>
      <w:r w:rsidRPr="00477C28">
        <w:rPr>
          <w:rFonts w:cs="Arial"/>
          <w:sz w:val="20"/>
          <w:szCs w:val="20"/>
        </w:rPr>
        <w:t>kV.</w:t>
      </w:r>
      <w:proofErr w:type="spellEnd"/>
    </w:p>
    <w:p w14:paraId="60A1A209" w14:textId="77777777" w:rsidR="001767D0" w:rsidRPr="00477C28" w:rsidRDefault="001767D0" w:rsidP="002D4EC7">
      <w:pPr>
        <w:pStyle w:val="ListParagraph"/>
        <w:numPr>
          <w:ilvl w:val="2"/>
          <w:numId w:val="18"/>
        </w:numPr>
        <w:spacing w:before="60" w:after="60"/>
        <w:jc w:val="both"/>
        <w:rPr>
          <w:rFonts w:cs="Arial"/>
          <w:sz w:val="20"/>
          <w:szCs w:val="20"/>
        </w:rPr>
      </w:pPr>
      <w:r w:rsidRPr="00477C28">
        <w:rPr>
          <w:rFonts w:cs="Arial"/>
          <w:sz w:val="20"/>
          <w:szCs w:val="20"/>
        </w:rPr>
        <w:t xml:space="preserve">MCCB turi turėti ištraukiamo (angl. </w:t>
      </w:r>
      <w:proofErr w:type="spellStart"/>
      <w:r w:rsidRPr="00477C28">
        <w:rPr>
          <w:rFonts w:cs="Arial"/>
          <w:sz w:val="20"/>
          <w:szCs w:val="20"/>
        </w:rPr>
        <w:t>withdrawable</w:t>
      </w:r>
      <w:proofErr w:type="spellEnd"/>
      <w:r w:rsidRPr="00477C28">
        <w:rPr>
          <w:rFonts w:cs="Arial"/>
          <w:sz w:val="20"/>
          <w:szCs w:val="20"/>
        </w:rPr>
        <w:t>) tipo, taip pat 3-jų ar 4-ių polių versijas. Apsaugų blokas turi būti elektroninis su duomenų perdavimo funkcija (matavimais, srovę, įtampą), selektyvūs. Ištraukiamo tipo versijos turi turėti išjungimo funkciją apsaugančią nuo automatinio jungiklio ištraukimo įjungtoje padėtyje ir turėti papildomą kontaktą, padėčiai indukuoti. Automatiniai jungikliai gali būti montuojami tiek vertikalioje tiek horizontalioje padėtyje, be jokio nepageidaujamo poveikio mechaniniam veikimui. Turi būti galima apkrovą prijungti tiek prie viršutinių tiek prie apatinių gnybtų. Numatyti automatinių jungiklių užrakinimą įjungtoje ir išjungtoje padėtyje.</w:t>
      </w:r>
    </w:p>
    <w:p w14:paraId="33D20A6A" w14:textId="77777777" w:rsidR="001767D0" w:rsidRPr="00477C28" w:rsidRDefault="001767D0" w:rsidP="002D4EC7">
      <w:pPr>
        <w:pStyle w:val="ListParagraph"/>
        <w:numPr>
          <w:ilvl w:val="2"/>
          <w:numId w:val="18"/>
        </w:numPr>
        <w:spacing w:before="60" w:after="60"/>
        <w:jc w:val="both"/>
        <w:rPr>
          <w:rFonts w:cs="Arial"/>
          <w:sz w:val="20"/>
          <w:szCs w:val="20"/>
        </w:rPr>
      </w:pPr>
      <w:r w:rsidRPr="00477C28">
        <w:rPr>
          <w:rFonts w:cs="Arial"/>
          <w:sz w:val="20"/>
          <w:szCs w:val="20"/>
        </w:rPr>
        <w:t xml:space="preserve">Automatiniai jungikliai, kurių vardinės srovės nuo 10 A iki 100 A turi būti miniatiūrinio tipo (MCCCB) ir turėti papildomą kontaktą, padėčiai indukuoti. Automatiniai jungikliai turi būti gaminami laikantis LST EN 60898-1, LST EN 60947-2 standartų. Automatinių jungiklių užterštumo laipsnis – 3. Automatiniai jungikliai iki 63 A turi turėti suveikimo indikatorių (linijos perkrova, trumpas jungimas). Trumpo jungimo atjungimo geba pagal LST EN 60947-2 ≥10 </w:t>
      </w:r>
      <w:proofErr w:type="spellStart"/>
      <w:r w:rsidRPr="00477C28">
        <w:rPr>
          <w:rFonts w:cs="Arial"/>
          <w:sz w:val="20"/>
          <w:szCs w:val="20"/>
        </w:rPr>
        <w:t>kA</w:t>
      </w:r>
      <w:proofErr w:type="spellEnd"/>
      <w:r w:rsidRPr="00477C28">
        <w:rPr>
          <w:rFonts w:cs="Arial"/>
          <w:sz w:val="20"/>
          <w:szCs w:val="20"/>
        </w:rPr>
        <w:t xml:space="preserve">. Vardinė impulsinė įtampa ≥6 </w:t>
      </w:r>
      <w:proofErr w:type="spellStart"/>
      <w:r w:rsidRPr="00477C28">
        <w:rPr>
          <w:rFonts w:cs="Arial"/>
          <w:sz w:val="20"/>
          <w:szCs w:val="20"/>
        </w:rPr>
        <w:t>kV.</w:t>
      </w:r>
      <w:proofErr w:type="spellEnd"/>
    </w:p>
    <w:p w14:paraId="1BE64181" w14:textId="77777777" w:rsidR="001767D0" w:rsidRPr="00477C28" w:rsidRDefault="001767D0" w:rsidP="002D4EC7">
      <w:pPr>
        <w:pStyle w:val="ListParagraph"/>
        <w:numPr>
          <w:ilvl w:val="2"/>
          <w:numId w:val="18"/>
        </w:numPr>
        <w:spacing w:before="60" w:after="60"/>
        <w:jc w:val="both"/>
        <w:rPr>
          <w:rFonts w:cs="Arial"/>
          <w:sz w:val="20"/>
          <w:szCs w:val="20"/>
        </w:rPr>
      </w:pPr>
      <w:r w:rsidRPr="00477C28">
        <w:rPr>
          <w:rFonts w:cs="Arial"/>
          <w:sz w:val="20"/>
          <w:szCs w:val="20"/>
        </w:rPr>
        <w:t>Visi automatiniai jungikliai kurių Inom. srovė didesnė ar lygi 200A, privalo būti patikrinti pirmine srove arba vadovaujantis gamintojo technine dokumentacija.</w:t>
      </w:r>
    </w:p>
    <w:p w14:paraId="6B6B9FCB" w14:textId="77777777" w:rsidR="001767D0" w:rsidRPr="00477C28" w:rsidRDefault="001767D0" w:rsidP="002D4EC7">
      <w:pPr>
        <w:pStyle w:val="ListParagraph"/>
        <w:numPr>
          <w:ilvl w:val="2"/>
          <w:numId w:val="18"/>
        </w:numPr>
        <w:spacing w:before="60" w:after="60"/>
        <w:jc w:val="both"/>
        <w:rPr>
          <w:rFonts w:cs="Arial"/>
          <w:sz w:val="20"/>
          <w:szCs w:val="20"/>
        </w:rPr>
      </w:pPr>
      <w:r w:rsidRPr="00477C28">
        <w:rPr>
          <w:rFonts w:cs="Arial"/>
          <w:sz w:val="20"/>
          <w:szCs w:val="20"/>
        </w:rPr>
        <w:t>Įrenginys turi užtikrinti variklio srovių matavimus ir jų perdavimą analoginiu signalu arba per komunikacijos tinklus be papildomų išorinių elementų kaip srovės transformatoriai, relės ir pan.</w:t>
      </w:r>
    </w:p>
    <w:p w14:paraId="1ADE15DA" w14:textId="77777777" w:rsidR="001767D0" w:rsidRPr="00477C28" w:rsidRDefault="001767D0" w:rsidP="002D4EC7">
      <w:pPr>
        <w:pStyle w:val="ListParagraph"/>
        <w:numPr>
          <w:ilvl w:val="2"/>
          <w:numId w:val="18"/>
        </w:numPr>
        <w:spacing w:before="60" w:after="60"/>
        <w:jc w:val="both"/>
        <w:rPr>
          <w:rFonts w:cs="Arial"/>
          <w:sz w:val="20"/>
          <w:szCs w:val="20"/>
        </w:rPr>
      </w:pPr>
      <w:r w:rsidRPr="00477C28">
        <w:rPr>
          <w:rFonts w:cs="Arial"/>
          <w:sz w:val="20"/>
          <w:szCs w:val="20"/>
        </w:rPr>
        <w:t>Integruotas variklio apsaugos ir valdymo įrenginys iš dviejų pagrindinių dalių: jėgos bloko ir kontrolės modulio.</w:t>
      </w:r>
    </w:p>
    <w:p w14:paraId="54F8FD46" w14:textId="77777777" w:rsidR="001767D0" w:rsidRPr="00477C28" w:rsidRDefault="001767D0" w:rsidP="001767D0">
      <w:pPr>
        <w:pStyle w:val="ListParagraph"/>
        <w:numPr>
          <w:ilvl w:val="1"/>
          <w:numId w:val="18"/>
        </w:numPr>
        <w:spacing w:before="60" w:after="60"/>
        <w:jc w:val="both"/>
        <w:rPr>
          <w:rFonts w:cs="Arial"/>
          <w:sz w:val="20"/>
          <w:szCs w:val="20"/>
        </w:rPr>
      </w:pPr>
      <w:r w:rsidRPr="00477C28">
        <w:rPr>
          <w:rFonts w:cs="Arial"/>
          <w:sz w:val="20"/>
          <w:szCs w:val="20"/>
        </w:rPr>
        <w:t>Perėjimų per statybines konstrukcijas sandarinimas:</w:t>
      </w:r>
    </w:p>
    <w:p w14:paraId="6F193F4B" w14:textId="77777777" w:rsidR="001767D0" w:rsidRPr="00477C28" w:rsidRDefault="001767D0" w:rsidP="002D4EC7">
      <w:pPr>
        <w:pStyle w:val="ListParagraph"/>
        <w:numPr>
          <w:ilvl w:val="2"/>
          <w:numId w:val="18"/>
        </w:numPr>
        <w:spacing w:before="60" w:after="60"/>
        <w:jc w:val="both"/>
        <w:rPr>
          <w:rFonts w:cs="Arial"/>
          <w:sz w:val="20"/>
          <w:szCs w:val="20"/>
        </w:rPr>
      </w:pPr>
      <w:r w:rsidRPr="00477C28">
        <w:rPr>
          <w:rFonts w:cs="Arial"/>
          <w:sz w:val="20"/>
          <w:szCs w:val="20"/>
        </w:rPr>
        <w:t>Perėjimai per sienas privalo būti sandarinami panaudojant modulinės kabelių sandarinimo sistemas (</w:t>
      </w:r>
      <w:proofErr w:type="spellStart"/>
      <w:r w:rsidRPr="00477C28">
        <w:rPr>
          <w:rFonts w:cs="Arial"/>
          <w:sz w:val="20"/>
          <w:szCs w:val="20"/>
        </w:rPr>
        <w:t>Roxtec</w:t>
      </w:r>
      <w:proofErr w:type="spellEnd"/>
      <w:r w:rsidRPr="00477C28">
        <w:rPr>
          <w:rFonts w:cs="Arial"/>
          <w:sz w:val="20"/>
          <w:szCs w:val="20"/>
        </w:rPr>
        <w:t xml:space="preserve"> arba lygiavertes), bei paskui padengti </w:t>
      </w:r>
      <w:proofErr w:type="spellStart"/>
      <w:r w:rsidRPr="00477C28">
        <w:rPr>
          <w:rFonts w:cs="Arial"/>
          <w:sz w:val="20"/>
          <w:szCs w:val="20"/>
        </w:rPr>
        <w:t>abliatyviomis</w:t>
      </w:r>
      <w:proofErr w:type="spellEnd"/>
      <w:r w:rsidRPr="00477C28">
        <w:rPr>
          <w:rFonts w:cs="Arial"/>
          <w:sz w:val="20"/>
          <w:szCs w:val="20"/>
        </w:rPr>
        <w:t xml:space="preserve"> dangomis tiek kabeliai (min 50cm), tiek sienos, tiek sandarikliai.</w:t>
      </w:r>
    </w:p>
    <w:p w14:paraId="369E0A6C" w14:textId="77777777" w:rsidR="001767D0" w:rsidRPr="00477C28" w:rsidRDefault="001767D0" w:rsidP="002D4EC7">
      <w:pPr>
        <w:pStyle w:val="ListParagraph"/>
        <w:numPr>
          <w:ilvl w:val="2"/>
          <w:numId w:val="18"/>
        </w:numPr>
        <w:spacing w:before="60" w:after="60"/>
        <w:jc w:val="both"/>
        <w:rPr>
          <w:rFonts w:cs="Arial"/>
          <w:sz w:val="20"/>
          <w:szCs w:val="20"/>
        </w:rPr>
      </w:pPr>
      <w:r w:rsidRPr="00477C28">
        <w:rPr>
          <w:rFonts w:cs="Arial"/>
          <w:sz w:val="20"/>
          <w:szCs w:val="20"/>
        </w:rPr>
        <w:t xml:space="preserve">Elektros laidininkų, elektros įrenginių ar ryšių sistemų kabeliams iki 1000 V AC ir/ arba 1500 V DC srovės instaliacijai nuo tiesioginių ar netiesioginių mechaninių pažeidimų, apsaugai turi būti naudojami standūs ar lankstūs plastikiniai vamzdžiai bei jungiamosios ir komplektuojančiosios detalės, kurios atitinka LST EN 60423 ir LST EN 61386-1 arba lygiaverčių standartų reikalavimus. </w:t>
      </w:r>
    </w:p>
    <w:p w14:paraId="6802938B" w14:textId="77777777" w:rsidR="001767D0" w:rsidRPr="00477C28" w:rsidRDefault="001767D0" w:rsidP="002D4EC7">
      <w:pPr>
        <w:pStyle w:val="ListParagraph"/>
        <w:numPr>
          <w:ilvl w:val="2"/>
          <w:numId w:val="18"/>
        </w:numPr>
        <w:spacing w:before="60" w:after="60"/>
        <w:jc w:val="both"/>
        <w:rPr>
          <w:rFonts w:cs="Arial"/>
          <w:sz w:val="20"/>
          <w:szCs w:val="20"/>
        </w:rPr>
      </w:pPr>
      <w:r w:rsidRPr="00477C28">
        <w:rPr>
          <w:rFonts w:cs="Arial"/>
          <w:sz w:val="20"/>
          <w:szCs w:val="20"/>
        </w:rPr>
        <w:t>Plastikiniai vamzdžiai turi atitikti LSF0H kategoriją: LS „</w:t>
      </w:r>
      <w:proofErr w:type="spellStart"/>
      <w:r w:rsidRPr="00477C28">
        <w:rPr>
          <w:rFonts w:cs="Arial"/>
          <w:sz w:val="20"/>
          <w:szCs w:val="20"/>
        </w:rPr>
        <w:t>low</w:t>
      </w:r>
      <w:proofErr w:type="spellEnd"/>
      <w:r w:rsidRPr="00477C28">
        <w:rPr>
          <w:rFonts w:cs="Arial"/>
          <w:sz w:val="20"/>
          <w:szCs w:val="20"/>
        </w:rPr>
        <w:t xml:space="preserve"> </w:t>
      </w:r>
      <w:proofErr w:type="spellStart"/>
      <w:r w:rsidRPr="00477C28">
        <w:rPr>
          <w:rFonts w:cs="Arial"/>
          <w:sz w:val="20"/>
          <w:szCs w:val="20"/>
        </w:rPr>
        <w:t>smoke</w:t>
      </w:r>
      <w:proofErr w:type="spellEnd"/>
      <w:r w:rsidRPr="00477C28">
        <w:rPr>
          <w:rFonts w:cs="Arial"/>
          <w:sz w:val="20"/>
          <w:szCs w:val="20"/>
        </w:rPr>
        <w:t xml:space="preserve">“ – užtikrinti žemo </w:t>
      </w:r>
      <w:proofErr w:type="spellStart"/>
      <w:r w:rsidRPr="00477C28">
        <w:rPr>
          <w:rFonts w:cs="Arial"/>
          <w:sz w:val="20"/>
          <w:szCs w:val="20"/>
        </w:rPr>
        <w:t>dūmingumo</w:t>
      </w:r>
      <w:proofErr w:type="spellEnd"/>
      <w:r w:rsidRPr="00477C28">
        <w:rPr>
          <w:rFonts w:cs="Arial"/>
          <w:sz w:val="20"/>
          <w:szCs w:val="20"/>
        </w:rPr>
        <w:t xml:space="preserve"> klasę pagal standartų LST EN 61034 ir LST EN 50268 (arba lygiaverčių) reikalavimus, F – ‚</w:t>
      </w:r>
      <w:proofErr w:type="spellStart"/>
      <w:r w:rsidRPr="00477C28">
        <w:rPr>
          <w:rFonts w:cs="Arial"/>
          <w:sz w:val="20"/>
          <w:szCs w:val="20"/>
        </w:rPr>
        <w:t>fire</w:t>
      </w:r>
      <w:proofErr w:type="spellEnd"/>
      <w:r w:rsidRPr="00477C28">
        <w:rPr>
          <w:rFonts w:cs="Arial"/>
          <w:sz w:val="20"/>
          <w:szCs w:val="20"/>
        </w:rPr>
        <w:t xml:space="preserve"> </w:t>
      </w:r>
      <w:proofErr w:type="spellStart"/>
      <w:r w:rsidRPr="00477C28">
        <w:rPr>
          <w:rFonts w:cs="Arial"/>
          <w:sz w:val="20"/>
          <w:szCs w:val="20"/>
        </w:rPr>
        <w:t>retardant</w:t>
      </w:r>
      <w:proofErr w:type="spellEnd"/>
      <w:r w:rsidRPr="00477C28">
        <w:rPr>
          <w:rFonts w:cs="Arial"/>
          <w:sz w:val="20"/>
          <w:szCs w:val="20"/>
        </w:rPr>
        <w:t>“ būti nepropaguojantis gaisro plitimo pagal standartą LST EN 50086-2-1 (arba lygiavertį), 0H „</w:t>
      </w:r>
      <w:proofErr w:type="spellStart"/>
      <w:r w:rsidRPr="00477C28">
        <w:rPr>
          <w:rFonts w:cs="Arial"/>
          <w:sz w:val="20"/>
          <w:szCs w:val="20"/>
        </w:rPr>
        <w:t>zero</w:t>
      </w:r>
      <w:proofErr w:type="spellEnd"/>
      <w:r w:rsidRPr="00477C28">
        <w:rPr>
          <w:rFonts w:cs="Arial"/>
          <w:sz w:val="20"/>
          <w:szCs w:val="20"/>
        </w:rPr>
        <w:t xml:space="preserve"> </w:t>
      </w:r>
      <w:proofErr w:type="spellStart"/>
      <w:r w:rsidRPr="00477C28">
        <w:rPr>
          <w:rFonts w:cs="Arial"/>
          <w:sz w:val="20"/>
          <w:szCs w:val="20"/>
        </w:rPr>
        <w:t>halogen</w:t>
      </w:r>
      <w:proofErr w:type="spellEnd"/>
      <w:r w:rsidRPr="00477C28">
        <w:rPr>
          <w:rFonts w:cs="Arial"/>
          <w:sz w:val="20"/>
          <w:szCs w:val="20"/>
        </w:rPr>
        <w:t>“ būti be halogenų pagal standartų LST EN 60754-1 ir LST EN 60754-2 (arba lygiaverčių) reikalavimus, būti atsparūs ultravioletiniams spinduliams bei atitikti klasifikacijos kodą pagal LST EN 61386 – 3343 (arba lygiavertį): atsparumas gniuždymui &gt; 750 N, dinaminis atsparumas 2 J, darbinės temperatūros -25°C/+105°C.</w:t>
      </w:r>
    </w:p>
    <w:p w14:paraId="45E3322F" w14:textId="77777777" w:rsidR="001767D0" w:rsidRPr="00477C28" w:rsidRDefault="001767D0" w:rsidP="001767D0">
      <w:pPr>
        <w:pStyle w:val="ListParagraph"/>
        <w:numPr>
          <w:ilvl w:val="1"/>
          <w:numId w:val="18"/>
        </w:numPr>
        <w:spacing w:before="60" w:after="60"/>
        <w:jc w:val="both"/>
        <w:rPr>
          <w:rFonts w:cs="Arial"/>
          <w:sz w:val="20"/>
          <w:szCs w:val="20"/>
        </w:rPr>
      </w:pPr>
      <w:r w:rsidRPr="00477C28">
        <w:rPr>
          <w:rFonts w:cs="Arial"/>
          <w:sz w:val="20"/>
          <w:szCs w:val="20"/>
        </w:rPr>
        <w:t>Kabelių kopėtėlių sistema:</w:t>
      </w:r>
    </w:p>
    <w:p w14:paraId="38090420" w14:textId="77777777" w:rsidR="001767D0" w:rsidRPr="00477C28" w:rsidRDefault="001767D0" w:rsidP="002D4EC7">
      <w:pPr>
        <w:pStyle w:val="ListParagraph"/>
        <w:numPr>
          <w:ilvl w:val="2"/>
          <w:numId w:val="18"/>
        </w:numPr>
        <w:spacing w:before="60" w:after="60"/>
        <w:jc w:val="both"/>
        <w:rPr>
          <w:rFonts w:cs="Arial"/>
          <w:sz w:val="20"/>
          <w:szCs w:val="20"/>
        </w:rPr>
      </w:pPr>
      <w:r w:rsidRPr="00477C28">
        <w:rPr>
          <w:rFonts w:cs="Arial"/>
          <w:sz w:val="20"/>
          <w:szCs w:val="20"/>
        </w:rPr>
        <w:t>Kabelinės kopėčios turi būti 6 m ilgio, plotis nuo 200 mm iki 600 mm, šoninio borto aukštis ne mažesnis kaip 56 mm. Kopėtėlių sujungimui turi būti naudojami gamykliniai sujungimai. Kopėtėlių apkrovos parametrai nurodyti žemiau pateiktoje lentelėje: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8"/>
        <w:gridCol w:w="3018"/>
        <w:gridCol w:w="3019"/>
      </w:tblGrid>
      <w:tr w:rsidR="002D4EC7" w:rsidRPr="00477C28" w14:paraId="2CED883D" w14:textId="77777777" w:rsidTr="008843AD">
        <w:trPr>
          <w:jc w:val="center"/>
        </w:trPr>
        <w:tc>
          <w:tcPr>
            <w:tcW w:w="9055" w:type="dxa"/>
            <w:gridSpan w:val="3"/>
            <w:vAlign w:val="center"/>
          </w:tcPr>
          <w:p w14:paraId="1EF15F9B" w14:textId="77777777" w:rsidR="002D4EC7" w:rsidRPr="00477C28" w:rsidRDefault="002D4EC7" w:rsidP="002D4EC7">
            <w:pPr>
              <w:suppressAutoHyphens/>
              <w:autoSpaceDN w:val="0"/>
              <w:ind w:firstLine="0"/>
              <w:jc w:val="center"/>
              <w:rPr>
                <w:rFonts w:eastAsia="Calibri" w:cs="Arial"/>
                <w:b/>
                <w:bCs/>
                <w:sz w:val="20"/>
                <w:szCs w:val="20"/>
                <w:lang w:bidi="lt-LT"/>
              </w:rPr>
            </w:pPr>
            <w:r w:rsidRPr="00477C28">
              <w:rPr>
                <w:rFonts w:eastAsia="Calibri" w:cs="Arial"/>
                <w:b/>
                <w:bCs/>
                <w:sz w:val="20"/>
                <w:szCs w:val="20"/>
                <w:lang w:bidi="lt-LT"/>
              </w:rPr>
              <w:t>Tiesinė kopėtėlių apkrova</w:t>
            </w:r>
          </w:p>
        </w:tc>
      </w:tr>
      <w:tr w:rsidR="002D4EC7" w:rsidRPr="00477C28" w14:paraId="46D5944B" w14:textId="77777777" w:rsidTr="008843AD">
        <w:trPr>
          <w:jc w:val="center"/>
        </w:trPr>
        <w:tc>
          <w:tcPr>
            <w:tcW w:w="3018" w:type="dxa"/>
          </w:tcPr>
          <w:p w14:paraId="2F905837" w14:textId="77777777" w:rsidR="002D4EC7" w:rsidRPr="00477C28" w:rsidRDefault="002D4EC7" w:rsidP="002D4EC7">
            <w:pPr>
              <w:suppressAutoHyphens/>
              <w:autoSpaceDN w:val="0"/>
              <w:ind w:firstLine="0"/>
              <w:jc w:val="both"/>
              <w:rPr>
                <w:rFonts w:eastAsia="Calibri" w:cs="Arial"/>
                <w:sz w:val="20"/>
                <w:szCs w:val="20"/>
                <w:lang w:bidi="lt-LT"/>
              </w:rPr>
            </w:pPr>
            <w:r w:rsidRPr="00477C28">
              <w:rPr>
                <w:rFonts w:eastAsia="Calibri" w:cs="Arial"/>
                <w:sz w:val="20"/>
                <w:szCs w:val="20"/>
                <w:lang w:bidi="lt-LT"/>
              </w:rPr>
              <w:t>Tvirtinant kas 2 m</w:t>
            </w:r>
          </w:p>
        </w:tc>
        <w:tc>
          <w:tcPr>
            <w:tcW w:w="3018" w:type="dxa"/>
          </w:tcPr>
          <w:p w14:paraId="4F94F778" w14:textId="77777777" w:rsidR="002D4EC7" w:rsidRPr="00477C28" w:rsidRDefault="002D4EC7" w:rsidP="002D4EC7">
            <w:pPr>
              <w:suppressAutoHyphens/>
              <w:autoSpaceDN w:val="0"/>
              <w:ind w:firstLine="0"/>
              <w:jc w:val="both"/>
              <w:rPr>
                <w:rFonts w:eastAsia="Calibri" w:cs="Arial"/>
                <w:sz w:val="20"/>
                <w:szCs w:val="20"/>
                <w:lang w:bidi="lt-LT"/>
              </w:rPr>
            </w:pPr>
            <w:r w:rsidRPr="00477C28">
              <w:rPr>
                <w:rFonts w:eastAsia="Calibri" w:cs="Arial"/>
                <w:sz w:val="20"/>
                <w:szCs w:val="20"/>
                <w:lang w:bidi="lt-LT"/>
              </w:rPr>
              <w:t>Tvirtinant kas 2,5 m</w:t>
            </w:r>
          </w:p>
        </w:tc>
        <w:tc>
          <w:tcPr>
            <w:tcW w:w="3019" w:type="dxa"/>
          </w:tcPr>
          <w:p w14:paraId="20E686FE" w14:textId="77777777" w:rsidR="002D4EC7" w:rsidRPr="00477C28" w:rsidRDefault="002D4EC7" w:rsidP="002D4EC7">
            <w:pPr>
              <w:suppressAutoHyphens/>
              <w:autoSpaceDN w:val="0"/>
              <w:ind w:firstLine="0"/>
              <w:jc w:val="both"/>
              <w:rPr>
                <w:rFonts w:eastAsia="Calibri" w:cs="Arial"/>
                <w:sz w:val="20"/>
                <w:szCs w:val="20"/>
                <w:lang w:bidi="lt-LT"/>
              </w:rPr>
            </w:pPr>
            <w:r w:rsidRPr="00477C28">
              <w:rPr>
                <w:rFonts w:eastAsia="Calibri" w:cs="Arial"/>
                <w:sz w:val="20"/>
                <w:szCs w:val="20"/>
                <w:lang w:bidi="lt-LT"/>
              </w:rPr>
              <w:t>Tvirtinant kas 3 m</w:t>
            </w:r>
          </w:p>
        </w:tc>
      </w:tr>
      <w:tr w:rsidR="002D4EC7" w:rsidRPr="00477C28" w14:paraId="5CFE418E" w14:textId="77777777" w:rsidTr="008843AD">
        <w:trPr>
          <w:jc w:val="center"/>
        </w:trPr>
        <w:tc>
          <w:tcPr>
            <w:tcW w:w="3018" w:type="dxa"/>
          </w:tcPr>
          <w:p w14:paraId="0AA6C8CE" w14:textId="77777777" w:rsidR="002D4EC7" w:rsidRPr="00477C28" w:rsidRDefault="002D4EC7" w:rsidP="002D4EC7">
            <w:pPr>
              <w:suppressAutoHyphens/>
              <w:autoSpaceDN w:val="0"/>
              <w:ind w:firstLine="0"/>
              <w:jc w:val="both"/>
              <w:rPr>
                <w:rFonts w:eastAsia="Calibri" w:cs="Arial"/>
                <w:sz w:val="20"/>
                <w:szCs w:val="20"/>
                <w:lang w:bidi="lt-LT"/>
              </w:rPr>
            </w:pPr>
            <w:r w:rsidRPr="00477C28">
              <w:rPr>
                <w:rFonts w:eastAsia="Calibri" w:cs="Arial"/>
                <w:sz w:val="20"/>
                <w:szCs w:val="20"/>
                <w:lang w:bidi="lt-LT"/>
              </w:rPr>
              <w:t>175 kg/m</w:t>
            </w:r>
          </w:p>
        </w:tc>
        <w:tc>
          <w:tcPr>
            <w:tcW w:w="3018" w:type="dxa"/>
          </w:tcPr>
          <w:p w14:paraId="3B724C38" w14:textId="77777777" w:rsidR="002D4EC7" w:rsidRPr="00477C28" w:rsidRDefault="002D4EC7" w:rsidP="002D4EC7">
            <w:pPr>
              <w:suppressAutoHyphens/>
              <w:autoSpaceDN w:val="0"/>
              <w:ind w:firstLine="0"/>
              <w:jc w:val="both"/>
              <w:rPr>
                <w:rFonts w:eastAsia="Calibri" w:cs="Arial"/>
                <w:sz w:val="20"/>
                <w:szCs w:val="20"/>
                <w:lang w:bidi="lt-LT"/>
              </w:rPr>
            </w:pPr>
            <w:r w:rsidRPr="00477C28">
              <w:rPr>
                <w:rFonts w:eastAsia="Calibri" w:cs="Arial"/>
                <w:sz w:val="20"/>
                <w:szCs w:val="20"/>
                <w:lang w:bidi="lt-LT"/>
              </w:rPr>
              <w:t>80 kg/m</w:t>
            </w:r>
          </w:p>
        </w:tc>
        <w:tc>
          <w:tcPr>
            <w:tcW w:w="3019" w:type="dxa"/>
          </w:tcPr>
          <w:p w14:paraId="2AE2E1D4" w14:textId="77777777" w:rsidR="002D4EC7" w:rsidRPr="00477C28" w:rsidRDefault="002D4EC7" w:rsidP="002D4EC7">
            <w:pPr>
              <w:suppressAutoHyphens/>
              <w:autoSpaceDN w:val="0"/>
              <w:ind w:firstLine="0"/>
              <w:jc w:val="both"/>
              <w:rPr>
                <w:rFonts w:eastAsia="Calibri" w:cs="Arial"/>
                <w:sz w:val="20"/>
                <w:szCs w:val="20"/>
                <w:lang w:bidi="lt-LT"/>
              </w:rPr>
            </w:pPr>
            <w:r w:rsidRPr="00477C28">
              <w:rPr>
                <w:rFonts w:eastAsia="Calibri" w:cs="Arial"/>
                <w:sz w:val="20"/>
                <w:szCs w:val="20"/>
                <w:lang w:bidi="lt-LT"/>
              </w:rPr>
              <w:t>37 kg/m</w:t>
            </w:r>
          </w:p>
        </w:tc>
      </w:tr>
    </w:tbl>
    <w:p w14:paraId="35EFE273" w14:textId="77777777" w:rsidR="002D4EC7" w:rsidRPr="00477C28" w:rsidRDefault="002D4EC7" w:rsidP="002D4EC7">
      <w:pPr>
        <w:pStyle w:val="ListParagraph"/>
        <w:numPr>
          <w:ilvl w:val="2"/>
          <w:numId w:val="18"/>
        </w:numPr>
        <w:spacing w:before="60" w:after="60"/>
        <w:jc w:val="both"/>
        <w:rPr>
          <w:rFonts w:cs="Arial"/>
          <w:sz w:val="20"/>
          <w:szCs w:val="20"/>
        </w:rPr>
      </w:pPr>
      <w:r w:rsidRPr="00477C28">
        <w:rPr>
          <w:rFonts w:cs="Arial"/>
          <w:sz w:val="20"/>
          <w:szCs w:val="20"/>
        </w:rPr>
        <w:t>Naudojamos kopėčių sistemos komponentų antikorozinė danga turi būti tinkama naudoti C4 aplinkoje pagal LST EN 12944-2 (arba lygiavertį), atitinkamai: aliuminio-cinko AZ 185 danga dengti plieninės skardos gaminiai arba cinkuoti pagal LST EN ISO 1461 standarto (arba lygiaverčio) reikalavimus. Kabelinės kopėčios turi būti uždengtos dangčiais per visą ilgį. Dangčiai turi būti to paties gamintojo.</w:t>
      </w:r>
    </w:p>
    <w:p w14:paraId="4ECF2FD7" w14:textId="77777777" w:rsidR="002D4EC7" w:rsidRPr="00477C28" w:rsidRDefault="002D4EC7" w:rsidP="002D4EC7">
      <w:pPr>
        <w:pStyle w:val="ListParagraph"/>
        <w:numPr>
          <w:ilvl w:val="1"/>
          <w:numId w:val="18"/>
        </w:numPr>
        <w:spacing w:before="60" w:after="60"/>
        <w:jc w:val="both"/>
        <w:rPr>
          <w:rFonts w:cs="Arial"/>
          <w:sz w:val="20"/>
          <w:szCs w:val="20"/>
        </w:rPr>
      </w:pPr>
      <w:r w:rsidRPr="00477C28">
        <w:rPr>
          <w:rFonts w:cs="Arial"/>
          <w:sz w:val="20"/>
          <w:szCs w:val="20"/>
        </w:rPr>
        <w:t>Kabelių lovelių sistema:</w:t>
      </w:r>
    </w:p>
    <w:p w14:paraId="7D6B31AE" w14:textId="77777777" w:rsidR="002D4EC7" w:rsidRPr="00477C28" w:rsidRDefault="002D4EC7" w:rsidP="002D4EC7">
      <w:pPr>
        <w:pStyle w:val="ListParagraph"/>
        <w:numPr>
          <w:ilvl w:val="2"/>
          <w:numId w:val="18"/>
        </w:numPr>
        <w:spacing w:before="60" w:after="60"/>
        <w:jc w:val="both"/>
        <w:rPr>
          <w:rFonts w:cs="Arial"/>
          <w:sz w:val="20"/>
          <w:szCs w:val="20"/>
        </w:rPr>
      </w:pPr>
      <w:r w:rsidRPr="00477C28">
        <w:rPr>
          <w:rFonts w:cs="Arial"/>
          <w:sz w:val="20"/>
          <w:szCs w:val="20"/>
        </w:rPr>
        <w:lastRenderedPageBreak/>
        <w:t>Kabelių klojimo loveliai turi būti perforuoti, plotis nuo 100 iki 600 mm, aukštis 35, 50, 60, 110 mm, cinkuotos skardos storis 0,75-1 mm. Lovelių sujungimui turi būti naudojami gamykliniai sujungimai. Lovelių sistema turi atitikti LST EN 61537 standarto (arba lygiaverčio) reikalavimus. Loveliai montuojami tik kur yra vienas ar du laidininkai, visur kitur montuojamos kopėčios.</w:t>
      </w:r>
    </w:p>
    <w:p w14:paraId="145DD39A" w14:textId="77777777" w:rsidR="002D4EC7" w:rsidRPr="00477C28" w:rsidRDefault="002D4EC7" w:rsidP="002D4EC7">
      <w:pPr>
        <w:pStyle w:val="ListParagraph"/>
        <w:numPr>
          <w:ilvl w:val="2"/>
          <w:numId w:val="18"/>
        </w:numPr>
        <w:spacing w:before="60" w:after="60"/>
        <w:jc w:val="both"/>
        <w:rPr>
          <w:rFonts w:cs="Arial"/>
          <w:sz w:val="20"/>
          <w:szCs w:val="20"/>
        </w:rPr>
      </w:pPr>
      <w:r w:rsidRPr="00477C28">
        <w:rPr>
          <w:rFonts w:cs="Arial"/>
          <w:sz w:val="20"/>
          <w:szCs w:val="20"/>
        </w:rPr>
        <w:t>Lovelių apkrovos bei jiems tvirtinti naudojamų kronšteinų apkrovos parametrai nurodyti žemiau pateiktoje lentelėje: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8"/>
        <w:gridCol w:w="3018"/>
        <w:gridCol w:w="3019"/>
      </w:tblGrid>
      <w:tr w:rsidR="002D4EC7" w:rsidRPr="00477C28" w14:paraId="38AD592B" w14:textId="77777777" w:rsidTr="008843AD">
        <w:trPr>
          <w:jc w:val="center"/>
        </w:trPr>
        <w:tc>
          <w:tcPr>
            <w:tcW w:w="3018" w:type="dxa"/>
            <w:vAlign w:val="center"/>
          </w:tcPr>
          <w:p w14:paraId="0F43C50B" w14:textId="77777777" w:rsidR="002D4EC7" w:rsidRPr="00477C28" w:rsidRDefault="002D4EC7" w:rsidP="002D4EC7">
            <w:pPr>
              <w:suppressAutoHyphens/>
              <w:autoSpaceDN w:val="0"/>
              <w:ind w:firstLine="0"/>
              <w:jc w:val="center"/>
              <w:rPr>
                <w:rFonts w:eastAsia="Calibri" w:cs="Arial"/>
                <w:b/>
                <w:bCs/>
                <w:sz w:val="20"/>
                <w:szCs w:val="20"/>
                <w:lang w:bidi="lt-LT"/>
              </w:rPr>
            </w:pPr>
            <w:r w:rsidRPr="00477C28">
              <w:rPr>
                <w:rFonts w:eastAsia="Calibri" w:cs="Arial"/>
                <w:b/>
                <w:bCs/>
                <w:sz w:val="20"/>
                <w:szCs w:val="20"/>
                <w:lang w:bidi="lt-LT"/>
              </w:rPr>
              <w:t>Loveliai</w:t>
            </w:r>
          </w:p>
        </w:tc>
        <w:tc>
          <w:tcPr>
            <w:tcW w:w="3018" w:type="dxa"/>
            <w:vAlign w:val="center"/>
          </w:tcPr>
          <w:p w14:paraId="35EADF4F" w14:textId="77777777" w:rsidR="002D4EC7" w:rsidRPr="00477C28" w:rsidRDefault="002D4EC7" w:rsidP="002D4EC7">
            <w:pPr>
              <w:suppressAutoHyphens/>
              <w:autoSpaceDN w:val="0"/>
              <w:ind w:firstLine="0"/>
              <w:jc w:val="center"/>
              <w:rPr>
                <w:rFonts w:eastAsia="Calibri" w:cs="Arial"/>
                <w:b/>
                <w:bCs/>
                <w:sz w:val="20"/>
                <w:szCs w:val="20"/>
                <w:lang w:bidi="lt-LT"/>
              </w:rPr>
            </w:pPr>
            <w:r w:rsidRPr="00477C28">
              <w:rPr>
                <w:rFonts w:eastAsia="Calibri" w:cs="Arial"/>
                <w:b/>
                <w:bCs/>
                <w:sz w:val="20"/>
                <w:szCs w:val="20"/>
                <w:lang w:bidi="lt-LT"/>
              </w:rPr>
              <w:t>Maksimali tiesinė lovelių apkrova</w:t>
            </w:r>
          </w:p>
        </w:tc>
        <w:tc>
          <w:tcPr>
            <w:tcW w:w="3019" w:type="dxa"/>
            <w:vAlign w:val="center"/>
          </w:tcPr>
          <w:p w14:paraId="0E85A8E7" w14:textId="77777777" w:rsidR="002D4EC7" w:rsidRPr="00477C28" w:rsidRDefault="002D4EC7" w:rsidP="002D4EC7">
            <w:pPr>
              <w:suppressAutoHyphens/>
              <w:autoSpaceDN w:val="0"/>
              <w:ind w:firstLine="0"/>
              <w:jc w:val="center"/>
              <w:rPr>
                <w:rFonts w:eastAsia="Calibri" w:cs="Arial"/>
                <w:b/>
                <w:bCs/>
                <w:sz w:val="20"/>
                <w:szCs w:val="20"/>
                <w:lang w:bidi="lt-LT"/>
              </w:rPr>
            </w:pPr>
            <w:r w:rsidRPr="00477C28">
              <w:rPr>
                <w:rFonts w:eastAsia="Calibri" w:cs="Arial"/>
                <w:b/>
                <w:bCs/>
                <w:sz w:val="20"/>
                <w:szCs w:val="20"/>
                <w:lang w:bidi="lt-LT"/>
              </w:rPr>
              <w:t>Maksimalus atstumas tarp kronšteinų</w:t>
            </w:r>
          </w:p>
        </w:tc>
      </w:tr>
      <w:tr w:rsidR="002D4EC7" w:rsidRPr="00477C28" w14:paraId="681526C9" w14:textId="77777777" w:rsidTr="008843AD">
        <w:trPr>
          <w:jc w:val="center"/>
        </w:trPr>
        <w:tc>
          <w:tcPr>
            <w:tcW w:w="3018" w:type="dxa"/>
            <w:vAlign w:val="center"/>
          </w:tcPr>
          <w:p w14:paraId="6D42A9C0" w14:textId="77777777" w:rsidR="002D4EC7" w:rsidRPr="00477C28" w:rsidRDefault="002D4EC7" w:rsidP="002D4EC7">
            <w:pPr>
              <w:suppressAutoHyphens/>
              <w:autoSpaceDN w:val="0"/>
              <w:ind w:firstLine="0"/>
              <w:jc w:val="center"/>
              <w:rPr>
                <w:rFonts w:eastAsia="Calibri" w:cs="Arial"/>
                <w:sz w:val="20"/>
                <w:szCs w:val="20"/>
                <w:lang w:bidi="lt-LT"/>
              </w:rPr>
            </w:pPr>
            <w:r w:rsidRPr="00477C28">
              <w:rPr>
                <w:rFonts w:eastAsia="Calibri" w:cs="Arial"/>
                <w:sz w:val="20"/>
                <w:szCs w:val="20"/>
                <w:lang w:bidi="lt-LT"/>
              </w:rPr>
              <w:t>H=35 mm, B=50 mm</w:t>
            </w:r>
          </w:p>
        </w:tc>
        <w:tc>
          <w:tcPr>
            <w:tcW w:w="3018" w:type="dxa"/>
            <w:vAlign w:val="center"/>
          </w:tcPr>
          <w:p w14:paraId="31771081" w14:textId="77777777" w:rsidR="002D4EC7" w:rsidRPr="00477C28" w:rsidRDefault="002D4EC7" w:rsidP="002D4EC7">
            <w:pPr>
              <w:suppressAutoHyphens/>
              <w:autoSpaceDN w:val="0"/>
              <w:ind w:firstLine="0"/>
              <w:jc w:val="center"/>
              <w:rPr>
                <w:rFonts w:eastAsia="Calibri" w:cs="Arial"/>
                <w:sz w:val="20"/>
                <w:szCs w:val="20"/>
                <w:lang w:bidi="lt-LT"/>
              </w:rPr>
            </w:pPr>
            <w:r w:rsidRPr="00477C28">
              <w:rPr>
                <w:rFonts w:eastAsia="Calibri" w:cs="Arial"/>
                <w:sz w:val="20"/>
                <w:szCs w:val="20"/>
                <w:lang w:bidi="lt-LT"/>
              </w:rPr>
              <w:t>32 kg/m</w:t>
            </w:r>
          </w:p>
        </w:tc>
        <w:tc>
          <w:tcPr>
            <w:tcW w:w="3019" w:type="dxa"/>
            <w:vAlign w:val="center"/>
          </w:tcPr>
          <w:p w14:paraId="3FC0F21D" w14:textId="77777777" w:rsidR="002D4EC7" w:rsidRPr="00477C28" w:rsidRDefault="002D4EC7" w:rsidP="002D4EC7">
            <w:pPr>
              <w:suppressAutoHyphens/>
              <w:autoSpaceDN w:val="0"/>
              <w:ind w:firstLine="0"/>
              <w:jc w:val="center"/>
              <w:rPr>
                <w:rFonts w:eastAsia="Calibri" w:cs="Arial"/>
                <w:sz w:val="20"/>
                <w:szCs w:val="20"/>
                <w:lang w:bidi="lt-LT"/>
              </w:rPr>
            </w:pPr>
            <w:r w:rsidRPr="00477C28">
              <w:rPr>
                <w:rFonts w:eastAsia="Calibri" w:cs="Arial"/>
                <w:sz w:val="20"/>
                <w:szCs w:val="20"/>
                <w:lang w:bidi="lt-LT"/>
              </w:rPr>
              <w:t>2 m</w:t>
            </w:r>
          </w:p>
        </w:tc>
      </w:tr>
      <w:tr w:rsidR="002D4EC7" w:rsidRPr="00477C28" w14:paraId="6D50095C" w14:textId="77777777" w:rsidTr="008843AD">
        <w:trPr>
          <w:jc w:val="center"/>
        </w:trPr>
        <w:tc>
          <w:tcPr>
            <w:tcW w:w="3018" w:type="dxa"/>
            <w:vAlign w:val="center"/>
          </w:tcPr>
          <w:p w14:paraId="0E7DEE93" w14:textId="77777777" w:rsidR="002D4EC7" w:rsidRPr="00477C28" w:rsidRDefault="002D4EC7" w:rsidP="002D4EC7">
            <w:pPr>
              <w:suppressAutoHyphens/>
              <w:autoSpaceDN w:val="0"/>
              <w:ind w:firstLine="0"/>
              <w:jc w:val="center"/>
              <w:rPr>
                <w:rFonts w:eastAsia="Calibri" w:cs="Arial"/>
                <w:sz w:val="20"/>
                <w:szCs w:val="20"/>
                <w:lang w:bidi="lt-LT"/>
              </w:rPr>
            </w:pPr>
            <w:r w:rsidRPr="00477C28">
              <w:rPr>
                <w:rFonts w:eastAsia="Calibri" w:cs="Arial"/>
                <w:sz w:val="20"/>
                <w:szCs w:val="20"/>
                <w:lang w:bidi="lt-LT"/>
              </w:rPr>
              <w:t>H=50 mm, B=50 mm</w:t>
            </w:r>
          </w:p>
        </w:tc>
        <w:tc>
          <w:tcPr>
            <w:tcW w:w="3018" w:type="dxa"/>
            <w:vAlign w:val="center"/>
          </w:tcPr>
          <w:p w14:paraId="1036330E" w14:textId="77777777" w:rsidR="002D4EC7" w:rsidRPr="00477C28" w:rsidRDefault="002D4EC7" w:rsidP="002D4EC7">
            <w:pPr>
              <w:suppressAutoHyphens/>
              <w:autoSpaceDN w:val="0"/>
              <w:ind w:firstLine="0"/>
              <w:jc w:val="center"/>
              <w:rPr>
                <w:rFonts w:eastAsia="Calibri" w:cs="Arial"/>
                <w:sz w:val="20"/>
                <w:szCs w:val="20"/>
                <w:lang w:bidi="lt-LT"/>
              </w:rPr>
            </w:pPr>
            <w:r w:rsidRPr="00477C28">
              <w:rPr>
                <w:rFonts w:eastAsia="Calibri" w:cs="Arial"/>
                <w:sz w:val="20"/>
                <w:szCs w:val="20"/>
                <w:lang w:bidi="lt-LT"/>
              </w:rPr>
              <w:t>53 kg/m</w:t>
            </w:r>
          </w:p>
        </w:tc>
        <w:tc>
          <w:tcPr>
            <w:tcW w:w="3019" w:type="dxa"/>
            <w:vAlign w:val="center"/>
          </w:tcPr>
          <w:p w14:paraId="0A5155AA" w14:textId="77777777" w:rsidR="002D4EC7" w:rsidRPr="00477C28" w:rsidRDefault="002D4EC7" w:rsidP="002D4EC7">
            <w:pPr>
              <w:suppressAutoHyphens/>
              <w:autoSpaceDN w:val="0"/>
              <w:ind w:firstLine="0"/>
              <w:jc w:val="center"/>
              <w:rPr>
                <w:rFonts w:eastAsia="Calibri" w:cs="Arial"/>
                <w:sz w:val="20"/>
                <w:szCs w:val="20"/>
                <w:lang w:bidi="lt-LT"/>
              </w:rPr>
            </w:pPr>
            <w:r w:rsidRPr="00477C28">
              <w:rPr>
                <w:rFonts w:eastAsia="Calibri" w:cs="Arial"/>
                <w:sz w:val="20"/>
                <w:szCs w:val="20"/>
                <w:lang w:bidi="lt-LT"/>
              </w:rPr>
              <w:t>2 m</w:t>
            </w:r>
          </w:p>
        </w:tc>
      </w:tr>
      <w:tr w:rsidR="002D4EC7" w:rsidRPr="00477C28" w14:paraId="5959CC96" w14:textId="77777777" w:rsidTr="008843AD">
        <w:trPr>
          <w:jc w:val="center"/>
        </w:trPr>
        <w:tc>
          <w:tcPr>
            <w:tcW w:w="3018" w:type="dxa"/>
            <w:vAlign w:val="center"/>
          </w:tcPr>
          <w:p w14:paraId="32840DE0" w14:textId="77777777" w:rsidR="002D4EC7" w:rsidRPr="00477C28" w:rsidRDefault="002D4EC7" w:rsidP="002D4EC7">
            <w:pPr>
              <w:suppressAutoHyphens/>
              <w:autoSpaceDN w:val="0"/>
              <w:ind w:firstLine="0"/>
              <w:jc w:val="center"/>
              <w:rPr>
                <w:rFonts w:eastAsia="Calibri" w:cs="Arial"/>
                <w:sz w:val="20"/>
                <w:szCs w:val="20"/>
                <w:lang w:bidi="lt-LT"/>
              </w:rPr>
            </w:pPr>
            <w:r w:rsidRPr="00477C28">
              <w:rPr>
                <w:rFonts w:eastAsia="Calibri" w:cs="Arial"/>
                <w:sz w:val="20"/>
                <w:szCs w:val="20"/>
                <w:lang w:bidi="lt-LT"/>
              </w:rPr>
              <w:t>H=60 mm, B=100-300 mm</w:t>
            </w:r>
          </w:p>
        </w:tc>
        <w:tc>
          <w:tcPr>
            <w:tcW w:w="3018" w:type="dxa"/>
            <w:vAlign w:val="center"/>
          </w:tcPr>
          <w:p w14:paraId="0F15232B" w14:textId="77777777" w:rsidR="002D4EC7" w:rsidRPr="00477C28" w:rsidRDefault="002D4EC7" w:rsidP="002D4EC7">
            <w:pPr>
              <w:suppressAutoHyphens/>
              <w:autoSpaceDN w:val="0"/>
              <w:ind w:firstLine="0"/>
              <w:jc w:val="center"/>
              <w:rPr>
                <w:rFonts w:eastAsia="Calibri" w:cs="Arial"/>
                <w:sz w:val="20"/>
                <w:szCs w:val="20"/>
                <w:lang w:bidi="lt-LT"/>
              </w:rPr>
            </w:pPr>
            <w:r w:rsidRPr="00477C28">
              <w:rPr>
                <w:rFonts w:eastAsia="Calibri" w:cs="Arial"/>
                <w:sz w:val="20"/>
                <w:szCs w:val="20"/>
                <w:lang w:bidi="lt-LT"/>
              </w:rPr>
              <w:t>65 kg/m</w:t>
            </w:r>
          </w:p>
        </w:tc>
        <w:tc>
          <w:tcPr>
            <w:tcW w:w="3019" w:type="dxa"/>
            <w:vAlign w:val="center"/>
          </w:tcPr>
          <w:p w14:paraId="38F2E577" w14:textId="77777777" w:rsidR="002D4EC7" w:rsidRPr="00477C28" w:rsidRDefault="002D4EC7" w:rsidP="002D4EC7">
            <w:pPr>
              <w:suppressAutoHyphens/>
              <w:autoSpaceDN w:val="0"/>
              <w:ind w:firstLine="0"/>
              <w:jc w:val="center"/>
              <w:rPr>
                <w:rFonts w:eastAsia="Calibri" w:cs="Arial"/>
                <w:sz w:val="20"/>
                <w:szCs w:val="20"/>
                <w:lang w:bidi="lt-LT"/>
              </w:rPr>
            </w:pPr>
            <w:r w:rsidRPr="00477C28">
              <w:rPr>
                <w:rFonts w:eastAsia="Calibri" w:cs="Arial"/>
                <w:sz w:val="20"/>
                <w:szCs w:val="20"/>
                <w:lang w:bidi="lt-LT"/>
              </w:rPr>
              <w:t>2 m</w:t>
            </w:r>
          </w:p>
        </w:tc>
      </w:tr>
      <w:tr w:rsidR="002D4EC7" w:rsidRPr="00477C28" w14:paraId="3BC0BF74" w14:textId="77777777" w:rsidTr="008843AD">
        <w:trPr>
          <w:jc w:val="center"/>
        </w:trPr>
        <w:tc>
          <w:tcPr>
            <w:tcW w:w="3018" w:type="dxa"/>
            <w:vAlign w:val="center"/>
          </w:tcPr>
          <w:p w14:paraId="650A85D5" w14:textId="77777777" w:rsidR="002D4EC7" w:rsidRPr="00477C28" w:rsidRDefault="002D4EC7" w:rsidP="002D4EC7">
            <w:pPr>
              <w:suppressAutoHyphens/>
              <w:autoSpaceDN w:val="0"/>
              <w:ind w:firstLine="0"/>
              <w:jc w:val="center"/>
              <w:rPr>
                <w:rFonts w:eastAsia="Calibri" w:cs="Arial"/>
                <w:sz w:val="20"/>
                <w:szCs w:val="20"/>
                <w:lang w:bidi="lt-LT"/>
              </w:rPr>
            </w:pPr>
            <w:r w:rsidRPr="00477C28">
              <w:rPr>
                <w:rFonts w:eastAsia="Calibri" w:cs="Arial"/>
                <w:sz w:val="20"/>
                <w:szCs w:val="20"/>
                <w:lang w:bidi="lt-LT"/>
              </w:rPr>
              <w:t>H=60 mm, B=300-600 mm</w:t>
            </w:r>
          </w:p>
        </w:tc>
        <w:tc>
          <w:tcPr>
            <w:tcW w:w="3018" w:type="dxa"/>
            <w:vAlign w:val="center"/>
          </w:tcPr>
          <w:p w14:paraId="5FBD396F" w14:textId="77777777" w:rsidR="002D4EC7" w:rsidRPr="00477C28" w:rsidRDefault="002D4EC7" w:rsidP="002D4EC7">
            <w:pPr>
              <w:suppressAutoHyphens/>
              <w:autoSpaceDN w:val="0"/>
              <w:ind w:firstLine="0"/>
              <w:jc w:val="center"/>
              <w:rPr>
                <w:rFonts w:eastAsia="Calibri" w:cs="Arial"/>
                <w:sz w:val="20"/>
                <w:szCs w:val="20"/>
                <w:lang w:bidi="lt-LT"/>
              </w:rPr>
            </w:pPr>
            <w:r w:rsidRPr="00477C28">
              <w:rPr>
                <w:rFonts w:eastAsia="Calibri" w:cs="Arial"/>
                <w:sz w:val="20"/>
                <w:szCs w:val="20"/>
                <w:lang w:bidi="lt-LT"/>
              </w:rPr>
              <w:t>90 kg/m</w:t>
            </w:r>
          </w:p>
        </w:tc>
        <w:tc>
          <w:tcPr>
            <w:tcW w:w="3019" w:type="dxa"/>
            <w:vAlign w:val="center"/>
          </w:tcPr>
          <w:p w14:paraId="7951373B" w14:textId="77777777" w:rsidR="002D4EC7" w:rsidRPr="00477C28" w:rsidRDefault="002D4EC7" w:rsidP="002D4EC7">
            <w:pPr>
              <w:suppressAutoHyphens/>
              <w:autoSpaceDN w:val="0"/>
              <w:ind w:firstLine="0"/>
              <w:jc w:val="center"/>
              <w:rPr>
                <w:rFonts w:eastAsia="Calibri" w:cs="Arial"/>
                <w:sz w:val="20"/>
                <w:szCs w:val="20"/>
                <w:lang w:bidi="lt-LT"/>
              </w:rPr>
            </w:pPr>
            <w:r w:rsidRPr="00477C28">
              <w:rPr>
                <w:rFonts w:eastAsia="Calibri" w:cs="Arial"/>
                <w:sz w:val="20"/>
                <w:szCs w:val="20"/>
                <w:lang w:bidi="lt-LT"/>
              </w:rPr>
              <w:t>2 m</w:t>
            </w:r>
          </w:p>
        </w:tc>
      </w:tr>
      <w:tr w:rsidR="002D4EC7" w:rsidRPr="00477C28" w14:paraId="4DDA8C41" w14:textId="77777777" w:rsidTr="008843AD">
        <w:trPr>
          <w:jc w:val="center"/>
        </w:trPr>
        <w:tc>
          <w:tcPr>
            <w:tcW w:w="3018" w:type="dxa"/>
            <w:vAlign w:val="center"/>
          </w:tcPr>
          <w:p w14:paraId="6C7DAA11" w14:textId="77777777" w:rsidR="002D4EC7" w:rsidRPr="00477C28" w:rsidRDefault="002D4EC7" w:rsidP="002D4EC7">
            <w:pPr>
              <w:suppressAutoHyphens/>
              <w:autoSpaceDN w:val="0"/>
              <w:ind w:firstLine="0"/>
              <w:jc w:val="center"/>
              <w:rPr>
                <w:rFonts w:eastAsia="Calibri" w:cs="Arial"/>
                <w:sz w:val="20"/>
                <w:szCs w:val="20"/>
                <w:lang w:bidi="lt-LT"/>
              </w:rPr>
            </w:pPr>
            <w:r w:rsidRPr="00477C28">
              <w:rPr>
                <w:rFonts w:eastAsia="Calibri" w:cs="Arial"/>
                <w:sz w:val="20"/>
                <w:szCs w:val="20"/>
                <w:lang w:bidi="lt-LT"/>
              </w:rPr>
              <w:t>H=110 mm, B=100-550 mm</w:t>
            </w:r>
          </w:p>
        </w:tc>
        <w:tc>
          <w:tcPr>
            <w:tcW w:w="3018" w:type="dxa"/>
            <w:vAlign w:val="center"/>
          </w:tcPr>
          <w:p w14:paraId="2BF241B7" w14:textId="77777777" w:rsidR="002D4EC7" w:rsidRPr="00477C28" w:rsidRDefault="002D4EC7" w:rsidP="002D4EC7">
            <w:pPr>
              <w:suppressAutoHyphens/>
              <w:autoSpaceDN w:val="0"/>
              <w:ind w:firstLine="0"/>
              <w:jc w:val="center"/>
              <w:rPr>
                <w:rFonts w:eastAsia="Calibri" w:cs="Arial"/>
                <w:sz w:val="20"/>
                <w:szCs w:val="20"/>
                <w:lang w:bidi="lt-LT"/>
              </w:rPr>
            </w:pPr>
            <w:r w:rsidRPr="00477C28">
              <w:rPr>
                <w:rFonts w:eastAsia="Calibri" w:cs="Arial"/>
                <w:sz w:val="20"/>
                <w:szCs w:val="20"/>
                <w:lang w:bidi="lt-LT"/>
              </w:rPr>
              <w:t>110 kg/m</w:t>
            </w:r>
          </w:p>
        </w:tc>
        <w:tc>
          <w:tcPr>
            <w:tcW w:w="3019" w:type="dxa"/>
            <w:vAlign w:val="center"/>
          </w:tcPr>
          <w:p w14:paraId="07CFE6EB" w14:textId="77777777" w:rsidR="002D4EC7" w:rsidRPr="00477C28" w:rsidRDefault="002D4EC7" w:rsidP="002D4EC7">
            <w:pPr>
              <w:suppressAutoHyphens/>
              <w:autoSpaceDN w:val="0"/>
              <w:ind w:firstLine="0"/>
              <w:jc w:val="center"/>
              <w:rPr>
                <w:rFonts w:eastAsia="Calibri" w:cs="Arial"/>
                <w:sz w:val="20"/>
                <w:szCs w:val="20"/>
                <w:lang w:bidi="lt-LT"/>
              </w:rPr>
            </w:pPr>
            <w:r w:rsidRPr="00477C28">
              <w:rPr>
                <w:rFonts w:eastAsia="Calibri" w:cs="Arial"/>
                <w:sz w:val="20"/>
                <w:szCs w:val="20"/>
                <w:lang w:bidi="lt-LT"/>
              </w:rPr>
              <w:t>2 m</w:t>
            </w:r>
          </w:p>
        </w:tc>
      </w:tr>
    </w:tbl>
    <w:p w14:paraId="3F821100" w14:textId="77777777" w:rsidR="002D4EC7" w:rsidRPr="00477C28" w:rsidRDefault="002D4EC7" w:rsidP="002D4EC7">
      <w:pPr>
        <w:pStyle w:val="ListParagraph"/>
        <w:numPr>
          <w:ilvl w:val="2"/>
          <w:numId w:val="18"/>
        </w:numPr>
        <w:spacing w:before="60" w:after="60"/>
        <w:jc w:val="both"/>
        <w:rPr>
          <w:rFonts w:cs="Arial"/>
          <w:sz w:val="20"/>
          <w:szCs w:val="20"/>
        </w:rPr>
      </w:pPr>
      <w:r w:rsidRPr="00477C28">
        <w:rPr>
          <w:rFonts w:cs="Arial"/>
          <w:sz w:val="20"/>
          <w:szCs w:val="20"/>
        </w:rPr>
        <w:t xml:space="preserve">Naudojamos lovelių sistemos komponentų antikorozinė danga turi būti tinkama naudoti C4 aplinkoje pagal LST EN 12944-2 (arba lygiavertį), atitinkamai: </w:t>
      </w:r>
      <w:proofErr w:type="spellStart"/>
      <w:r w:rsidRPr="00477C28">
        <w:rPr>
          <w:rFonts w:cs="Arial"/>
          <w:sz w:val="20"/>
          <w:szCs w:val="20"/>
        </w:rPr>
        <w:t>aliumcinko</w:t>
      </w:r>
      <w:proofErr w:type="spellEnd"/>
      <w:r w:rsidRPr="00477C28">
        <w:rPr>
          <w:rFonts w:cs="Arial"/>
          <w:sz w:val="20"/>
          <w:szCs w:val="20"/>
        </w:rPr>
        <w:t xml:space="preserve"> AZ 185 danga dengti plieninės skardos gaminiai arba cinkuoti pagal LST EN ISO 1461 standartą (arba lygiavertį).</w:t>
      </w:r>
    </w:p>
    <w:p w14:paraId="7BD30A95" w14:textId="77777777" w:rsidR="002D4EC7" w:rsidRPr="00477C28" w:rsidRDefault="002D4EC7" w:rsidP="002D4EC7">
      <w:pPr>
        <w:pStyle w:val="ListParagraph"/>
        <w:numPr>
          <w:ilvl w:val="2"/>
          <w:numId w:val="18"/>
        </w:numPr>
        <w:spacing w:before="60" w:after="60"/>
        <w:jc w:val="both"/>
        <w:rPr>
          <w:rFonts w:cs="Arial"/>
          <w:sz w:val="20"/>
          <w:szCs w:val="20"/>
        </w:rPr>
      </w:pPr>
      <w:r w:rsidRPr="00477C28">
        <w:rPr>
          <w:rFonts w:cs="Arial"/>
          <w:sz w:val="20"/>
          <w:szCs w:val="20"/>
        </w:rPr>
        <w:t xml:space="preserve">Kabelių lovelių dangčiai turi 2 arba 3 m ilgio, plotis nuo 50 iki 600 mm, storis 0,7-1 mm, antikorozinė danga turi būti tinkama naudoti C4 aplinkoje pagal LST EN 12944-2 (arba lygiavertį), atitinkamai: </w:t>
      </w:r>
      <w:proofErr w:type="spellStart"/>
      <w:r w:rsidRPr="00477C28">
        <w:rPr>
          <w:rFonts w:cs="Arial"/>
          <w:sz w:val="20"/>
          <w:szCs w:val="20"/>
        </w:rPr>
        <w:t>aliumcinko</w:t>
      </w:r>
      <w:proofErr w:type="spellEnd"/>
      <w:r w:rsidRPr="00477C28">
        <w:rPr>
          <w:rFonts w:cs="Arial"/>
          <w:sz w:val="20"/>
          <w:szCs w:val="20"/>
        </w:rPr>
        <w:t xml:space="preserve"> AZ 185 danga dengti plieninės skardos gaminiai arba cinkuoti pagal LST EN ISO 1461 standartą (arba lygiavertį). Kabeliniai loveliai turi būti uždengtos dangčiais per visą ilgį. Dangčiai turi būti to paties gamintojo.</w:t>
      </w:r>
    </w:p>
    <w:p w14:paraId="6A49F14F" w14:textId="77777777" w:rsidR="002D4EC7" w:rsidRPr="00477C28" w:rsidRDefault="002D4EC7" w:rsidP="002D4EC7">
      <w:pPr>
        <w:pStyle w:val="ListParagraph"/>
        <w:numPr>
          <w:ilvl w:val="1"/>
          <w:numId w:val="18"/>
        </w:numPr>
        <w:spacing w:before="60" w:after="60"/>
        <w:jc w:val="both"/>
        <w:rPr>
          <w:rFonts w:cs="Arial"/>
          <w:sz w:val="20"/>
          <w:szCs w:val="20"/>
        </w:rPr>
      </w:pPr>
      <w:r w:rsidRPr="00477C28">
        <w:rPr>
          <w:rFonts w:cs="Arial"/>
          <w:sz w:val="20"/>
          <w:szCs w:val="20"/>
        </w:rPr>
        <w:t>Kabelių konstrukcijų tvirtinimo sistema:</w:t>
      </w:r>
    </w:p>
    <w:p w14:paraId="31BB5537" w14:textId="77777777" w:rsidR="002D4EC7" w:rsidRPr="00477C28" w:rsidRDefault="002D4EC7" w:rsidP="002D4EC7">
      <w:pPr>
        <w:pStyle w:val="ListParagraph"/>
        <w:numPr>
          <w:ilvl w:val="2"/>
          <w:numId w:val="18"/>
        </w:numPr>
        <w:spacing w:before="60" w:after="60"/>
        <w:jc w:val="both"/>
        <w:rPr>
          <w:rFonts w:cs="Arial"/>
          <w:sz w:val="20"/>
          <w:szCs w:val="20"/>
        </w:rPr>
      </w:pPr>
      <w:r w:rsidRPr="00477C28">
        <w:rPr>
          <w:rFonts w:cs="Arial"/>
          <w:sz w:val="20"/>
          <w:szCs w:val="20"/>
        </w:rPr>
        <w:t>Lovelių bei kopėtėlių sistemų tvirtinimui turi būti naudojami šie kabelinių konstrukcijų tvirtinimo sistemos profiliai ir jų komponentai:</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29"/>
      </w:tblGrid>
      <w:tr w:rsidR="002D4EC7" w:rsidRPr="00477C28" w14:paraId="76AC2B67" w14:textId="77777777" w:rsidTr="008843AD">
        <w:trPr>
          <w:jc w:val="center"/>
        </w:trPr>
        <w:tc>
          <w:tcPr>
            <w:tcW w:w="0" w:type="auto"/>
            <w:vAlign w:val="center"/>
          </w:tcPr>
          <w:p w14:paraId="7A9D1143" w14:textId="77777777" w:rsidR="002D4EC7" w:rsidRPr="00477C28" w:rsidRDefault="002D4EC7" w:rsidP="002D4EC7">
            <w:pPr>
              <w:suppressAutoHyphens/>
              <w:autoSpaceDN w:val="0"/>
              <w:ind w:firstLine="0"/>
              <w:jc w:val="center"/>
              <w:rPr>
                <w:rFonts w:eastAsia="Calibri" w:cs="Arial"/>
                <w:b/>
                <w:bCs/>
                <w:sz w:val="20"/>
                <w:szCs w:val="20"/>
                <w:lang w:bidi="lt-LT"/>
              </w:rPr>
            </w:pPr>
            <w:r w:rsidRPr="00477C28">
              <w:rPr>
                <w:rFonts w:eastAsia="Calibri" w:cs="Arial"/>
                <w:b/>
                <w:bCs/>
                <w:sz w:val="20"/>
                <w:szCs w:val="20"/>
                <w:lang w:bidi="lt-LT"/>
              </w:rPr>
              <w:t>Tipas</w:t>
            </w:r>
          </w:p>
        </w:tc>
      </w:tr>
      <w:tr w:rsidR="002D4EC7" w:rsidRPr="00477C28" w14:paraId="0736A5AC" w14:textId="77777777" w:rsidTr="008843AD">
        <w:trPr>
          <w:jc w:val="center"/>
        </w:trPr>
        <w:tc>
          <w:tcPr>
            <w:tcW w:w="0" w:type="auto"/>
            <w:vAlign w:val="center"/>
          </w:tcPr>
          <w:p w14:paraId="4609F632" w14:textId="77777777" w:rsidR="002D4EC7" w:rsidRPr="00477C28" w:rsidRDefault="002D4EC7" w:rsidP="002D4EC7">
            <w:pPr>
              <w:suppressAutoHyphens/>
              <w:autoSpaceDN w:val="0"/>
              <w:ind w:firstLine="0"/>
              <w:jc w:val="center"/>
              <w:rPr>
                <w:rFonts w:eastAsia="Calibri" w:cs="Arial"/>
                <w:sz w:val="20"/>
                <w:szCs w:val="20"/>
                <w:lang w:bidi="lt-LT"/>
              </w:rPr>
            </w:pPr>
            <w:r w:rsidRPr="00477C28">
              <w:rPr>
                <w:rFonts w:eastAsia="Calibri" w:cs="Arial"/>
                <w:sz w:val="20"/>
                <w:szCs w:val="20"/>
                <w:lang w:bidi="lt-LT"/>
              </w:rPr>
              <w:t>Profilis H=22 mm, B=40 mm, t=2 mm</w:t>
            </w:r>
          </w:p>
        </w:tc>
      </w:tr>
      <w:tr w:rsidR="002D4EC7" w:rsidRPr="00477C28" w14:paraId="4BF1047E" w14:textId="77777777" w:rsidTr="008843AD">
        <w:trPr>
          <w:jc w:val="center"/>
        </w:trPr>
        <w:tc>
          <w:tcPr>
            <w:tcW w:w="0" w:type="auto"/>
            <w:vAlign w:val="center"/>
          </w:tcPr>
          <w:p w14:paraId="567E723A" w14:textId="77777777" w:rsidR="002D4EC7" w:rsidRPr="00477C28" w:rsidRDefault="002D4EC7" w:rsidP="002D4EC7">
            <w:pPr>
              <w:suppressAutoHyphens/>
              <w:autoSpaceDN w:val="0"/>
              <w:ind w:firstLine="0"/>
              <w:jc w:val="center"/>
              <w:rPr>
                <w:rFonts w:eastAsia="Calibri" w:cs="Arial"/>
                <w:sz w:val="20"/>
                <w:szCs w:val="20"/>
                <w:lang w:bidi="lt-LT"/>
              </w:rPr>
            </w:pPr>
            <w:r w:rsidRPr="00477C28">
              <w:rPr>
                <w:rFonts w:eastAsia="Calibri" w:cs="Arial"/>
                <w:sz w:val="20"/>
                <w:szCs w:val="20"/>
                <w:lang w:bidi="lt-LT"/>
              </w:rPr>
              <w:t>Profilis H=41 mm, B=41 mm, t=2,5 mm</w:t>
            </w:r>
          </w:p>
        </w:tc>
      </w:tr>
      <w:tr w:rsidR="002D4EC7" w:rsidRPr="00477C28" w14:paraId="3AE1E613" w14:textId="77777777" w:rsidTr="008843AD">
        <w:trPr>
          <w:jc w:val="center"/>
        </w:trPr>
        <w:tc>
          <w:tcPr>
            <w:tcW w:w="0" w:type="auto"/>
            <w:vAlign w:val="center"/>
          </w:tcPr>
          <w:p w14:paraId="7846456A" w14:textId="77777777" w:rsidR="002D4EC7" w:rsidRPr="00477C28" w:rsidRDefault="002D4EC7" w:rsidP="002D4EC7">
            <w:pPr>
              <w:suppressAutoHyphens/>
              <w:autoSpaceDN w:val="0"/>
              <w:ind w:firstLine="0"/>
              <w:jc w:val="center"/>
              <w:rPr>
                <w:rFonts w:eastAsia="Calibri" w:cs="Arial"/>
                <w:sz w:val="20"/>
                <w:szCs w:val="20"/>
                <w:lang w:bidi="lt-LT"/>
              </w:rPr>
            </w:pPr>
            <w:r w:rsidRPr="00477C28">
              <w:rPr>
                <w:rFonts w:eastAsia="Calibri" w:cs="Arial"/>
                <w:sz w:val="20"/>
                <w:szCs w:val="20"/>
                <w:lang w:bidi="lt-LT"/>
              </w:rPr>
              <w:t>Profilis H=50 mm, B=50 mm, t=2,5 mm</w:t>
            </w:r>
          </w:p>
        </w:tc>
      </w:tr>
      <w:tr w:rsidR="002D4EC7" w:rsidRPr="00477C28" w14:paraId="5EE7DC8A" w14:textId="77777777" w:rsidTr="008843AD">
        <w:trPr>
          <w:jc w:val="center"/>
        </w:trPr>
        <w:tc>
          <w:tcPr>
            <w:tcW w:w="0" w:type="auto"/>
            <w:vAlign w:val="center"/>
          </w:tcPr>
          <w:p w14:paraId="07443668" w14:textId="77777777" w:rsidR="002D4EC7" w:rsidRPr="00477C28" w:rsidRDefault="002D4EC7" w:rsidP="002D4EC7">
            <w:pPr>
              <w:suppressAutoHyphens/>
              <w:autoSpaceDN w:val="0"/>
              <w:ind w:firstLine="0"/>
              <w:jc w:val="center"/>
              <w:rPr>
                <w:rFonts w:eastAsia="Calibri" w:cs="Arial"/>
                <w:sz w:val="20"/>
                <w:szCs w:val="20"/>
                <w:lang w:bidi="lt-LT"/>
              </w:rPr>
            </w:pPr>
            <w:r w:rsidRPr="00477C28">
              <w:rPr>
                <w:rFonts w:eastAsia="Calibri" w:cs="Arial"/>
                <w:sz w:val="20"/>
                <w:szCs w:val="20"/>
                <w:lang w:bidi="lt-LT"/>
              </w:rPr>
              <w:t>Profilio H=50 mm, B=50 mm lubinis kronšteinas</w:t>
            </w:r>
          </w:p>
        </w:tc>
      </w:tr>
    </w:tbl>
    <w:p w14:paraId="4CE66A20" w14:textId="77777777" w:rsidR="002D4EC7" w:rsidRPr="00477C28" w:rsidRDefault="002D4EC7" w:rsidP="002D4EC7">
      <w:pPr>
        <w:pStyle w:val="ListParagraph"/>
        <w:numPr>
          <w:ilvl w:val="1"/>
          <w:numId w:val="18"/>
        </w:numPr>
        <w:rPr>
          <w:rFonts w:cs="Arial"/>
          <w:sz w:val="20"/>
          <w:szCs w:val="20"/>
        </w:rPr>
      </w:pPr>
      <w:r w:rsidRPr="00477C28">
        <w:rPr>
          <w:rFonts w:cs="Arial"/>
          <w:sz w:val="20"/>
          <w:szCs w:val="20"/>
        </w:rPr>
        <w:t>Lovelių bei kopėtėlių sistemų tvirtinimui turi būti naudojamos šie kabelinių konstrukcijų tvirtinimo sistemos kronšteinai:</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4"/>
        <w:gridCol w:w="2340"/>
      </w:tblGrid>
      <w:tr w:rsidR="002D4EC7" w:rsidRPr="00477C28" w14:paraId="717DF139" w14:textId="77777777" w:rsidTr="008843AD">
        <w:trPr>
          <w:jc w:val="center"/>
        </w:trPr>
        <w:tc>
          <w:tcPr>
            <w:tcW w:w="0" w:type="auto"/>
            <w:vAlign w:val="center"/>
          </w:tcPr>
          <w:p w14:paraId="487F3363" w14:textId="77777777" w:rsidR="002D4EC7" w:rsidRPr="00477C28" w:rsidRDefault="002D4EC7" w:rsidP="002D4EC7">
            <w:pPr>
              <w:suppressAutoHyphens/>
              <w:autoSpaceDN w:val="0"/>
              <w:ind w:firstLine="0"/>
              <w:jc w:val="center"/>
              <w:rPr>
                <w:rFonts w:eastAsia="Calibri" w:cs="Arial"/>
                <w:b/>
                <w:bCs/>
                <w:sz w:val="20"/>
                <w:szCs w:val="20"/>
                <w:lang w:bidi="lt-LT"/>
              </w:rPr>
            </w:pPr>
            <w:r w:rsidRPr="00477C28">
              <w:rPr>
                <w:rFonts w:eastAsia="Calibri" w:cs="Arial"/>
                <w:b/>
                <w:bCs/>
                <w:sz w:val="20"/>
                <w:szCs w:val="20"/>
                <w:lang w:bidi="lt-LT"/>
              </w:rPr>
              <w:t>Tipas</w:t>
            </w:r>
          </w:p>
        </w:tc>
        <w:tc>
          <w:tcPr>
            <w:tcW w:w="0" w:type="auto"/>
            <w:vAlign w:val="center"/>
          </w:tcPr>
          <w:p w14:paraId="52E3353B" w14:textId="77777777" w:rsidR="002D4EC7" w:rsidRPr="00477C28" w:rsidRDefault="002D4EC7" w:rsidP="002D4EC7">
            <w:pPr>
              <w:suppressAutoHyphens/>
              <w:autoSpaceDN w:val="0"/>
              <w:ind w:firstLine="0"/>
              <w:jc w:val="center"/>
              <w:rPr>
                <w:rFonts w:eastAsia="Calibri" w:cs="Arial"/>
                <w:b/>
                <w:bCs/>
                <w:sz w:val="20"/>
                <w:szCs w:val="20"/>
                <w:lang w:bidi="lt-LT"/>
              </w:rPr>
            </w:pPr>
            <w:r w:rsidRPr="00477C28">
              <w:rPr>
                <w:rFonts w:eastAsia="Calibri" w:cs="Arial"/>
                <w:b/>
                <w:bCs/>
                <w:sz w:val="20"/>
                <w:szCs w:val="20"/>
                <w:lang w:bidi="lt-LT"/>
              </w:rPr>
              <w:t>Maksimali apkrova, kg</w:t>
            </w:r>
          </w:p>
        </w:tc>
      </w:tr>
      <w:tr w:rsidR="002D4EC7" w:rsidRPr="00477C28" w14:paraId="3C6F4421" w14:textId="77777777" w:rsidTr="008843AD">
        <w:trPr>
          <w:jc w:val="center"/>
        </w:trPr>
        <w:tc>
          <w:tcPr>
            <w:tcW w:w="0" w:type="auto"/>
            <w:vAlign w:val="center"/>
          </w:tcPr>
          <w:p w14:paraId="079BFAEA" w14:textId="77777777" w:rsidR="002D4EC7" w:rsidRPr="00477C28" w:rsidRDefault="002D4EC7" w:rsidP="002D4EC7">
            <w:pPr>
              <w:suppressAutoHyphens/>
              <w:autoSpaceDN w:val="0"/>
              <w:ind w:firstLine="0"/>
              <w:jc w:val="center"/>
              <w:rPr>
                <w:rFonts w:eastAsia="Calibri" w:cs="Arial"/>
                <w:sz w:val="20"/>
                <w:szCs w:val="20"/>
                <w:lang w:bidi="lt-LT"/>
              </w:rPr>
            </w:pPr>
            <w:r w:rsidRPr="00477C28">
              <w:rPr>
                <w:rFonts w:eastAsia="Calibri" w:cs="Arial"/>
                <w:sz w:val="20"/>
                <w:szCs w:val="20"/>
                <w:lang w:bidi="lt-LT"/>
              </w:rPr>
              <w:t>L tipo montažinis kampukas L=90 mm, H=55 mm</w:t>
            </w:r>
          </w:p>
        </w:tc>
        <w:tc>
          <w:tcPr>
            <w:tcW w:w="0" w:type="auto"/>
            <w:vAlign w:val="center"/>
          </w:tcPr>
          <w:p w14:paraId="05F5A95F" w14:textId="77777777" w:rsidR="002D4EC7" w:rsidRPr="00477C28" w:rsidRDefault="002D4EC7" w:rsidP="002D4EC7">
            <w:pPr>
              <w:suppressAutoHyphens/>
              <w:autoSpaceDN w:val="0"/>
              <w:ind w:firstLine="0"/>
              <w:jc w:val="center"/>
              <w:rPr>
                <w:rFonts w:eastAsia="Calibri" w:cs="Arial"/>
                <w:sz w:val="20"/>
                <w:szCs w:val="20"/>
                <w:lang w:bidi="lt-LT"/>
              </w:rPr>
            </w:pPr>
          </w:p>
        </w:tc>
      </w:tr>
      <w:tr w:rsidR="002D4EC7" w:rsidRPr="00477C28" w14:paraId="01340EEC" w14:textId="77777777" w:rsidTr="008843AD">
        <w:trPr>
          <w:jc w:val="center"/>
        </w:trPr>
        <w:tc>
          <w:tcPr>
            <w:tcW w:w="0" w:type="auto"/>
            <w:vAlign w:val="center"/>
          </w:tcPr>
          <w:p w14:paraId="13957CAF" w14:textId="77777777" w:rsidR="002D4EC7" w:rsidRPr="00477C28" w:rsidRDefault="002D4EC7" w:rsidP="002D4EC7">
            <w:pPr>
              <w:suppressAutoHyphens/>
              <w:autoSpaceDN w:val="0"/>
              <w:ind w:firstLine="0"/>
              <w:jc w:val="center"/>
              <w:rPr>
                <w:rFonts w:eastAsia="Calibri" w:cs="Arial"/>
                <w:sz w:val="20"/>
                <w:szCs w:val="20"/>
                <w:lang w:bidi="lt-LT"/>
              </w:rPr>
            </w:pPr>
            <w:r w:rsidRPr="00477C28">
              <w:rPr>
                <w:rFonts w:eastAsia="Calibri" w:cs="Arial"/>
                <w:sz w:val="20"/>
                <w:szCs w:val="20"/>
                <w:lang w:bidi="lt-LT"/>
              </w:rPr>
              <w:t>L tipo montažinis kampukas L=200 mm, H=51 mm</w:t>
            </w:r>
          </w:p>
        </w:tc>
        <w:tc>
          <w:tcPr>
            <w:tcW w:w="0" w:type="auto"/>
            <w:vAlign w:val="center"/>
          </w:tcPr>
          <w:p w14:paraId="68DCFF1E" w14:textId="77777777" w:rsidR="002D4EC7" w:rsidRPr="00477C28" w:rsidRDefault="002D4EC7" w:rsidP="002D4EC7">
            <w:pPr>
              <w:suppressAutoHyphens/>
              <w:autoSpaceDN w:val="0"/>
              <w:ind w:firstLine="0"/>
              <w:jc w:val="center"/>
              <w:rPr>
                <w:rFonts w:eastAsia="Calibri" w:cs="Arial"/>
                <w:sz w:val="20"/>
                <w:szCs w:val="20"/>
                <w:lang w:bidi="lt-LT"/>
              </w:rPr>
            </w:pPr>
          </w:p>
        </w:tc>
      </w:tr>
      <w:tr w:rsidR="002D4EC7" w:rsidRPr="00477C28" w14:paraId="1DF40DAB" w14:textId="77777777" w:rsidTr="008843AD">
        <w:trPr>
          <w:jc w:val="center"/>
        </w:trPr>
        <w:tc>
          <w:tcPr>
            <w:tcW w:w="0" w:type="auto"/>
            <w:vAlign w:val="center"/>
          </w:tcPr>
          <w:p w14:paraId="452D3239" w14:textId="77777777" w:rsidR="002D4EC7" w:rsidRPr="00477C28" w:rsidRDefault="002D4EC7" w:rsidP="002D4EC7">
            <w:pPr>
              <w:suppressAutoHyphens/>
              <w:autoSpaceDN w:val="0"/>
              <w:ind w:firstLine="0"/>
              <w:jc w:val="center"/>
              <w:rPr>
                <w:rFonts w:eastAsia="Calibri" w:cs="Arial"/>
                <w:sz w:val="20"/>
                <w:szCs w:val="20"/>
                <w:lang w:bidi="lt-LT"/>
              </w:rPr>
            </w:pPr>
            <w:r w:rsidRPr="00477C28">
              <w:rPr>
                <w:rFonts w:eastAsia="Calibri" w:cs="Arial"/>
                <w:sz w:val="20"/>
                <w:szCs w:val="20"/>
                <w:lang w:bidi="lt-LT"/>
              </w:rPr>
              <w:t>Kronšteinas L=110 mm</w:t>
            </w:r>
          </w:p>
        </w:tc>
        <w:tc>
          <w:tcPr>
            <w:tcW w:w="0" w:type="auto"/>
            <w:vAlign w:val="center"/>
          </w:tcPr>
          <w:p w14:paraId="71ECA147" w14:textId="77777777" w:rsidR="002D4EC7" w:rsidRPr="00477C28" w:rsidRDefault="002D4EC7" w:rsidP="002D4EC7">
            <w:pPr>
              <w:suppressAutoHyphens/>
              <w:autoSpaceDN w:val="0"/>
              <w:ind w:firstLine="0"/>
              <w:jc w:val="center"/>
              <w:rPr>
                <w:rFonts w:eastAsia="Calibri" w:cs="Arial"/>
                <w:sz w:val="20"/>
                <w:szCs w:val="20"/>
                <w:lang w:bidi="lt-LT"/>
              </w:rPr>
            </w:pPr>
            <w:r w:rsidRPr="00477C28">
              <w:rPr>
                <w:rFonts w:eastAsia="Calibri" w:cs="Arial"/>
                <w:sz w:val="20"/>
                <w:szCs w:val="20"/>
                <w:lang w:bidi="lt-LT"/>
              </w:rPr>
              <w:t>250</w:t>
            </w:r>
          </w:p>
        </w:tc>
      </w:tr>
      <w:tr w:rsidR="002D4EC7" w:rsidRPr="00477C28" w14:paraId="6743AE28" w14:textId="77777777" w:rsidTr="008843AD">
        <w:trPr>
          <w:jc w:val="center"/>
        </w:trPr>
        <w:tc>
          <w:tcPr>
            <w:tcW w:w="0" w:type="auto"/>
            <w:vAlign w:val="center"/>
          </w:tcPr>
          <w:p w14:paraId="36BD09C0" w14:textId="77777777" w:rsidR="002D4EC7" w:rsidRPr="00477C28" w:rsidRDefault="002D4EC7" w:rsidP="002D4EC7">
            <w:pPr>
              <w:suppressAutoHyphens/>
              <w:autoSpaceDN w:val="0"/>
              <w:ind w:firstLine="0"/>
              <w:jc w:val="center"/>
              <w:rPr>
                <w:rFonts w:eastAsia="Calibri" w:cs="Arial"/>
                <w:sz w:val="20"/>
                <w:szCs w:val="20"/>
                <w:lang w:bidi="lt-LT"/>
              </w:rPr>
            </w:pPr>
            <w:r w:rsidRPr="00477C28">
              <w:rPr>
                <w:rFonts w:eastAsia="Calibri" w:cs="Arial"/>
                <w:sz w:val="20"/>
                <w:szCs w:val="20"/>
                <w:lang w:bidi="lt-LT"/>
              </w:rPr>
              <w:t>Kronšteinas L=210 mm</w:t>
            </w:r>
          </w:p>
        </w:tc>
        <w:tc>
          <w:tcPr>
            <w:tcW w:w="0" w:type="auto"/>
            <w:vAlign w:val="center"/>
          </w:tcPr>
          <w:p w14:paraId="0D2BE02C" w14:textId="77777777" w:rsidR="002D4EC7" w:rsidRPr="00477C28" w:rsidRDefault="002D4EC7" w:rsidP="002D4EC7">
            <w:pPr>
              <w:suppressAutoHyphens/>
              <w:autoSpaceDN w:val="0"/>
              <w:ind w:firstLine="0"/>
              <w:jc w:val="center"/>
              <w:rPr>
                <w:rFonts w:eastAsia="Calibri" w:cs="Arial"/>
                <w:sz w:val="20"/>
                <w:szCs w:val="20"/>
                <w:lang w:bidi="lt-LT"/>
              </w:rPr>
            </w:pPr>
            <w:r w:rsidRPr="00477C28">
              <w:rPr>
                <w:rFonts w:eastAsia="Calibri" w:cs="Arial"/>
                <w:sz w:val="20"/>
                <w:szCs w:val="20"/>
                <w:lang w:bidi="lt-LT"/>
              </w:rPr>
              <w:t>250</w:t>
            </w:r>
          </w:p>
        </w:tc>
      </w:tr>
      <w:tr w:rsidR="002D4EC7" w:rsidRPr="00477C28" w14:paraId="09710C35" w14:textId="77777777" w:rsidTr="008843AD">
        <w:trPr>
          <w:jc w:val="center"/>
        </w:trPr>
        <w:tc>
          <w:tcPr>
            <w:tcW w:w="0" w:type="auto"/>
            <w:vAlign w:val="center"/>
          </w:tcPr>
          <w:p w14:paraId="2A7D1AE3" w14:textId="77777777" w:rsidR="002D4EC7" w:rsidRPr="00477C28" w:rsidRDefault="002D4EC7" w:rsidP="002D4EC7">
            <w:pPr>
              <w:suppressAutoHyphens/>
              <w:autoSpaceDN w:val="0"/>
              <w:ind w:firstLine="0"/>
              <w:jc w:val="center"/>
              <w:rPr>
                <w:rFonts w:eastAsia="Calibri" w:cs="Arial"/>
                <w:sz w:val="20"/>
                <w:szCs w:val="20"/>
                <w:lang w:bidi="lt-LT"/>
              </w:rPr>
            </w:pPr>
            <w:r w:rsidRPr="00477C28">
              <w:rPr>
                <w:rFonts w:eastAsia="Calibri" w:cs="Arial"/>
                <w:sz w:val="20"/>
                <w:szCs w:val="20"/>
                <w:lang w:bidi="lt-LT"/>
              </w:rPr>
              <w:t>Kronšteinas L=310 mm</w:t>
            </w:r>
          </w:p>
        </w:tc>
        <w:tc>
          <w:tcPr>
            <w:tcW w:w="0" w:type="auto"/>
            <w:vAlign w:val="center"/>
          </w:tcPr>
          <w:p w14:paraId="1C7D2E97" w14:textId="77777777" w:rsidR="002D4EC7" w:rsidRPr="00477C28" w:rsidRDefault="002D4EC7" w:rsidP="002D4EC7">
            <w:pPr>
              <w:suppressAutoHyphens/>
              <w:autoSpaceDN w:val="0"/>
              <w:ind w:firstLine="0"/>
              <w:jc w:val="center"/>
              <w:rPr>
                <w:rFonts w:eastAsia="Calibri" w:cs="Arial"/>
                <w:sz w:val="20"/>
                <w:szCs w:val="20"/>
                <w:lang w:bidi="lt-LT"/>
              </w:rPr>
            </w:pPr>
            <w:r w:rsidRPr="00477C28">
              <w:rPr>
                <w:rFonts w:eastAsia="Calibri" w:cs="Arial"/>
                <w:sz w:val="20"/>
                <w:szCs w:val="20"/>
                <w:lang w:bidi="lt-LT"/>
              </w:rPr>
              <w:t>250</w:t>
            </w:r>
          </w:p>
        </w:tc>
      </w:tr>
      <w:tr w:rsidR="002D4EC7" w:rsidRPr="00477C28" w14:paraId="27F7AC55" w14:textId="77777777" w:rsidTr="008843AD">
        <w:trPr>
          <w:jc w:val="center"/>
        </w:trPr>
        <w:tc>
          <w:tcPr>
            <w:tcW w:w="0" w:type="auto"/>
            <w:vAlign w:val="center"/>
          </w:tcPr>
          <w:p w14:paraId="50EE0D51" w14:textId="77777777" w:rsidR="002D4EC7" w:rsidRPr="00477C28" w:rsidRDefault="002D4EC7" w:rsidP="002D4EC7">
            <w:pPr>
              <w:suppressAutoHyphens/>
              <w:autoSpaceDN w:val="0"/>
              <w:ind w:firstLine="0"/>
              <w:jc w:val="center"/>
              <w:rPr>
                <w:rFonts w:eastAsia="Calibri" w:cs="Arial"/>
                <w:sz w:val="20"/>
                <w:szCs w:val="20"/>
                <w:lang w:bidi="lt-LT"/>
              </w:rPr>
            </w:pPr>
            <w:r w:rsidRPr="00477C28">
              <w:rPr>
                <w:rFonts w:eastAsia="Calibri" w:cs="Arial"/>
                <w:sz w:val="20"/>
                <w:szCs w:val="20"/>
                <w:lang w:bidi="lt-LT"/>
              </w:rPr>
              <w:t>Kronšteinas L=410 mm</w:t>
            </w:r>
          </w:p>
        </w:tc>
        <w:tc>
          <w:tcPr>
            <w:tcW w:w="0" w:type="auto"/>
            <w:vAlign w:val="center"/>
          </w:tcPr>
          <w:p w14:paraId="5781C1E1" w14:textId="77777777" w:rsidR="002D4EC7" w:rsidRPr="00477C28" w:rsidRDefault="002D4EC7" w:rsidP="002D4EC7">
            <w:pPr>
              <w:suppressAutoHyphens/>
              <w:autoSpaceDN w:val="0"/>
              <w:ind w:firstLine="0"/>
              <w:jc w:val="center"/>
              <w:rPr>
                <w:rFonts w:eastAsia="Calibri" w:cs="Arial"/>
                <w:sz w:val="20"/>
                <w:szCs w:val="20"/>
                <w:lang w:bidi="lt-LT"/>
              </w:rPr>
            </w:pPr>
            <w:r w:rsidRPr="00477C28">
              <w:rPr>
                <w:rFonts w:eastAsia="Calibri" w:cs="Arial"/>
                <w:sz w:val="20"/>
                <w:szCs w:val="20"/>
                <w:lang w:bidi="lt-LT"/>
              </w:rPr>
              <w:t>250</w:t>
            </w:r>
          </w:p>
        </w:tc>
      </w:tr>
      <w:tr w:rsidR="002D4EC7" w:rsidRPr="00477C28" w14:paraId="0F71DE69" w14:textId="77777777" w:rsidTr="008843AD">
        <w:trPr>
          <w:jc w:val="center"/>
        </w:trPr>
        <w:tc>
          <w:tcPr>
            <w:tcW w:w="0" w:type="auto"/>
            <w:vAlign w:val="center"/>
          </w:tcPr>
          <w:p w14:paraId="639AF951" w14:textId="77777777" w:rsidR="002D4EC7" w:rsidRPr="00477C28" w:rsidRDefault="002D4EC7" w:rsidP="002D4EC7">
            <w:pPr>
              <w:suppressAutoHyphens/>
              <w:autoSpaceDN w:val="0"/>
              <w:ind w:firstLine="0"/>
              <w:jc w:val="center"/>
              <w:rPr>
                <w:rFonts w:eastAsia="Calibri" w:cs="Arial"/>
                <w:sz w:val="20"/>
                <w:szCs w:val="20"/>
                <w:lang w:bidi="lt-LT"/>
              </w:rPr>
            </w:pPr>
            <w:r w:rsidRPr="00477C28">
              <w:rPr>
                <w:rFonts w:eastAsia="Calibri" w:cs="Arial"/>
                <w:sz w:val="20"/>
                <w:szCs w:val="20"/>
                <w:lang w:bidi="lt-LT"/>
              </w:rPr>
              <w:t>Kronšteinas L=510 mm</w:t>
            </w:r>
          </w:p>
        </w:tc>
        <w:tc>
          <w:tcPr>
            <w:tcW w:w="0" w:type="auto"/>
            <w:vAlign w:val="center"/>
          </w:tcPr>
          <w:p w14:paraId="4B5B7A5B" w14:textId="77777777" w:rsidR="002D4EC7" w:rsidRPr="00477C28" w:rsidRDefault="002D4EC7" w:rsidP="002D4EC7">
            <w:pPr>
              <w:suppressAutoHyphens/>
              <w:autoSpaceDN w:val="0"/>
              <w:ind w:firstLine="0"/>
              <w:jc w:val="center"/>
              <w:rPr>
                <w:rFonts w:eastAsia="Calibri" w:cs="Arial"/>
                <w:sz w:val="20"/>
                <w:szCs w:val="20"/>
                <w:lang w:bidi="lt-LT"/>
              </w:rPr>
            </w:pPr>
            <w:r w:rsidRPr="00477C28">
              <w:rPr>
                <w:rFonts w:eastAsia="Calibri" w:cs="Arial"/>
                <w:sz w:val="20"/>
                <w:szCs w:val="20"/>
                <w:lang w:bidi="lt-LT"/>
              </w:rPr>
              <w:t>250</w:t>
            </w:r>
          </w:p>
        </w:tc>
      </w:tr>
      <w:tr w:rsidR="002D4EC7" w:rsidRPr="00477C28" w14:paraId="0750D012" w14:textId="77777777" w:rsidTr="008843AD">
        <w:trPr>
          <w:jc w:val="center"/>
        </w:trPr>
        <w:tc>
          <w:tcPr>
            <w:tcW w:w="0" w:type="auto"/>
            <w:vAlign w:val="center"/>
          </w:tcPr>
          <w:p w14:paraId="1E6E2475" w14:textId="77777777" w:rsidR="002D4EC7" w:rsidRPr="00477C28" w:rsidRDefault="002D4EC7" w:rsidP="002D4EC7">
            <w:pPr>
              <w:suppressAutoHyphens/>
              <w:autoSpaceDN w:val="0"/>
              <w:ind w:firstLine="0"/>
              <w:jc w:val="center"/>
              <w:rPr>
                <w:rFonts w:eastAsia="Calibri" w:cs="Arial"/>
                <w:sz w:val="20"/>
                <w:szCs w:val="20"/>
                <w:lang w:bidi="lt-LT"/>
              </w:rPr>
            </w:pPr>
            <w:r w:rsidRPr="00477C28">
              <w:rPr>
                <w:rFonts w:eastAsia="Calibri" w:cs="Arial"/>
                <w:sz w:val="20"/>
                <w:szCs w:val="20"/>
                <w:lang w:bidi="lt-LT"/>
              </w:rPr>
              <w:t>Kronšteinas L=610 mm</w:t>
            </w:r>
          </w:p>
        </w:tc>
        <w:tc>
          <w:tcPr>
            <w:tcW w:w="0" w:type="auto"/>
            <w:vAlign w:val="center"/>
          </w:tcPr>
          <w:p w14:paraId="02796CD5" w14:textId="77777777" w:rsidR="002D4EC7" w:rsidRPr="00477C28" w:rsidRDefault="002D4EC7" w:rsidP="002D4EC7">
            <w:pPr>
              <w:suppressAutoHyphens/>
              <w:autoSpaceDN w:val="0"/>
              <w:ind w:firstLine="0"/>
              <w:jc w:val="center"/>
              <w:rPr>
                <w:rFonts w:eastAsia="Calibri" w:cs="Arial"/>
                <w:sz w:val="20"/>
                <w:szCs w:val="20"/>
                <w:lang w:bidi="lt-LT"/>
              </w:rPr>
            </w:pPr>
            <w:r w:rsidRPr="00477C28">
              <w:rPr>
                <w:rFonts w:eastAsia="Calibri" w:cs="Arial"/>
                <w:sz w:val="20"/>
                <w:szCs w:val="20"/>
                <w:lang w:bidi="lt-LT"/>
              </w:rPr>
              <w:t>250</w:t>
            </w:r>
          </w:p>
        </w:tc>
      </w:tr>
      <w:tr w:rsidR="002D4EC7" w:rsidRPr="00477C28" w14:paraId="74C298F6" w14:textId="77777777" w:rsidTr="008843AD">
        <w:trPr>
          <w:jc w:val="center"/>
        </w:trPr>
        <w:tc>
          <w:tcPr>
            <w:tcW w:w="0" w:type="auto"/>
            <w:vAlign w:val="center"/>
          </w:tcPr>
          <w:p w14:paraId="424AE7DB" w14:textId="77777777" w:rsidR="002D4EC7" w:rsidRPr="00477C28" w:rsidRDefault="002D4EC7" w:rsidP="002D4EC7">
            <w:pPr>
              <w:suppressAutoHyphens/>
              <w:autoSpaceDN w:val="0"/>
              <w:ind w:firstLine="0"/>
              <w:jc w:val="center"/>
              <w:rPr>
                <w:rFonts w:eastAsia="Calibri" w:cs="Arial"/>
                <w:sz w:val="20"/>
                <w:szCs w:val="20"/>
                <w:lang w:bidi="lt-LT"/>
              </w:rPr>
            </w:pPr>
            <w:r w:rsidRPr="00477C28">
              <w:rPr>
                <w:rFonts w:eastAsia="Calibri" w:cs="Arial"/>
                <w:sz w:val="20"/>
                <w:szCs w:val="20"/>
                <w:lang w:bidi="lt-LT"/>
              </w:rPr>
              <w:t>Kronšteinas L=710 mm</w:t>
            </w:r>
          </w:p>
        </w:tc>
        <w:tc>
          <w:tcPr>
            <w:tcW w:w="0" w:type="auto"/>
            <w:vAlign w:val="center"/>
          </w:tcPr>
          <w:p w14:paraId="4EAD9890" w14:textId="77777777" w:rsidR="002D4EC7" w:rsidRPr="00477C28" w:rsidRDefault="002D4EC7" w:rsidP="002D4EC7">
            <w:pPr>
              <w:suppressAutoHyphens/>
              <w:autoSpaceDN w:val="0"/>
              <w:ind w:firstLine="0"/>
              <w:jc w:val="center"/>
              <w:rPr>
                <w:rFonts w:eastAsia="Calibri" w:cs="Arial"/>
                <w:sz w:val="20"/>
                <w:szCs w:val="20"/>
                <w:lang w:bidi="lt-LT"/>
              </w:rPr>
            </w:pPr>
            <w:r w:rsidRPr="00477C28">
              <w:rPr>
                <w:rFonts w:eastAsia="Calibri" w:cs="Arial"/>
                <w:sz w:val="20"/>
                <w:szCs w:val="20"/>
                <w:lang w:bidi="lt-LT"/>
              </w:rPr>
              <w:t>350</w:t>
            </w:r>
          </w:p>
        </w:tc>
      </w:tr>
    </w:tbl>
    <w:p w14:paraId="3FCBAE31" w14:textId="77777777" w:rsidR="002D4EC7" w:rsidRPr="00477C28" w:rsidRDefault="002D4EC7" w:rsidP="002D4EC7">
      <w:pPr>
        <w:pStyle w:val="ListParagraph"/>
        <w:numPr>
          <w:ilvl w:val="2"/>
          <w:numId w:val="18"/>
        </w:numPr>
        <w:spacing w:before="60" w:after="60"/>
        <w:jc w:val="both"/>
        <w:rPr>
          <w:rFonts w:cs="Arial"/>
          <w:sz w:val="20"/>
          <w:szCs w:val="20"/>
        </w:rPr>
      </w:pPr>
      <w:r w:rsidRPr="00477C28">
        <w:rPr>
          <w:rFonts w:cs="Arial"/>
          <w:sz w:val="20"/>
          <w:szCs w:val="20"/>
        </w:rPr>
        <w:t xml:space="preserve">Naudojamų kabelių tvirtinimo sistemos komponentų antikorozinė danga turi būti tinkama naudoti C4 aplinkoje pagal LST EN 12944-2 (arba lygiavertį), atitinkamai: </w:t>
      </w:r>
      <w:proofErr w:type="spellStart"/>
      <w:r w:rsidRPr="00477C28">
        <w:rPr>
          <w:rFonts w:cs="Arial"/>
          <w:sz w:val="20"/>
          <w:szCs w:val="20"/>
        </w:rPr>
        <w:t>aliumcinko</w:t>
      </w:r>
      <w:proofErr w:type="spellEnd"/>
      <w:r w:rsidRPr="00477C28">
        <w:rPr>
          <w:rFonts w:cs="Arial"/>
          <w:sz w:val="20"/>
          <w:szCs w:val="20"/>
        </w:rPr>
        <w:t xml:space="preserve"> AZ 185 danga dengti plieninės skardos gaminiai arba cinkuoti pagal EN ISO 1461 standartą (arba lygiavertį).</w:t>
      </w:r>
    </w:p>
    <w:p w14:paraId="03E6597B" w14:textId="77777777" w:rsidR="002D4EC7" w:rsidRPr="00477C28" w:rsidRDefault="002D4EC7" w:rsidP="002D4EC7">
      <w:pPr>
        <w:pStyle w:val="ListParagraph"/>
        <w:numPr>
          <w:ilvl w:val="1"/>
          <w:numId w:val="18"/>
        </w:numPr>
        <w:spacing w:before="60" w:after="60"/>
        <w:jc w:val="both"/>
        <w:rPr>
          <w:rFonts w:cs="Arial"/>
          <w:sz w:val="20"/>
          <w:szCs w:val="20"/>
        </w:rPr>
      </w:pPr>
      <w:r w:rsidRPr="00477C28">
        <w:rPr>
          <w:rFonts w:cs="Arial"/>
          <w:sz w:val="20"/>
          <w:szCs w:val="20"/>
        </w:rPr>
        <w:t>Virštinkinės montažinės paskirstymo dėžutės:</w:t>
      </w:r>
    </w:p>
    <w:p w14:paraId="1D9FD34E" w14:textId="5F4D85FC" w:rsidR="002D4EC7" w:rsidRPr="00477C28" w:rsidRDefault="002D4EC7" w:rsidP="002D4EC7">
      <w:pPr>
        <w:pStyle w:val="ListParagraph"/>
        <w:numPr>
          <w:ilvl w:val="2"/>
          <w:numId w:val="18"/>
        </w:numPr>
        <w:spacing w:before="60" w:after="60"/>
        <w:jc w:val="both"/>
        <w:rPr>
          <w:rFonts w:cs="Arial"/>
          <w:sz w:val="20"/>
          <w:szCs w:val="20"/>
        </w:rPr>
      </w:pPr>
      <w:r w:rsidRPr="00477C28">
        <w:rPr>
          <w:rFonts w:cs="Arial"/>
          <w:sz w:val="20"/>
          <w:szCs w:val="20"/>
        </w:rPr>
        <w:t xml:space="preserve">Virštinkinės montažinės elektros instaliacijos paskirstymo dėžutės turi būti pagamintos pagal standarto LST EN 60670-1 (arba lygiaverčio) reikalavimus, ne mažesnės kaip IP65 </w:t>
      </w:r>
      <w:proofErr w:type="spellStart"/>
      <w:r w:rsidRPr="00477C28">
        <w:rPr>
          <w:rFonts w:cs="Arial"/>
          <w:sz w:val="20"/>
          <w:szCs w:val="20"/>
        </w:rPr>
        <w:t>hermetiškumo</w:t>
      </w:r>
      <w:proofErr w:type="spellEnd"/>
      <w:r w:rsidRPr="00477C28">
        <w:rPr>
          <w:rFonts w:cs="Arial"/>
          <w:sz w:val="20"/>
          <w:szCs w:val="20"/>
        </w:rPr>
        <w:t xml:space="preserve"> klasės, pagamintos iš </w:t>
      </w:r>
      <w:proofErr w:type="spellStart"/>
      <w:r w:rsidRPr="00477C28">
        <w:rPr>
          <w:rFonts w:cs="Arial"/>
          <w:sz w:val="20"/>
          <w:szCs w:val="20"/>
        </w:rPr>
        <w:t>polikarbonato</w:t>
      </w:r>
      <w:proofErr w:type="spellEnd"/>
      <w:r w:rsidRPr="00477C28">
        <w:rPr>
          <w:rFonts w:cs="Arial"/>
          <w:sz w:val="20"/>
          <w:szCs w:val="20"/>
        </w:rPr>
        <w:t>, atsparios ultravioletiniams spinduliams, darbo aplinkos temperatūra nuo -25°C iki +105°C.</w:t>
      </w:r>
    </w:p>
    <w:p w14:paraId="177A2B7C" w14:textId="77777777" w:rsidR="002D4EC7" w:rsidRPr="00477C28" w:rsidRDefault="002D4EC7" w:rsidP="002D4EC7">
      <w:pPr>
        <w:pStyle w:val="ListParagraph"/>
        <w:numPr>
          <w:ilvl w:val="2"/>
          <w:numId w:val="18"/>
        </w:numPr>
        <w:spacing w:before="60" w:after="60"/>
        <w:jc w:val="both"/>
        <w:rPr>
          <w:rFonts w:cs="Arial"/>
          <w:sz w:val="20"/>
          <w:szCs w:val="20"/>
        </w:rPr>
      </w:pPr>
      <w:r w:rsidRPr="00477C28">
        <w:rPr>
          <w:rFonts w:cs="Arial"/>
          <w:sz w:val="20"/>
          <w:szCs w:val="20"/>
        </w:rPr>
        <w:t>Plastikiniai ar metaliniai vamzdžiai naudojami ten, kur nėra galimybės panaudoti kabelinių kopėčių, ar lovelių. Derinti su Perkančiuoju subjektu.</w:t>
      </w:r>
    </w:p>
    <w:p w14:paraId="44E2E6D9" w14:textId="77777777" w:rsidR="002D4EC7" w:rsidRPr="00477C28" w:rsidRDefault="002D4EC7" w:rsidP="002D4EC7">
      <w:pPr>
        <w:pStyle w:val="ListParagraph"/>
        <w:numPr>
          <w:ilvl w:val="1"/>
          <w:numId w:val="18"/>
        </w:numPr>
        <w:spacing w:before="60" w:after="60"/>
        <w:jc w:val="both"/>
        <w:rPr>
          <w:rFonts w:cs="Arial"/>
          <w:sz w:val="20"/>
          <w:szCs w:val="20"/>
        </w:rPr>
      </w:pPr>
      <w:r w:rsidRPr="00477C28">
        <w:rPr>
          <w:rFonts w:cs="Arial"/>
          <w:sz w:val="20"/>
          <w:szCs w:val="20"/>
        </w:rPr>
        <w:t>Įžeminimas:</w:t>
      </w:r>
    </w:p>
    <w:p w14:paraId="4FBEF284" w14:textId="77777777" w:rsidR="002D4EC7" w:rsidRPr="00477C28" w:rsidRDefault="002D4EC7" w:rsidP="002D4EC7">
      <w:pPr>
        <w:pStyle w:val="ListParagraph"/>
        <w:numPr>
          <w:ilvl w:val="2"/>
          <w:numId w:val="18"/>
        </w:numPr>
        <w:spacing w:before="60" w:after="60"/>
        <w:jc w:val="both"/>
        <w:rPr>
          <w:rFonts w:cs="Arial"/>
          <w:sz w:val="20"/>
          <w:szCs w:val="20"/>
        </w:rPr>
      </w:pPr>
      <w:r w:rsidRPr="00477C28">
        <w:rPr>
          <w:rFonts w:cs="Arial"/>
          <w:sz w:val="20"/>
          <w:szCs w:val="20"/>
        </w:rPr>
        <w:t>Numatyti TN-C-S įžeminimo sistemą. Įžeminimui numatyti vartotojo ≤10Ω įžeminimo kontūrus prie skirtingų pastato pusių ir žaibosaugos ≤10Ω įžeminimo kontūrus. Žaibosaugos įžeminimo kontūrų sujungimui su el. įrenginių įžeminimo kontūrais numatyti jungtis žemėje.</w:t>
      </w:r>
    </w:p>
    <w:p w14:paraId="6B6A8A11" w14:textId="77777777" w:rsidR="002D4EC7" w:rsidRPr="00477C28" w:rsidRDefault="002D4EC7" w:rsidP="002D4EC7">
      <w:pPr>
        <w:pStyle w:val="ListParagraph"/>
        <w:numPr>
          <w:ilvl w:val="2"/>
          <w:numId w:val="18"/>
        </w:numPr>
        <w:spacing w:before="60" w:after="60"/>
        <w:jc w:val="both"/>
        <w:rPr>
          <w:rFonts w:cs="Arial"/>
          <w:sz w:val="20"/>
          <w:szCs w:val="20"/>
        </w:rPr>
      </w:pPr>
      <w:r w:rsidRPr="00477C28">
        <w:rPr>
          <w:rFonts w:cs="Arial"/>
          <w:sz w:val="20"/>
          <w:szCs w:val="20"/>
        </w:rPr>
        <w:t>Antrinių skirstomųjų skydelių ir galutinių vartotojų įžeminimui numatyti TN-S sistemą, jų prijungimui numatyti 5 arba 3 gyslų kabelius. Įvadinių komunikacijų ir technologinių įrenginių įžeminimui numatyti įžeminimo ir potencialų išlyginimo terminalus.</w:t>
      </w:r>
    </w:p>
    <w:p w14:paraId="713F9F64" w14:textId="77777777" w:rsidR="002D4EC7" w:rsidRPr="00477C28" w:rsidRDefault="002D4EC7" w:rsidP="002D4EC7">
      <w:pPr>
        <w:pStyle w:val="ListParagraph"/>
        <w:numPr>
          <w:ilvl w:val="2"/>
          <w:numId w:val="18"/>
        </w:numPr>
        <w:spacing w:before="60" w:after="60"/>
        <w:jc w:val="both"/>
        <w:rPr>
          <w:rFonts w:cs="Arial"/>
          <w:sz w:val="20"/>
          <w:szCs w:val="20"/>
        </w:rPr>
      </w:pPr>
      <w:r w:rsidRPr="00477C28">
        <w:rPr>
          <w:rFonts w:cs="Arial"/>
          <w:sz w:val="20"/>
          <w:szCs w:val="20"/>
        </w:rPr>
        <w:lastRenderedPageBreak/>
        <w:t>Detalūs įžeminimo sprendiniai turi būti sprendžiami projektavimo metu pagal LR normų reikalavimus. Tiekėjas turi įvertinti esamų įžeminimo įrenginių būklę ir, reikalui esant, ją išplėsti/ perdaryti.</w:t>
      </w:r>
    </w:p>
    <w:p w14:paraId="30D2AADA" w14:textId="77777777" w:rsidR="002D4EC7" w:rsidRPr="00477C28" w:rsidRDefault="002D4EC7" w:rsidP="002D4EC7">
      <w:pPr>
        <w:pStyle w:val="ListParagraph"/>
        <w:numPr>
          <w:ilvl w:val="2"/>
          <w:numId w:val="18"/>
        </w:numPr>
        <w:spacing w:before="60" w:after="60"/>
        <w:jc w:val="both"/>
        <w:rPr>
          <w:rFonts w:cs="Arial"/>
          <w:sz w:val="20"/>
          <w:szCs w:val="20"/>
        </w:rPr>
      </w:pPr>
      <w:r w:rsidRPr="00477C28">
        <w:rPr>
          <w:rFonts w:cs="Arial"/>
          <w:sz w:val="20"/>
          <w:szCs w:val="20"/>
        </w:rPr>
        <w:t>Įžeminimo juostų negalima montuoti ant praėjimo takų ar ant grindų aplink įrenginius kur galimas personalo judėjimas. Įžeminimo juostos negali kelti pavojaus užkliūti.</w:t>
      </w:r>
    </w:p>
    <w:p w14:paraId="1CF139D9" w14:textId="77777777" w:rsidR="002D4EC7" w:rsidRPr="00477C28" w:rsidRDefault="002D4EC7" w:rsidP="002D4EC7">
      <w:pPr>
        <w:pStyle w:val="ListParagraph"/>
        <w:numPr>
          <w:ilvl w:val="1"/>
          <w:numId w:val="18"/>
        </w:numPr>
        <w:spacing w:before="60" w:after="60"/>
        <w:jc w:val="both"/>
        <w:rPr>
          <w:rFonts w:cs="Arial"/>
          <w:sz w:val="20"/>
          <w:szCs w:val="20"/>
        </w:rPr>
      </w:pPr>
      <w:r w:rsidRPr="00477C28">
        <w:rPr>
          <w:rFonts w:cs="Arial"/>
          <w:sz w:val="20"/>
          <w:szCs w:val="20"/>
        </w:rPr>
        <w:t>Eksploataciniai reikalavimai valdymo įrangai:</w:t>
      </w:r>
    </w:p>
    <w:p w14:paraId="6D450CB3" w14:textId="77777777" w:rsidR="002D4EC7" w:rsidRPr="00477C28" w:rsidRDefault="002D4EC7" w:rsidP="002D4EC7">
      <w:pPr>
        <w:pStyle w:val="ListParagraph"/>
        <w:numPr>
          <w:ilvl w:val="2"/>
          <w:numId w:val="18"/>
        </w:numPr>
        <w:spacing w:before="60" w:after="60"/>
        <w:jc w:val="both"/>
        <w:rPr>
          <w:rFonts w:cs="Arial"/>
          <w:sz w:val="20"/>
          <w:szCs w:val="20"/>
        </w:rPr>
      </w:pPr>
      <w:r w:rsidRPr="00477C28">
        <w:rPr>
          <w:rFonts w:cs="Arial"/>
          <w:sz w:val="20"/>
          <w:szCs w:val="20"/>
        </w:rPr>
        <w:t>Veikimo valdymo ir galios reguliavimo įranga (toliau vadinama valdymo įranga) turi užtikrinti įjungimą, išjungimą, patikimą automatinį veikimą, apsaugas, blokuotes ir signalizacijas numatytas gamykloje gamintojoje.</w:t>
      </w:r>
    </w:p>
    <w:p w14:paraId="0D052B30" w14:textId="77777777" w:rsidR="002D4EC7" w:rsidRPr="00477C28" w:rsidRDefault="002D4EC7" w:rsidP="002D4EC7">
      <w:pPr>
        <w:pStyle w:val="ListParagraph"/>
        <w:numPr>
          <w:ilvl w:val="2"/>
          <w:numId w:val="18"/>
        </w:numPr>
        <w:spacing w:before="60" w:after="60"/>
        <w:jc w:val="both"/>
        <w:rPr>
          <w:rFonts w:cs="Arial"/>
          <w:sz w:val="20"/>
          <w:szCs w:val="20"/>
        </w:rPr>
      </w:pPr>
      <w:r w:rsidRPr="00477C28">
        <w:rPr>
          <w:rFonts w:cs="Arial"/>
          <w:sz w:val="20"/>
          <w:szCs w:val="20"/>
        </w:rPr>
        <w:t>Valdymo įranga visuose darbo režimuose turi veikti pagal Tiekėjo sudarytą ir Perkančiojo subjekto patvirtintą veiksmų seką (veikimo algoritmą).</w:t>
      </w:r>
    </w:p>
    <w:p w14:paraId="1A56832B" w14:textId="77777777" w:rsidR="002D4EC7" w:rsidRPr="00477C28" w:rsidRDefault="002D4EC7" w:rsidP="002D4EC7">
      <w:pPr>
        <w:pStyle w:val="ListParagraph"/>
        <w:numPr>
          <w:ilvl w:val="2"/>
          <w:numId w:val="18"/>
        </w:numPr>
        <w:spacing w:before="60" w:after="60"/>
        <w:jc w:val="both"/>
        <w:rPr>
          <w:rFonts w:cs="Arial"/>
          <w:sz w:val="20"/>
          <w:szCs w:val="20"/>
        </w:rPr>
      </w:pPr>
      <w:r w:rsidRPr="00477C28">
        <w:rPr>
          <w:rFonts w:cs="Arial"/>
          <w:sz w:val="20"/>
          <w:szCs w:val="20"/>
        </w:rPr>
        <w:t xml:space="preserve">Visiems elektrifikuotiems įrenginiams turi būti numatyti darbo, konkretaus gedimo, nutrauktos maitinimo grandinės ir kiti išėjimo signalai signalizacijos, pranešimų formavimui ir atvaizdavimui SCADA sistemoje </w:t>
      </w:r>
    </w:p>
    <w:p w14:paraId="03F2BAFA" w14:textId="77777777" w:rsidR="002D4EC7" w:rsidRPr="00477C28" w:rsidRDefault="002D4EC7" w:rsidP="002D4EC7">
      <w:pPr>
        <w:pStyle w:val="ListParagraph"/>
        <w:numPr>
          <w:ilvl w:val="2"/>
          <w:numId w:val="18"/>
        </w:numPr>
        <w:spacing w:before="60" w:after="60"/>
        <w:jc w:val="both"/>
        <w:rPr>
          <w:rFonts w:cs="Arial"/>
          <w:sz w:val="20"/>
          <w:szCs w:val="20"/>
        </w:rPr>
      </w:pPr>
      <w:r w:rsidRPr="00477C28">
        <w:rPr>
          <w:rFonts w:cs="Arial"/>
          <w:sz w:val="20"/>
          <w:szCs w:val="20"/>
        </w:rPr>
        <w:t xml:space="preserve">Visoms elektrifikuotoms sklendėms, dūmų, oro užsklandoms ir skląsčiams bei visiems pagrindiniams </w:t>
      </w:r>
      <w:proofErr w:type="spellStart"/>
      <w:r w:rsidRPr="00477C28">
        <w:rPr>
          <w:rFonts w:cs="Arial"/>
          <w:sz w:val="20"/>
          <w:szCs w:val="20"/>
        </w:rPr>
        <w:t>prijunginiams</w:t>
      </w:r>
      <w:proofErr w:type="spellEnd"/>
      <w:r w:rsidRPr="00477C28">
        <w:rPr>
          <w:rFonts w:cs="Arial"/>
          <w:sz w:val="20"/>
          <w:szCs w:val="20"/>
        </w:rPr>
        <w:t xml:space="preserve"> numatyti vietinio rankinio valdymo postus.</w:t>
      </w:r>
    </w:p>
    <w:p w14:paraId="11FBBEB2" w14:textId="77777777" w:rsidR="002D4EC7" w:rsidRPr="00477C28" w:rsidRDefault="002D4EC7" w:rsidP="002D4EC7">
      <w:pPr>
        <w:pStyle w:val="ListParagraph"/>
        <w:numPr>
          <w:ilvl w:val="1"/>
          <w:numId w:val="18"/>
        </w:numPr>
        <w:spacing w:before="60" w:after="60"/>
        <w:jc w:val="both"/>
        <w:rPr>
          <w:rFonts w:cs="Arial"/>
          <w:sz w:val="20"/>
          <w:szCs w:val="20"/>
        </w:rPr>
      </w:pPr>
      <w:r w:rsidRPr="00477C28">
        <w:rPr>
          <w:rFonts w:cs="Arial"/>
          <w:sz w:val="20"/>
          <w:szCs w:val="20"/>
        </w:rPr>
        <w:t>Funkciniai reikalavimai valdymo įrangai:</w:t>
      </w:r>
    </w:p>
    <w:p w14:paraId="01CF7D26" w14:textId="77777777" w:rsidR="002D4EC7" w:rsidRPr="00477C28" w:rsidRDefault="002D4EC7" w:rsidP="002D4EC7">
      <w:pPr>
        <w:pStyle w:val="ListParagraph"/>
        <w:numPr>
          <w:ilvl w:val="2"/>
          <w:numId w:val="18"/>
        </w:numPr>
        <w:spacing w:before="60" w:after="60"/>
        <w:jc w:val="both"/>
        <w:rPr>
          <w:rFonts w:cs="Arial"/>
          <w:sz w:val="20"/>
          <w:szCs w:val="20"/>
        </w:rPr>
      </w:pPr>
      <w:r w:rsidRPr="00477C28">
        <w:rPr>
          <w:rFonts w:cs="Arial"/>
          <w:sz w:val="20"/>
          <w:szCs w:val="20"/>
        </w:rPr>
        <w:t>Vieninga valdymo sistema turi užtikrinti galimybę greitam įrengimų paleidimui.</w:t>
      </w:r>
    </w:p>
    <w:p w14:paraId="1000BD0D" w14:textId="77777777" w:rsidR="002D4EC7" w:rsidRPr="00477C28" w:rsidRDefault="002D4EC7" w:rsidP="002D4EC7">
      <w:pPr>
        <w:pStyle w:val="ListParagraph"/>
        <w:numPr>
          <w:ilvl w:val="2"/>
          <w:numId w:val="18"/>
        </w:numPr>
        <w:spacing w:before="60" w:after="60"/>
        <w:jc w:val="both"/>
        <w:rPr>
          <w:rFonts w:cs="Arial"/>
          <w:sz w:val="20"/>
          <w:szCs w:val="20"/>
        </w:rPr>
      </w:pPr>
      <w:r w:rsidRPr="00477C28">
        <w:rPr>
          <w:rFonts w:cs="Arial"/>
          <w:sz w:val="20"/>
          <w:szCs w:val="20"/>
        </w:rPr>
        <w:t>Valdikliai turi turėti visus būtinus prietaisus (jungiklius, indikatorius, klaviatūrą, displėjų ir t.t.), kad įrenginių darbas būtų valdomas ir prižiūrimas, užtikrinant nustatytų reikšmių ir parametrų atvaizdavimą.</w:t>
      </w:r>
    </w:p>
    <w:p w14:paraId="07614F94" w14:textId="77777777" w:rsidR="002D4EC7" w:rsidRPr="00477C28" w:rsidRDefault="002D4EC7" w:rsidP="002D4EC7">
      <w:pPr>
        <w:pStyle w:val="ListParagraph"/>
        <w:numPr>
          <w:ilvl w:val="2"/>
          <w:numId w:val="18"/>
        </w:numPr>
        <w:spacing w:before="60" w:after="60"/>
        <w:jc w:val="both"/>
        <w:rPr>
          <w:rFonts w:cs="Arial"/>
          <w:sz w:val="20"/>
          <w:szCs w:val="20"/>
        </w:rPr>
      </w:pPr>
      <w:r w:rsidRPr="00477C28">
        <w:rPr>
          <w:rFonts w:cs="Arial"/>
          <w:sz w:val="20"/>
          <w:szCs w:val="20"/>
        </w:rPr>
        <w:t>Visos automatinės saugos sistemos turi būti suprojektuotos tokiu būdu, kad avarinės situacijos atveju įrengimų atjungimas būtų atliekamas numatyta veiksmų seka. Avarinės situacijos atveju įrengimų atjungimo algoritmas, kaip ir visi kiti turi būti aiškinamajame darbo projekto rašte ir pateiktas abipusiam derinimui ir tvirtinimui kartu su Perkančiuoju subjektu.</w:t>
      </w:r>
    </w:p>
    <w:p w14:paraId="3B369F8E" w14:textId="77777777" w:rsidR="002D4EC7" w:rsidRPr="00477C28" w:rsidRDefault="002D4EC7" w:rsidP="002D4EC7">
      <w:pPr>
        <w:pStyle w:val="ListParagraph"/>
        <w:numPr>
          <w:ilvl w:val="2"/>
          <w:numId w:val="18"/>
        </w:numPr>
        <w:spacing w:before="60" w:after="60"/>
        <w:jc w:val="both"/>
        <w:rPr>
          <w:rFonts w:cs="Arial"/>
          <w:sz w:val="20"/>
          <w:szCs w:val="20"/>
        </w:rPr>
      </w:pPr>
      <w:r w:rsidRPr="00477C28">
        <w:rPr>
          <w:rFonts w:cs="Arial"/>
          <w:sz w:val="20"/>
          <w:szCs w:val="20"/>
        </w:rPr>
        <w:t>Suveikus avarinės signalizacijos grandinėms kartu įsijungia garsinė ir šviesinė signalizacija.</w:t>
      </w:r>
    </w:p>
    <w:p w14:paraId="3993ECAB" w14:textId="77777777" w:rsidR="002D4EC7" w:rsidRPr="00477C28" w:rsidRDefault="002D4EC7" w:rsidP="002D4EC7">
      <w:pPr>
        <w:pStyle w:val="ListParagraph"/>
        <w:numPr>
          <w:ilvl w:val="2"/>
          <w:numId w:val="18"/>
        </w:numPr>
        <w:spacing w:before="60" w:after="60"/>
        <w:jc w:val="both"/>
        <w:rPr>
          <w:rFonts w:cs="Arial"/>
          <w:sz w:val="20"/>
          <w:szCs w:val="20"/>
        </w:rPr>
      </w:pPr>
      <w:r w:rsidRPr="00477C28">
        <w:rPr>
          <w:rFonts w:cs="Arial"/>
          <w:sz w:val="20"/>
          <w:szCs w:val="20"/>
        </w:rPr>
        <w:t>Visi garsinės signalizacijos signalai ir avariniai bei perspėjamieji informaciniai signalai turi būti komentuojami</w:t>
      </w:r>
    </w:p>
    <w:p w14:paraId="7AEB2D0A" w14:textId="77777777" w:rsidR="002D4EC7" w:rsidRPr="00477C28" w:rsidRDefault="002D4EC7" w:rsidP="002D4EC7">
      <w:pPr>
        <w:pStyle w:val="ListParagraph"/>
        <w:numPr>
          <w:ilvl w:val="2"/>
          <w:numId w:val="18"/>
        </w:numPr>
        <w:spacing w:before="60" w:after="60"/>
        <w:jc w:val="both"/>
        <w:rPr>
          <w:rFonts w:cs="Arial"/>
          <w:sz w:val="20"/>
          <w:szCs w:val="20"/>
        </w:rPr>
      </w:pPr>
      <w:r w:rsidRPr="00477C28">
        <w:rPr>
          <w:rFonts w:cs="Arial"/>
          <w:sz w:val="20"/>
          <w:szCs w:val="20"/>
        </w:rPr>
        <w:t>Kiekvienas aliarmo signalas turi būti priskirtas tik vienai priežasčiai, vienam įvykiui. Neturi vienas aliarmo signalas apimti kelias to paties įrenginio apsaugas, t. y. suveikus avarinei signalizacijai turi būti aiški ir tiksli įvykio priežastis. Atitinkamai ir pranešimai turi būti konkretūs. Pranešimas turi informuoti ne apie bendrą įrenginio gedimą ar paveikusią apsaugą, o apie įrenginio konkrečios dalies gedimą ar konkretaus parametro avarinį lygį.</w:t>
      </w:r>
    </w:p>
    <w:p w14:paraId="76F48378" w14:textId="450FA716" w:rsidR="003838F1" w:rsidRPr="00477C28" w:rsidRDefault="003838F1" w:rsidP="003838F1">
      <w:pPr>
        <w:pStyle w:val="ListParagraph"/>
        <w:numPr>
          <w:ilvl w:val="0"/>
          <w:numId w:val="18"/>
        </w:numPr>
        <w:pBdr>
          <w:top w:val="single" w:sz="8" w:space="1" w:color="auto"/>
          <w:bottom w:val="single" w:sz="8" w:space="1" w:color="auto"/>
        </w:pBdr>
        <w:shd w:val="clear" w:color="auto" w:fill="EDEDED"/>
        <w:spacing w:before="120" w:after="120"/>
        <w:contextualSpacing w:val="0"/>
        <w:rPr>
          <w:rFonts w:eastAsia="Arial" w:cs="Arial"/>
          <w:b/>
          <w:bCs/>
          <w:sz w:val="20"/>
          <w:szCs w:val="20"/>
        </w:rPr>
      </w:pPr>
      <w:r w:rsidRPr="00477C28">
        <w:rPr>
          <w:rFonts w:eastAsia="Arial" w:cs="Arial"/>
          <w:b/>
          <w:bCs/>
          <w:sz w:val="20"/>
          <w:szCs w:val="20"/>
        </w:rPr>
        <w:t xml:space="preserve">BENDRIEJI IR PAPILDOMI </w:t>
      </w:r>
      <w:r w:rsidR="00D848AF">
        <w:rPr>
          <w:rFonts w:eastAsia="Arial" w:cs="Arial"/>
          <w:b/>
          <w:bCs/>
          <w:sz w:val="20"/>
          <w:szCs w:val="20"/>
        </w:rPr>
        <w:t xml:space="preserve">PIRKIMO </w:t>
      </w:r>
      <w:r w:rsidRPr="00477C28">
        <w:rPr>
          <w:rFonts w:eastAsia="Arial" w:cs="Arial"/>
          <w:b/>
          <w:bCs/>
          <w:sz w:val="20"/>
          <w:szCs w:val="20"/>
        </w:rPr>
        <w:t>OJEKTO REIKALAVIMAI</w:t>
      </w:r>
    </w:p>
    <w:p w14:paraId="0D2D2EE4" w14:textId="77777777" w:rsidR="003838F1" w:rsidRPr="00477C28" w:rsidRDefault="003838F1" w:rsidP="003838F1">
      <w:pPr>
        <w:pStyle w:val="ListParagraph"/>
        <w:numPr>
          <w:ilvl w:val="1"/>
          <w:numId w:val="18"/>
        </w:numPr>
        <w:spacing w:before="60" w:after="60"/>
        <w:jc w:val="both"/>
        <w:rPr>
          <w:rFonts w:cs="Arial"/>
          <w:sz w:val="20"/>
          <w:szCs w:val="20"/>
        </w:rPr>
      </w:pPr>
      <w:r w:rsidRPr="00477C28">
        <w:rPr>
          <w:rFonts w:cs="Arial"/>
          <w:sz w:val="20"/>
          <w:szCs w:val="20"/>
        </w:rPr>
        <w:t>Darbai turi būti vykdomi vadovaujantis galiojančiais Lietuvoje ir Europos Sąjungoje pripažintais (aktualiais) teisės aktais, statybos įstatymu, statybos techniniais reglamentais ir normatyvais, bet jais neapsiribojant;</w:t>
      </w:r>
    </w:p>
    <w:p w14:paraId="196CA012" w14:textId="77777777" w:rsidR="003838F1" w:rsidRPr="00477C28" w:rsidRDefault="003838F1" w:rsidP="003838F1">
      <w:pPr>
        <w:pStyle w:val="ListParagraph"/>
        <w:numPr>
          <w:ilvl w:val="1"/>
          <w:numId w:val="18"/>
        </w:numPr>
        <w:spacing w:before="60" w:after="60"/>
        <w:jc w:val="both"/>
        <w:rPr>
          <w:rFonts w:cs="Arial"/>
          <w:sz w:val="20"/>
          <w:szCs w:val="20"/>
        </w:rPr>
      </w:pPr>
      <w:r w:rsidRPr="00477C28">
        <w:rPr>
          <w:rFonts w:cs="Arial"/>
          <w:sz w:val="20"/>
          <w:szCs w:val="20"/>
        </w:rPr>
        <w:t>Tiekėjas turės parengti reikiamus dokumentus ir atlikti statybos užbaigimo procedūras. Šiems veiksmams vykdyti Perkantysis subjektas išduos įgaliojimus;</w:t>
      </w:r>
    </w:p>
    <w:p w14:paraId="774591B3" w14:textId="77777777" w:rsidR="003838F1" w:rsidRPr="00477C28" w:rsidRDefault="003838F1" w:rsidP="003838F1">
      <w:pPr>
        <w:pStyle w:val="ListParagraph"/>
        <w:numPr>
          <w:ilvl w:val="1"/>
          <w:numId w:val="18"/>
        </w:numPr>
        <w:spacing w:before="60" w:after="60"/>
        <w:jc w:val="both"/>
        <w:rPr>
          <w:rFonts w:cs="Arial"/>
          <w:sz w:val="20"/>
          <w:szCs w:val="20"/>
        </w:rPr>
      </w:pPr>
      <w:r w:rsidRPr="00477C28">
        <w:rPr>
          <w:rFonts w:cs="Arial"/>
          <w:sz w:val="20"/>
          <w:szCs w:val="20"/>
        </w:rPr>
        <w:t>Tiekėjas turės įvykdyti visus darbus, reikalingus tinkamam Projekto įgyvendinimui bei jo užbaigimui (TDP parengimui, statybinės dokumentacijos užpildymas, darbų technologijos projektas, vykdomų statybos darbų išpildomoji dokumentacija, reikalingų ženklų objekte įrengimas, darbų saugai reikalingų įspėjimo ženklų įrengimas) bei kitas Tiekėjui normatyviniais dokumentais numatytas prievoles;</w:t>
      </w:r>
    </w:p>
    <w:p w14:paraId="42F384F3" w14:textId="77777777" w:rsidR="003838F1" w:rsidRPr="00477C28" w:rsidRDefault="003838F1" w:rsidP="003838F1">
      <w:pPr>
        <w:pStyle w:val="ListParagraph"/>
        <w:numPr>
          <w:ilvl w:val="1"/>
          <w:numId w:val="18"/>
        </w:numPr>
        <w:spacing w:before="60" w:after="60"/>
        <w:jc w:val="both"/>
        <w:rPr>
          <w:rFonts w:cs="Arial"/>
          <w:sz w:val="20"/>
          <w:szCs w:val="20"/>
        </w:rPr>
      </w:pPr>
      <w:r w:rsidRPr="00477C28">
        <w:rPr>
          <w:rFonts w:cs="Arial"/>
          <w:sz w:val="20"/>
          <w:szCs w:val="20"/>
        </w:rPr>
        <w:t>Visa sumontuota Įranga turi būti sertifikuota ir turėti CE ženklinimą. Naudojami įrenginiai turi atitikti Lietuvos Respublikos įstatymų nuostatas bei kitas ES direktyvų normas ir standartus taip pat ISO, EN, DIN standartų reikalavimus bei turėti CE ženklinimą. Pasirinkta technologija ir jos pagalbiniai įrenginiai turi būti aukščiausios klasės, gerai žinomi ES, modernūs ir patikimi, pagaminti laikantis ES standartų, techninių reglamentų ir direktyvų;</w:t>
      </w:r>
    </w:p>
    <w:p w14:paraId="1340411C" w14:textId="77777777" w:rsidR="003838F1" w:rsidRPr="00477C28" w:rsidRDefault="003838F1" w:rsidP="003838F1">
      <w:pPr>
        <w:pStyle w:val="ListParagraph"/>
        <w:numPr>
          <w:ilvl w:val="1"/>
          <w:numId w:val="18"/>
        </w:numPr>
        <w:spacing w:before="60" w:after="60"/>
        <w:jc w:val="both"/>
        <w:rPr>
          <w:rFonts w:cs="Arial"/>
          <w:sz w:val="20"/>
          <w:szCs w:val="20"/>
        </w:rPr>
      </w:pPr>
      <w:r w:rsidRPr="00477C28">
        <w:rPr>
          <w:rFonts w:cs="Arial"/>
          <w:sz w:val="20"/>
          <w:szCs w:val="20"/>
        </w:rPr>
        <w:t>Į Darbų kainą turi būti įskaičiuoti visi mokesčiai, darbo sąnaudos, transportavimo išlaidos ir kita. Tiekėjas prieš teikdamas pasiūlymą turi įsivertinti Darbų apimtis bei galimas rizikas, numatyti visas medžiagas ir darbus, kurie gali atsirasti įgyvendinant aprašytas Darbų apimtis. Esant poreikiui, suderinus su Perkančiuoju subjektu, gali atlikti papildomas objekto apžiūras;</w:t>
      </w:r>
    </w:p>
    <w:p w14:paraId="230E990E" w14:textId="77777777" w:rsidR="003838F1" w:rsidRPr="00477C28" w:rsidRDefault="003838F1" w:rsidP="003838F1">
      <w:pPr>
        <w:pStyle w:val="ListParagraph"/>
        <w:numPr>
          <w:ilvl w:val="1"/>
          <w:numId w:val="18"/>
        </w:numPr>
        <w:spacing w:before="60" w:after="60"/>
        <w:jc w:val="both"/>
        <w:rPr>
          <w:rFonts w:cs="Arial"/>
          <w:sz w:val="20"/>
          <w:szCs w:val="20"/>
        </w:rPr>
      </w:pPr>
      <w:r w:rsidRPr="00477C28">
        <w:rPr>
          <w:rFonts w:cs="Arial"/>
          <w:sz w:val="20"/>
          <w:szCs w:val="20"/>
        </w:rPr>
        <w:t xml:space="preserve">Tiekėjas aprūpina savo darbuotojus techninėmis priemonėmis, reikalingomis atlikti darbus aukštyje, bei užtikrina darbuotojų saugumą. Taip pat Tiekėjas privalo už savo lėšas aprūpinti savo darbuotojus įrankiais, mechanizmais, mechanizacijos priemonėmis, apšvietimo ir maitinimo kabeliais, apšvietimo lempomis ir </w:t>
      </w:r>
      <w:proofErr w:type="spellStart"/>
      <w:r w:rsidRPr="00477C28">
        <w:rPr>
          <w:rFonts w:cs="Arial"/>
          <w:sz w:val="20"/>
          <w:szCs w:val="20"/>
        </w:rPr>
        <w:t>kt</w:t>
      </w:r>
      <w:proofErr w:type="spellEnd"/>
      <w:r w:rsidRPr="00477C28">
        <w:rPr>
          <w:rFonts w:cs="Arial"/>
          <w:sz w:val="20"/>
          <w:szCs w:val="20"/>
        </w:rPr>
        <w:t>;</w:t>
      </w:r>
    </w:p>
    <w:p w14:paraId="02126550" w14:textId="77777777" w:rsidR="003838F1" w:rsidRPr="00477C28" w:rsidRDefault="003838F1" w:rsidP="003838F1">
      <w:pPr>
        <w:pStyle w:val="ListParagraph"/>
        <w:numPr>
          <w:ilvl w:val="1"/>
          <w:numId w:val="18"/>
        </w:numPr>
        <w:spacing w:before="60" w:after="60"/>
        <w:jc w:val="both"/>
        <w:rPr>
          <w:rFonts w:cs="Arial"/>
          <w:sz w:val="20"/>
          <w:szCs w:val="20"/>
        </w:rPr>
      </w:pPr>
      <w:r w:rsidRPr="00477C28">
        <w:rPr>
          <w:rFonts w:cs="Arial"/>
          <w:sz w:val="20"/>
          <w:szCs w:val="20"/>
        </w:rPr>
        <w:t xml:space="preserve">Už bet kokį Perkančiajam subjektui ir/ ar tretiesiems asmenims priklausančio turto sugadinimą ar technologinių procesų normalaus darbo sutrikdymą dėl bet kokio Tiekėjo veiksmo, klaidos ar nerūpestingumo darbų atlikimo metu atsakingas Tiekėjas. Perkančiajam subjektui ir/ ar tretiesiems </w:t>
      </w:r>
      <w:r w:rsidRPr="00477C28">
        <w:rPr>
          <w:rFonts w:cs="Arial"/>
          <w:sz w:val="20"/>
          <w:szCs w:val="20"/>
        </w:rPr>
        <w:lastRenderedPageBreak/>
        <w:t>asmenims priklausančio sugadinto turto defektai turi būti reikiamai ir tinkamai pašalinti ar pakeisti Tiekėjo jėgomis ir sąskaita taip, kad būtų atstatyta ankstesnė turto būklė;</w:t>
      </w:r>
    </w:p>
    <w:p w14:paraId="16C55C85" w14:textId="77777777" w:rsidR="003838F1" w:rsidRPr="00477C28" w:rsidRDefault="003838F1" w:rsidP="003838F1">
      <w:pPr>
        <w:pStyle w:val="ListParagraph"/>
        <w:numPr>
          <w:ilvl w:val="1"/>
          <w:numId w:val="18"/>
        </w:numPr>
        <w:spacing w:before="60" w:after="60"/>
        <w:jc w:val="both"/>
        <w:rPr>
          <w:rFonts w:cs="Arial"/>
          <w:sz w:val="20"/>
          <w:szCs w:val="20"/>
        </w:rPr>
      </w:pPr>
      <w:r w:rsidRPr="00477C28">
        <w:rPr>
          <w:rFonts w:cs="Arial"/>
          <w:sz w:val="20"/>
          <w:szCs w:val="20"/>
        </w:rPr>
        <w:t>Tiekėjas turi Perkančiajam subjektui perduoti demontavimo eigoje susidariusias materialines vertybes (juodą ir spalvotą bei kitą vertingą metalo laužą ir kitus vertingus įrenginius ar medžiagas) (toliau – Materialinės vertybės). Darbų metu visą susidariusį metalo laužą (vamzdžiai ir fasoninės dalys, armatūra, plieninės konstrukcijos ir kt.) Tiekėjas turės pristatyti, pasverti ir iškrauti Jėgainės g. 12C, Kaunas, įforminant šiais dokumentais: svėrimo protokolas, važtaraštis (kuriuose būtina nurodyti tikslų Projekto pavadinimą). Demontuoti vamzdžiai turi būti švarūs, supjaustyti ne daugiau kaip 6 m ilgio, pjaustant stačiu kampu, su pašalinta šilumos izoliacija. Techniniame darbo projekte būtina parengti detalų metalo laužo susidarymo sąrašą, nurodant jo kiekį ir svorį.</w:t>
      </w:r>
    </w:p>
    <w:p w14:paraId="2C7B2579" w14:textId="77777777" w:rsidR="003838F1" w:rsidRPr="00477C28" w:rsidRDefault="003838F1" w:rsidP="003838F1">
      <w:pPr>
        <w:pStyle w:val="ListParagraph"/>
        <w:numPr>
          <w:ilvl w:val="1"/>
          <w:numId w:val="18"/>
        </w:numPr>
        <w:spacing w:before="60" w:after="60"/>
        <w:jc w:val="both"/>
        <w:rPr>
          <w:rFonts w:cs="Arial"/>
          <w:sz w:val="20"/>
          <w:szCs w:val="20"/>
        </w:rPr>
      </w:pPr>
      <w:r w:rsidRPr="00477C28">
        <w:rPr>
          <w:rFonts w:cs="Arial"/>
          <w:sz w:val="20"/>
          <w:szCs w:val="20"/>
        </w:rPr>
        <w:t>Sutarties galiojimo laikotarpiu Tiekėjas turi registruoti ir saugoti visus gaunamus ir siunčiamus bei kitus dokumentus, susijusius su Sutarties vykdymu;</w:t>
      </w:r>
    </w:p>
    <w:p w14:paraId="0B59648F" w14:textId="77777777" w:rsidR="003838F1" w:rsidRPr="00477C28" w:rsidRDefault="003838F1" w:rsidP="003838F1">
      <w:pPr>
        <w:pStyle w:val="ListParagraph"/>
        <w:numPr>
          <w:ilvl w:val="1"/>
          <w:numId w:val="18"/>
        </w:numPr>
        <w:spacing w:before="60" w:after="60"/>
        <w:jc w:val="both"/>
        <w:rPr>
          <w:rFonts w:cs="Arial"/>
          <w:sz w:val="20"/>
          <w:szCs w:val="20"/>
        </w:rPr>
      </w:pPr>
      <w:r w:rsidRPr="00477C28">
        <w:rPr>
          <w:rFonts w:cs="Arial"/>
          <w:sz w:val="20"/>
          <w:szCs w:val="20"/>
        </w:rPr>
        <w:t>Tiekėjas privalo registruoti bei apskaityti Demontavimo darbus (pildomas statybos darbų žurnalas teisės aktuose numatyta tvarka) tiksliai ir sistemingai tokia forma ir detalumu, kad to pakaktų tiksliai nustatyti, jog Demontavimo Darbai buvo vykdomi tinkamai (kokybiškai, operatyviai, laikantis, kad visi Tiekėjo sprendimai buvo pagrįsti ir visa veikla vykdoma pagal Sutarties sąlygas);</w:t>
      </w:r>
    </w:p>
    <w:p w14:paraId="7F736E01" w14:textId="77777777" w:rsidR="003838F1" w:rsidRPr="00477C28" w:rsidRDefault="003838F1" w:rsidP="003838F1">
      <w:pPr>
        <w:pStyle w:val="ListParagraph"/>
        <w:numPr>
          <w:ilvl w:val="1"/>
          <w:numId w:val="18"/>
        </w:numPr>
        <w:spacing w:before="60" w:after="60"/>
        <w:jc w:val="both"/>
        <w:rPr>
          <w:rFonts w:cs="Arial"/>
          <w:sz w:val="20"/>
          <w:szCs w:val="20"/>
        </w:rPr>
      </w:pPr>
      <w:r w:rsidRPr="00477C28">
        <w:rPr>
          <w:rFonts w:cs="Arial"/>
          <w:sz w:val="20"/>
          <w:szCs w:val="20"/>
        </w:rPr>
        <w:t>Tiekėjas turi pateikti Perkančiajam subjektui, o gavus Perkančiojo subjekto leidimą, ir kitoms, su Projekto įgyvendinimu susijusioms institucijoms (ar bet kokiems Projekto įgyvendinimo patikrinimą ar auditą atliekantiems įgaliotiems asmenims), su Sutarties vykdymu susijusią informaciją, kurios Perkantysis subjektas bet kuriuo metu pareikalautų, leisti bet kuriuo pagrįstu metu atlikti įrašų ir apskaitos, susijusių su Sutarties vykdymu, patikrinimą ar auditą ir pasidaryti jų kopijas Darbų vykdymo metu ar vėliau;</w:t>
      </w:r>
    </w:p>
    <w:p w14:paraId="0A501514" w14:textId="77777777" w:rsidR="003838F1" w:rsidRPr="00477C28" w:rsidRDefault="003838F1" w:rsidP="003838F1">
      <w:pPr>
        <w:pStyle w:val="ListParagraph"/>
        <w:numPr>
          <w:ilvl w:val="1"/>
          <w:numId w:val="18"/>
        </w:numPr>
        <w:spacing w:before="60" w:after="60"/>
        <w:jc w:val="both"/>
        <w:rPr>
          <w:rFonts w:cs="Arial"/>
          <w:sz w:val="20"/>
          <w:szCs w:val="20"/>
        </w:rPr>
      </w:pPr>
      <w:r w:rsidRPr="00477C28">
        <w:rPr>
          <w:rFonts w:cs="Arial"/>
          <w:sz w:val="20"/>
          <w:szCs w:val="20"/>
        </w:rPr>
        <w:t>Darbuotojų saugos ir priešgaisrinės saugos reikalavimai:</w:t>
      </w:r>
    </w:p>
    <w:p w14:paraId="3D45455B" w14:textId="77777777" w:rsidR="003838F1" w:rsidRPr="00477C28" w:rsidRDefault="003838F1" w:rsidP="003838F1">
      <w:pPr>
        <w:pStyle w:val="ListParagraph"/>
        <w:numPr>
          <w:ilvl w:val="2"/>
          <w:numId w:val="18"/>
        </w:numPr>
        <w:spacing w:before="60" w:after="60"/>
        <w:jc w:val="both"/>
        <w:rPr>
          <w:rFonts w:cs="Arial"/>
          <w:sz w:val="20"/>
          <w:szCs w:val="20"/>
        </w:rPr>
      </w:pPr>
      <w:r w:rsidRPr="00477C28">
        <w:rPr>
          <w:rFonts w:cs="Arial"/>
          <w:sz w:val="20"/>
          <w:szCs w:val="20"/>
        </w:rPr>
        <w:t>Tiekėjas užtikrina, kad jis pats, jo darbuotojai, agentai ir pakviestieji Darbui asmenys, o taip pat subrangovai ir jų darbuotojai, agentai ir pakviestieji, prisilaiko išskirtoje teritorijoje nustatytų darbuotojų saugos ir sveikatos, gaisrinės saugos taisyklių bei kitų LR galiojančių norminių teisės aktų (įskaitant, bet neapsiribojant tų, kurios numatytos Lietuvos Respublikos socialinės apsaugos ir darbo ministro ir aplinkos ministro 2008 m. sausio 15 d. įsakymu Nr. A1-22/D1-34 „Darboviečių įrengimo statybvietėje nuostatose“). Vykdant darbus Perkančio subjekto teritorijoje, papildomi darbuotojų saugos bei gaisrinės saugos reikalavimai nustatomi akte – leidime darbų vykdymui veikiančios įmonės teritorijoje, nurodymuose, paskyrose – leidimuose;</w:t>
      </w:r>
    </w:p>
    <w:p w14:paraId="25828A87" w14:textId="77777777" w:rsidR="003838F1" w:rsidRPr="00477C28" w:rsidRDefault="003838F1" w:rsidP="003838F1">
      <w:pPr>
        <w:pStyle w:val="ListParagraph"/>
        <w:numPr>
          <w:ilvl w:val="2"/>
          <w:numId w:val="18"/>
        </w:numPr>
        <w:spacing w:before="60" w:after="60"/>
        <w:jc w:val="both"/>
        <w:rPr>
          <w:rFonts w:cs="Arial"/>
          <w:sz w:val="20"/>
          <w:szCs w:val="20"/>
        </w:rPr>
      </w:pPr>
      <w:r w:rsidRPr="00477C28">
        <w:rPr>
          <w:rFonts w:cs="Arial"/>
          <w:sz w:val="20"/>
          <w:szCs w:val="20"/>
        </w:rPr>
        <w:t>Prieš pradedant vykdyti darbus Tiekėjas tvarkomuoju dokumentu paskiria: statybos vadovą, specialiųjų statybos darbų vadovą, asmenį, atsakingą objekte už darbų saugą, gaisrinę saugą, aplinkos apsaugą, laikinų elektros linijų eksploatavimą, kranų darbų vadovą ir t.t. Jei darbai vykdomi veikiančiuose elektros, šilumos įrenginiuose ar jų apsaugos zonose Perkančiam subjektui privaloma pateikti darbuotojų sąrašą, nurodant darbuotojų turimus kvalifikacinius pažymėjimus ir funkcijų vykdymą (darbų vadovo, darbų vykdytojo, brigados nario). Paskyrimų kopijos pateikiamos Perkančiam subjektui prieš 5 darbo dienas iki darbų pradžios. Prieš darbų pradžią privaloma pateikti transporto priemonių sąrašą, kurios įvažiuos į Perkančiojo subjekto teritoriją;</w:t>
      </w:r>
    </w:p>
    <w:p w14:paraId="1C09280C" w14:textId="77777777" w:rsidR="003838F1" w:rsidRPr="00477C28" w:rsidRDefault="003838F1" w:rsidP="003838F1">
      <w:pPr>
        <w:pStyle w:val="ListParagraph"/>
        <w:numPr>
          <w:ilvl w:val="2"/>
          <w:numId w:val="18"/>
        </w:numPr>
        <w:spacing w:before="60" w:after="60"/>
        <w:jc w:val="both"/>
        <w:rPr>
          <w:rFonts w:cs="Arial"/>
          <w:sz w:val="20"/>
          <w:szCs w:val="20"/>
        </w:rPr>
      </w:pPr>
      <w:r w:rsidRPr="00477C28">
        <w:rPr>
          <w:rFonts w:cs="Arial"/>
          <w:sz w:val="20"/>
          <w:szCs w:val="20"/>
        </w:rPr>
        <w:t>Perkančio subjekto teritorijoje visi darbai vykdomi pagal paskyras – leidimus, darbai veikiančių šilumos įrenginių apsaugos zonoje – pagal nurodymus darbui šilumos įrenginiuose, darbai veikiančių elektros įrenginių apsaugos zonoje – pagal nurodymus darbui elektros įrenginiuose. Paskyras - leidimus išduoda Tiekėjas; dėl nurodymų šilumos ar elektros įrenginiuose išdavimo privaloma derinti su Perkančiuoju subjektu. Prieš darbų pradžią paskyras - leidimus pasirašytinai suderinti su Perkančiu subjektu. Dirbant pagal nurodymus, leidimą pradėti vykdyti darbus įmonės teritorijoje išduoda Perkantysis subjektas;</w:t>
      </w:r>
    </w:p>
    <w:p w14:paraId="26522762" w14:textId="77777777" w:rsidR="003838F1" w:rsidRPr="00477C28" w:rsidRDefault="003838F1" w:rsidP="003838F1">
      <w:pPr>
        <w:pStyle w:val="ListParagraph"/>
        <w:numPr>
          <w:ilvl w:val="2"/>
          <w:numId w:val="18"/>
        </w:numPr>
        <w:spacing w:before="60" w:after="60"/>
        <w:jc w:val="both"/>
        <w:rPr>
          <w:rFonts w:cs="Arial"/>
          <w:sz w:val="20"/>
          <w:szCs w:val="20"/>
        </w:rPr>
      </w:pPr>
      <w:r w:rsidRPr="00477C28">
        <w:rPr>
          <w:rFonts w:cs="Arial"/>
          <w:sz w:val="20"/>
          <w:szCs w:val="20"/>
        </w:rPr>
        <w:t>Iki Darbų pradžios Perkantysis subjektas Tiekėjui pateiks darbuotojų sąrašą, kurie bus paskirti Projekto vykdymui ir kontrolei, o Tiekėjas įsipareigoja vykdyti asmenų indentifikavimą statybvietėje.</w:t>
      </w:r>
    </w:p>
    <w:p w14:paraId="38BD97F8" w14:textId="77777777" w:rsidR="003838F1" w:rsidRPr="00477C28" w:rsidRDefault="003838F1" w:rsidP="003838F1">
      <w:pPr>
        <w:pStyle w:val="ListParagraph"/>
        <w:numPr>
          <w:ilvl w:val="2"/>
          <w:numId w:val="18"/>
        </w:numPr>
        <w:spacing w:before="60" w:after="60"/>
        <w:jc w:val="both"/>
        <w:rPr>
          <w:rFonts w:cs="Arial"/>
          <w:sz w:val="20"/>
          <w:szCs w:val="20"/>
        </w:rPr>
      </w:pPr>
      <w:r w:rsidRPr="00477C28">
        <w:rPr>
          <w:rFonts w:cs="Arial"/>
          <w:sz w:val="20"/>
          <w:szCs w:val="20"/>
        </w:rPr>
        <w:t>Tiekėjas darbų vykdymo metu nuo galimų išorinių pažeidimų privalo apsaugoti Perkančio subjekto esamus įrengimus, tinklus, statinius;</w:t>
      </w:r>
    </w:p>
    <w:p w14:paraId="5C7BD5DD" w14:textId="77777777" w:rsidR="003838F1" w:rsidRPr="00477C28" w:rsidRDefault="003838F1" w:rsidP="003838F1">
      <w:pPr>
        <w:pStyle w:val="ListParagraph"/>
        <w:numPr>
          <w:ilvl w:val="2"/>
          <w:numId w:val="18"/>
        </w:numPr>
        <w:spacing w:before="60" w:after="60"/>
        <w:jc w:val="both"/>
        <w:rPr>
          <w:rFonts w:cs="Arial"/>
          <w:sz w:val="20"/>
          <w:szCs w:val="20"/>
        </w:rPr>
      </w:pPr>
      <w:r w:rsidRPr="00477C28">
        <w:rPr>
          <w:rFonts w:cs="Arial"/>
          <w:sz w:val="20"/>
          <w:szCs w:val="20"/>
        </w:rPr>
        <w:t>Darbų vykdymo zona ir joje esanti technika turi būti tvarkinga, nuolat valoma ir plaunama (įskaitant statybvietės įvažiavimus/ išvažiavimus bei transportui naudojamą gatvės dalį), gamybos atliekos ir šiukšlės (ypač degios) išgabenamos į specialiai paruoštas vietas;</w:t>
      </w:r>
    </w:p>
    <w:p w14:paraId="15C87826" w14:textId="77777777" w:rsidR="003838F1" w:rsidRPr="00477C28" w:rsidRDefault="003838F1" w:rsidP="003838F1">
      <w:pPr>
        <w:pStyle w:val="ListParagraph"/>
        <w:numPr>
          <w:ilvl w:val="2"/>
          <w:numId w:val="18"/>
        </w:numPr>
        <w:spacing w:before="60" w:after="60"/>
        <w:jc w:val="both"/>
        <w:rPr>
          <w:rFonts w:cs="Arial"/>
          <w:sz w:val="20"/>
          <w:szCs w:val="20"/>
        </w:rPr>
      </w:pPr>
      <w:r w:rsidRPr="00477C28">
        <w:rPr>
          <w:rFonts w:cs="Arial"/>
          <w:sz w:val="20"/>
          <w:szCs w:val="20"/>
        </w:rPr>
        <w:t>Perkantysis subjektas įsipareigoja suteikti galimybę Tiekėjui naudotis elektros energija, vandeniu, Tiekėjui įsirengus elektros ir vandens apskaitos prietaisus, pagal kuriuos bus vykdomi atsiskaitymai su Perkančiuoju subjektu už sunaudotą elektrą ir vandenį;</w:t>
      </w:r>
    </w:p>
    <w:p w14:paraId="46B5FCC1" w14:textId="77777777" w:rsidR="003838F1" w:rsidRPr="00477C28" w:rsidRDefault="003838F1" w:rsidP="003838F1">
      <w:pPr>
        <w:pStyle w:val="ListParagraph"/>
        <w:numPr>
          <w:ilvl w:val="2"/>
          <w:numId w:val="18"/>
        </w:numPr>
        <w:spacing w:before="60" w:after="60"/>
        <w:jc w:val="both"/>
        <w:rPr>
          <w:rFonts w:cs="Arial"/>
          <w:sz w:val="20"/>
          <w:szCs w:val="20"/>
        </w:rPr>
      </w:pPr>
      <w:r w:rsidRPr="00477C28">
        <w:rPr>
          <w:rFonts w:cs="Arial"/>
          <w:sz w:val="20"/>
          <w:szCs w:val="20"/>
        </w:rPr>
        <w:t>Perkantysis subjektas Darbų vykdymo metu gali tikrinti darbų saugos, priešgaisrinės saugos, darbo higienos ir sanitarijos ir kitų taisyklių reikalavimų vykdymą;</w:t>
      </w:r>
    </w:p>
    <w:p w14:paraId="4EAE65BC" w14:textId="77777777" w:rsidR="003838F1" w:rsidRPr="00477C28" w:rsidRDefault="003838F1" w:rsidP="003838F1">
      <w:pPr>
        <w:pStyle w:val="ListParagraph"/>
        <w:numPr>
          <w:ilvl w:val="2"/>
          <w:numId w:val="18"/>
        </w:numPr>
        <w:spacing w:before="60" w:after="60"/>
        <w:jc w:val="both"/>
        <w:rPr>
          <w:rFonts w:cs="Arial"/>
          <w:sz w:val="20"/>
          <w:szCs w:val="20"/>
        </w:rPr>
      </w:pPr>
      <w:r w:rsidRPr="00477C28">
        <w:rPr>
          <w:rFonts w:cs="Arial"/>
          <w:sz w:val="20"/>
          <w:szCs w:val="20"/>
        </w:rPr>
        <w:t>Tiekėjas privalo vykdyti Perkančiojo subjekto pagrįstus reikalavimus ir pašalinti nustatytus trūkumus ir pažeidimus.</w:t>
      </w:r>
    </w:p>
    <w:p w14:paraId="1381AD2C" w14:textId="77777777" w:rsidR="003838F1" w:rsidRPr="00477C28" w:rsidRDefault="003838F1" w:rsidP="003838F1">
      <w:pPr>
        <w:pStyle w:val="ListParagraph"/>
        <w:numPr>
          <w:ilvl w:val="1"/>
          <w:numId w:val="18"/>
        </w:numPr>
        <w:spacing w:before="60" w:after="60"/>
        <w:jc w:val="both"/>
        <w:rPr>
          <w:rFonts w:cs="Arial"/>
          <w:sz w:val="20"/>
          <w:szCs w:val="20"/>
        </w:rPr>
      </w:pPr>
      <w:r w:rsidRPr="00477C28">
        <w:rPr>
          <w:rFonts w:cs="Arial"/>
          <w:sz w:val="20"/>
          <w:szCs w:val="20"/>
        </w:rPr>
        <w:t>Atliekų tvarkymas:</w:t>
      </w:r>
    </w:p>
    <w:p w14:paraId="70DD3C96" w14:textId="77777777" w:rsidR="003838F1" w:rsidRPr="00477C28" w:rsidRDefault="003838F1" w:rsidP="003838F1">
      <w:pPr>
        <w:pStyle w:val="ListParagraph"/>
        <w:numPr>
          <w:ilvl w:val="2"/>
          <w:numId w:val="18"/>
        </w:numPr>
        <w:spacing w:before="60" w:after="60"/>
        <w:jc w:val="both"/>
        <w:rPr>
          <w:rFonts w:cs="Arial"/>
          <w:sz w:val="20"/>
          <w:szCs w:val="20"/>
        </w:rPr>
      </w:pPr>
      <w:r w:rsidRPr="00477C28">
        <w:rPr>
          <w:rFonts w:cs="Arial"/>
          <w:sz w:val="20"/>
          <w:szCs w:val="20"/>
        </w:rPr>
        <w:lastRenderedPageBreak/>
        <w:t>Tiekėjas, tvarkydamas atliekas statybvietėje, turi vadovautis Priede Nr.3 pateikiama informacija.</w:t>
      </w:r>
    </w:p>
    <w:p w14:paraId="726A2AE5" w14:textId="77777777" w:rsidR="003838F1" w:rsidRPr="00477C28" w:rsidRDefault="003838F1" w:rsidP="003838F1">
      <w:pPr>
        <w:pStyle w:val="ListParagraph"/>
        <w:numPr>
          <w:ilvl w:val="1"/>
          <w:numId w:val="18"/>
        </w:numPr>
        <w:spacing w:before="60" w:after="60"/>
        <w:jc w:val="both"/>
        <w:rPr>
          <w:rFonts w:cs="Arial"/>
          <w:sz w:val="20"/>
          <w:szCs w:val="20"/>
        </w:rPr>
      </w:pPr>
      <w:r w:rsidRPr="00477C28">
        <w:rPr>
          <w:rFonts w:cs="Arial"/>
          <w:sz w:val="20"/>
          <w:szCs w:val="20"/>
        </w:rPr>
        <w:t>Tiekėjo įsipareigojimai:</w:t>
      </w:r>
    </w:p>
    <w:p w14:paraId="6DFC7C50" w14:textId="77777777" w:rsidR="003838F1" w:rsidRPr="00477C28" w:rsidRDefault="003838F1" w:rsidP="003838F1">
      <w:pPr>
        <w:pStyle w:val="ListParagraph"/>
        <w:numPr>
          <w:ilvl w:val="2"/>
          <w:numId w:val="18"/>
        </w:numPr>
        <w:spacing w:before="60" w:after="60"/>
        <w:jc w:val="both"/>
        <w:rPr>
          <w:rFonts w:cs="Arial"/>
          <w:sz w:val="20"/>
          <w:szCs w:val="20"/>
        </w:rPr>
      </w:pPr>
      <w:r w:rsidRPr="00477C28">
        <w:rPr>
          <w:rFonts w:cs="Arial"/>
          <w:sz w:val="20"/>
          <w:szCs w:val="20"/>
        </w:rPr>
        <w:t>Tiekėjas turi būti apsirūpinęs būtina technika, patalpomis, transportu, ryšio priemonėmis, kompiuteriais, visa kita pagal gerąją tarptautinę praktiką Darbų atlikimui būtina įranga, medžiagomis ir kitais resursais. Perkantysis subjektas Tiekėjui nesuteiks jokių techninių priemonių, transporto, ryšio ar kitų priemonių ir mechanizmų, reikalingų Sutarties vykdymui;</w:t>
      </w:r>
    </w:p>
    <w:p w14:paraId="0A3A0346" w14:textId="77777777" w:rsidR="003838F1" w:rsidRPr="00477C28" w:rsidRDefault="003838F1" w:rsidP="003838F1">
      <w:pPr>
        <w:pStyle w:val="ListParagraph"/>
        <w:numPr>
          <w:ilvl w:val="2"/>
          <w:numId w:val="18"/>
        </w:numPr>
        <w:spacing w:before="60" w:after="60"/>
        <w:jc w:val="both"/>
        <w:rPr>
          <w:rFonts w:cs="Arial"/>
          <w:sz w:val="20"/>
          <w:szCs w:val="20"/>
        </w:rPr>
      </w:pPr>
      <w:r w:rsidRPr="00477C28">
        <w:rPr>
          <w:rFonts w:cs="Arial"/>
          <w:sz w:val="20"/>
          <w:szCs w:val="20"/>
        </w:rPr>
        <w:t>Tiekėjas Sutarties vykdymui privalės paskirti kvalifikuotus projekto valdymo ir darbų vadovus bei darbų prižiūrėtojus, kurie bus atsakingi už Sutarties tinkamą įvykdymą ir vykdomų Darbų kontrolę. Šiems asmenims taikomi kvalifikacijos reikalavimai aprašyti specialiosiose tiekėjų kvalifikacijos reikalavimuose sąlygose. Tiekėjo paskirti specialistai jų kvalifikacijai keliamus reikalavimus privalo atitikti visą Sutarties laikotarpį;</w:t>
      </w:r>
    </w:p>
    <w:p w14:paraId="6E9C51CB" w14:textId="77777777" w:rsidR="003838F1" w:rsidRPr="00477C28" w:rsidRDefault="003838F1" w:rsidP="003838F1">
      <w:pPr>
        <w:pStyle w:val="ListParagraph"/>
        <w:numPr>
          <w:ilvl w:val="2"/>
          <w:numId w:val="18"/>
        </w:numPr>
        <w:spacing w:before="60" w:after="60"/>
        <w:jc w:val="both"/>
        <w:rPr>
          <w:rFonts w:cs="Arial"/>
          <w:sz w:val="20"/>
          <w:szCs w:val="20"/>
        </w:rPr>
      </w:pPr>
      <w:r w:rsidRPr="00477C28">
        <w:rPr>
          <w:rFonts w:cs="Arial"/>
          <w:sz w:val="20"/>
          <w:szCs w:val="20"/>
        </w:rPr>
        <w:t>Perkančiajam subjektui perdavus Tiekėjo darbų vadovui darbų zoną pagal darbų zonos perdavimo ir priėmimo aktą bei joje esančių statinių, įrenginių, inžinerinių tinklų ir susisiekimo komunikacijų planą, Tiekėjas pradeda organizuoti pasirengimo darbus. Tiekėjui neperdavus Darbų zonos, vykdyti pasirengimo (išskyrus įrangos atsivežimo) darbus draudžiama;</w:t>
      </w:r>
    </w:p>
    <w:p w14:paraId="7DFACFE1" w14:textId="77777777" w:rsidR="003838F1" w:rsidRPr="00477C28" w:rsidRDefault="003838F1" w:rsidP="003838F1">
      <w:pPr>
        <w:pStyle w:val="ListParagraph"/>
        <w:numPr>
          <w:ilvl w:val="1"/>
          <w:numId w:val="18"/>
        </w:numPr>
        <w:spacing w:before="60" w:after="60"/>
        <w:jc w:val="both"/>
        <w:rPr>
          <w:rFonts w:cs="Arial"/>
          <w:sz w:val="20"/>
          <w:szCs w:val="20"/>
        </w:rPr>
      </w:pPr>
      <w:r w:rsidRPr="00477C28">
        <w:rPr>
          <w:rFonts w:cs="Arial"/>
          <w:sz w:val="20"/>
          <w:szCs w:val="20"/>
        </w:rPr>
        <w:t>Darbų vykdymo zona:</w:t>
      </w:r>
    </w:p>
    <w:p w14:paraId="1A05E3C0" w14:textId="77777777" w:rsidR="003838F1" w:rsidRPr="00477C28" w:rsidRDefault="003838F1" w:rsidP="003838F1">
      <w:pPr>
        <w:pStyle w:val="ListParagraph"/>
        <w:numPr>
          <w:ilvl w:val="2"/>
          <w:numId w:val="18"/>
        </w:numPr>
        <w:spacing w:before="60" w:after="60"/>
        <w:jc w:val="both"/>
        <w:rPr>
          <w:rFonts w:cs="Arial"/>
          <w:sz w:val="20"/>
          <w:szCs w:val="20"/>
        </w:rPr>
      </w:pPr>
      <w:r w:rsidRPr="00477C28">
        <w:rPr>
          <w:rFonts w:cs="Arial"/>
          <w:sz w:val="20"/>
          <w:szCs w:val="20"/>
        </w:rPr>
        <w:t>Darbų metu Perkančiojo subjekto teritorijoje vyks technologiniai procesai, kurių metu judėjimas darbų zonoje bus neišvengiamas. Esant poreikiui, šio judėjimo metu Tiekėjas privalės sustabdyti Darbus arba Sutarties šalių suderintomis kitomis priemonėmis, numatytomis Projekte, užtikrinti saugų technologinių procesų atlikimą nestabdant Darbų. Tiekėjas privalės paskirti atsakingą asmenį, kuris turės palaikyti nepertraukiamą ryšį tarp Darbus atliekančių Tiekėjo darbuotojų bei Perkančiojo subjekto. Judėjimo maršrutai ir Darbų stabdymo organizavimas bus numatytas ir derinamas Projekte bei organizuojamas Darbų vykdymo metu.</w:t>
      </w:r>
    </w:p>
    <w:p w14:paraId="6EFEFDB6" w14:textId="77777777" w:rsidR="003838F1" w:rsidRPr="00477C28" w:rsidRDefault="003838F1" w:rsidP="003838F1">
      <w:pPr>
        <w:pStyle w:val="ListParagraph"/>
        <w:numPr>
          <w:ilvl w:val="2"/>
          <w:numId w:val="18"/>
        </w:numPr>
        <w:spacing w:before="60" w:after="60"/>
        <w:jc w:val="both"/>
        <w:rPr>
          <w:rFonts w:cs="Arial"/>
          <w:sz w:val="20"/>
          <w:szCs w:val="20"/>
        </w:rPr>
      </w:pPr>
      <w:r w:rsidRPr="00477C28">
        <w:rPr>
          <w:rFonts w:cs="Arial"/>
          <w:sz w:val="20"/>
          <w:szCs w:val="20"/>
        </w:rPr>
        <w:t>Po technologinės įrangos montavimo darbų, Tiekėjas pasirūpina, kad statybvietė būtų išvalyta ir tinkamai perduota eksploatacijai:</w:t>
      </w:r>
    </w:p>
    <w:p w14:paraId="47581B77" w14:textId="77777777" w:rsidR="003838F1" w:rsidRPr="00477C28" w:rsidRDefault="003838F1" w:rsidP="003838F1">
      <w:pPr>
        <w:pStyle w:val="ListParagraph"/>
        <w:numPr>
          <w:ilvl w:val="3"/>
          <w:numId w:val="18"/>
        </w:numPr>
        <w:spacing w:before="60" w:after="60"/>
        <w:jc w:val="both"/>
        <w:rPr>
          <w:rFonts w:cs="Arial"/>
          <w:sz w:val="20"/>
          <w:szCs w:val="20"/>
        </w:rPr>
      </w:pPr>
      <w:r w:rsidRPr="00477C28">
        <w:rPr>
          <w:rFonts w:cs="Arial"/>
          <w:sz w:val="20"/>
          <w:szCs w:val="20"/>
        </w:rPr>
        <w:t>Pašalintos visos darbų metu susidariusios šiukšlės;</w:t>
      </w:r>
    </w:p>
    <w:p w14:paraId="1A2270E2" w14:textId="77777777" w:rsidR="003838F1" w:rsidRPr="00477C28" w:rsidRDefault="003838F1" w:rsidP="003838F1">
      <w:pPr>
        <w:pStyle w:val="ListParagraph"/>
        <w:numPr>
          <w:ilvl w:val="3"/>
          <w:numId w:val="18"/>
        </w:numPr>
        <w:spacing w:before="60" w:after="60"/>
        <w:jc w:val="both"/>
        <w:rPr>
          <w:rFonts w:cs="Arial"/>
          <w:sz w:val="20"/>
          <w:szCs w:val="20"/>
        </w:rPr>
      </w:pPr>
      <w:r w:rsidRPr="00477C28">
        <w:rPr>
          <w:rFonts w:cs="Arial"/>
          <w:sz w:val="20"/>
          <w:szCs w:val="20"/>
        </w:rPr>
        <w:t>Išvalytos vidaus darbo erdvės, kuriose buvo atliekami darbai ir patalpos, kurios turėjo sąveiką su statybvietėje vykdomais darbais (praėjimai, buitinės patalpos , higienos patalpos ir panašiai) – valomos grindys, langai, palangės, durys, grindiniai vandens nubėgimo latakai;</w:t>
      </w:r>
    </w:p>
    <w:p w14:paraId="365160F9" w14:textId="77777777" w:rsidR="003838F1" w:rsidRPr="00477C28" w:rsidRDefault="003838F1" w:rsidP="003838F1">
      <w:pPr>
        <w:pStyle w:val="ListParagraph"/>
        <w:numPr>
          <w:ilvl w:val="3"/>
          <w:numId w:val="18"/>
        </w:numPr>
        <w:spacing w:before="60" w:after="60"/>
        <w:jc w:val="both"/>
        <w:rPr>
          <w:rFonts w:cs="Arial"/>
          <w:sz w:val="20"/>
          <w:szCs w:val="20"/>
        </w:rPr>
      </w:pPr>
      <w:r w:rsidRPr="00477C28">
        <w:rPr>
          <w:rFonts w:cs="Arial"/>
          <w:sz w:val="20"/>
          <w:szCs w:val="20"/>
        </w:rPr>
        <w:t>Išvalytos lauko darbo erdvės (projekto įgyvendinimo metu naudotos darbų zonos, įrangos ir medžiagų tiekimo kelias) – nuvalyti šaligatviai, keliai, aikštelės.</w:t>
      </w:r>
    </w:p>
    <w:p w14:paraId="6B02063F" w14:textId="77777777" w:rsidR="003838F1" w:rsidRPr="00477C28" w:rsidRDefault="003838F1" w:rsidP="003838F1">
      <w:pPr>
        <w:pStyle w:val="ListParagraph"/>
        <w:numPr>
          <w:ilvl w:val="3"/>
          <w:numId w:val="18"/>
        </w:numPr>
        <w:spacing w:before="60" w:after="60"/>
        <w:jc w:val="both"/>
        <w:rPr>
          <w:rFonts w:cs="Arial"/>
          <w:sz w:val="20"/>
          <w:szCs w:val="20"/>
        </w:rPr>
      </w:pPr>
      <w:r w:rsidRPr="00477C28">
        <w:rPr>
          <w:rFonts w:cs="Arial"/>
          <w:sz w:val="20"/>
          <w:szCs w:val="20"/>
        </w:rPr>
        <w:t>Nuvalyta technologinė įranga – nauja ar projekto įgyvendinimo metu modifikuota įranga, jos pamatai, kanalai, vamzdynai, pastato sistemų elementai ir panašiai).</w:t>
      </w:r>
    </w:p>
    <w:p w14:paraId="47B69E44" w14:textId="77777777" w:rsidR="003838F1" w:rsidRPr="00477C28" w:rsidRDefault="003838F1" w:rsidP="003838F1">
      <w:pPr>
        <w:pStyle w:val="ListParagraph"/>
        <w:numPr>
          <w:ilvl w:val="1"/>
          <w:numId w:val="18"/>
        </w:numPr>
        <w:spacing w:before="60" w:after="60"/>
        <w:jc w:val="both"/>
        <w:rPr>
          <w:rFonts w:cs="Arial"/>
          <w:sz w:val="20"/>
          <w:szCs w:val="20"/>
        </w:rPr>
      </w:pPr>
      <w:r w:rsidRPr="00477C28">
        <w:rPr>
          <w:rFonts w:cs="Arial"/>
          <w:sz w:val="20"/>
          <w:szCs w:val="20"/>
        </w:rPr>
        <w:t>Paleidimo ir derinimo darbai, baigiamieji darbai:</w:t>
      </w:r>
    </w:p>
    <w:p w14:paraId="43E26873" w14:textId="77777777" w:rsidR="003838F1" w:rsidRPr="00477C28" w:rsidRDefault="003838F1" w:rsidP="003838F1">
      <w:pPr>
        <w:pStyle w:val="ListParagraph"/>
        <w:numPr>
          <w:ilvl w:val="2"/>
          <w:numId w:val="18"/>
        </w:numPr>
        <w:spacing w:before="60" w:after="60"/>
        <w:jc w:val="both"/>
        <w:rPr>
          <w:rFonts w:cs="Arial"/>
          <w:sz w:val="20"/>
          <w:szCs w:val="20"/>
        </w:rPr>
      </w:pPr>
      <w:r w:rsidRPr="00477C28">
        <w:rPr>
          <w:rFonts w:cs="Arial"/>
          <w:sz w:val="20"/>
          <w:szCs w:val="20"/>
        </w:rPr>
        <w:t>Tiekėjas prieš pradėdamas technologinės įrangos karštuosius paleidimo ir derinimo darbus, privalo:</w:t>
      </w:r>
    </w:p>
    <w:p w14:paraId="5FCDE422" w14:textId="77777777" w:rsidR="003838F1" w:rsidRPr="00477C28" w:rsidRDefault="003838F1" w:rsidP="003838F1">
      <w:pPr>
        <w:pStyle w:val="ListParagraph"/>
        <w:numPr>
          <w:ilvl w:val="3"/>
          <w:numId w:val="18"/>
        </w:numPr>
        <w:spacing w:before="60" w:after="60"/>
        <w:jc w:val="both"/>
        <w:rPr>
          <w:rFonts w:cs="Arial"/>
          <w:sz w:val="20"/>
          <w:szCs w:val="20"/>
        </w:rPr>
      </w:pPr>
      <w:r w:rsidRPr="00477C28">
        <w:rPr>
          <w:rFonts w:cs="Arial"/>
          <w:sz w:val="20"/>
          <w:szCs w:val="20"/>
        </w:rPr>
        <w:t>Perkančiajam subjektui pateikti derinimui valdymo algoritmo aprašymus ir programavimui teiktą programavimo užduotį;</w:t>
      </w:r>
    </w:p>
    <w:p w14:paraId="78B5DCD1" w14:textId="77777777" w:rsidR="003838F1" w:rsidRPr="00477C28" w:rsidRDefault="003838F1" w:rsidP="003838F1">
      <w:pPr>
        <w:pStyle w:val="ListParagraph"/>
        <w:numPr>
          <w:ilvl w:val="3"/>
          <w:numId w:val="18"/>
        </w:numPr>
        <w:spacing w:before="60" w:after="60"/>
        <w:jc w:val="both"/>
        <w:rPr>
          <w:rFonts w:cs="Arial"/>
          <w:sz w:val="20"/>
          <w:szCs w:val="20"/>
        </w:rPr>
      </w:pPr>
      <w:r w:rsidRPr="00477C28">
        <w:rPr>
          <w:rFonts w:cs="Arial"/>
          <w:sz w:val="20"/>
          <w:szCs w:val="20"/>
        </w:rPr>
        <w:t>Perkančiajam subjektui pateikti derinimui signalų patikrinimo aktus;</w:t>
      </w:r>
    </w:p>
    <w:p w14:paraId="73E5306A" w14:textId="77777777" w:rsidR="003838F1" w:rsidRPr="00477C28" w:rsidRDefault="003838F1" w:rsidP="003838F1">
      <w:pPr>
        <w:pStyle w:val="ListParagraph"/>
        <w:numPr>
          <w:ilvl w:val="3"/>
          <w:numId w:val="18"/>
        </w:numPr>
        <w:spacing w:before="60" w:after="60"/>
        <w:jc w:val="both"/>
        <w:rPr>
          <w:rFonts w:cs="Arial"/>
          <w:sz w:val="20"/>
          <w:szCs w:val="20"/>
        </w:rPr>
      </w:pPr>
      <w:r w:rsidRPr="00477C28">
        <w:rPr>
          <w:rFonts w:cs="Arial"/>
          <w:sz w:val="20"/>
          <w:szCs w:val="20"/>
        </w:rPr>
        <w:t>Perkančiajam subjektui pateikti derinimui apsaugų bandymo instrukcijas;</w:t>
      </w:r>
    </w:p>
    <w:p w14:paraId="3A7F4154" w14:textId="77777777" w:rsidR="003838F1" w:rsidRPr="00477C28" w:rsidRDefault="003838F1" w:rsidP="003838F1">
      <w:pPr>
        <w:pStyle w:val="ListParagraph"/>
        <w:numPr>
          <w:ilvl w:val="3"/>
          <w:numId w:val="18"/>
        </w:numPr>
        <w:spacing w:before="60" w:after="60"/>
        <w:jc w:val="both"/>
        <w:rPr>
          <w:rFonts w:cs="Arial"/>
          <w:sz w:val="20"/>
          <w:szCs w:val="20"/>
        </w:rPr>
      </w:pPr>
      <w:r w:rsidRPr="00477C28">
        <w:rPr>
          <w:rFonts w:cs="Arial"/>
          <w:sz w:val="20"/>
          <w:szCs w:val="20"/>
        </w:rPr>
        <w:t>Perkančiajam subjektui pateikti įrenginių ir sistemos eksploatacijos instrukcijas – nurodant saugaus darbo su įrenginiais reikalavimus, paleidimo ir stabdymo procedūras, ribines/ kritines sistemos darbo reikšmes, sąlygas ir apsaugas;</w:t>
      </w:r>
    </w:p>
    <w:p w14:paraId="3EF9FFDE" w14:textId="77777777" w:rsidR="003838F1" w:rsidRPr="00477C28" w:rsidRDefault="003838F1" w:rsidP="003838F1">
      <w:pPr>
        <w:pStyle w:val="ListParagraph"/>
        <w:numPr>
          <w:ilvl w:val="3"/>
          <w:numId w:val="18"/>
        </w:numPr>
        <w:spacing w:before="60" w:after="60"/>
        <w:jc w:val="both"/>
        <w:rPr>
          <w:rFonts w:cs="Arial"/>
          <w:sz w:val="20"/>
          <w:szCs w:val="20"/>
        </w:rPr>
      </w:pPr>
      <w:r w:rsidRPr="00477C28">
        <w:rPr>
          <w:rFonts w:cs="Arial"/>
          <w:sz w:val="20"/>
          <w:szCs w:val="20"/>
        </w:rPr>
        <w:t>Perkančiajam subjektui pateikti derinimui personalo apmokymo programos aprašą ir medžiagą.</w:t>
      </w:r>
    </w:p>
    <w:p w14:paraId="17D9C503" w14:textId="77777777" w:rsidR="003838F1" w:rsidRPr="00477C28" w:rsidRDefault="003838F1" w:rsidP="003838F1">
      <w:pPr>
        <w:pStyle w:val="ListParagraph"/>
        <w:numPr>
          <w:ilvl w:val="3"/>
          <w:numId w:val="18"/>
        </w:numPr>
        <w:spacing w:before="60" w:after="60"/>
        <w:jc w:val="both"/>
        <w:rPr>
          <w:rFonts w:cs="Arial"/>
          <w:sz w:val="20"/>
          <w:szCs w:val="20"/>
        </w:rPr>
      </w:pPr>
      <w:r w:rsidRPr="00477C28">
        <w:rPr>
          <w:rFonts w:cs="Arial"/>
          <w:sz w:val="20"/>
          <w:szCs w:val="20"/>
        </w:rPr>
        <w:t>Perkančiojo subjekto paskirtiems darbuotojams pravesti mokymus.</w:t>
      </w:r>
    </w:p>
    <w:p w14:paraId="1867C402" w14:textId="77777777" w:rsidR="003838F1" w:rsidRPr="00477C28" w:rsidRDefault="003838F1" w:rsidP="003838F1">
      <w:pPr>
        <w:pStyle w:val="ListParagraph"/>
        <w:numPr>
          <w:ilvl w:val="2"/>
          <w:numId w:val="18"/>
        </w:numPr>
        <w:spacing w:before="60" w:after="60"/>
        <w:jc w:val="both"/>
        <w:rPr>
          <w:rFonts w:cs="Arial"/>
          <w:sz w:val="20"/>
          <w:szCs w:val="20"/>
        </w:rPr>
      </w:pPr>
      <w:r w:rsidRPr="00477C28">
        <w:rPr>
          <w:rFonts w:cs="Arial"/>
          <w:sz w:val="20"/>
          <w:szCs w:val="20"/>
        </w:rPr>
        <w:t>Dokumentai, kurie teikiami derinimui prieš technologinės įrangos karštuosius paleidimo ir derinimo darbus gali neturėti juose nurodytų technologinių parametrų ar kitų nežinomųjų, kurie nustatomi paleidimo ir derinimo darbų metu.</w:t>
      </w:r>
    </w:p>
    <w:p w14:paraId="5FD731E1" w14:textId="77777777" w:rsidR="003838F1" w:rsidRPr="00477C28" w:rsidRDefault="003838F1" w:rsidP="003838F1">
      <w:pPr>
        <w:pStyle w:val="ListParagraph"/>
        <w:numPr>
          <w:ilvl w:val="2"/>
          <w:numId w:val="18"/>
        </w:numPr>
        <w:spacing w:before="60" w:after="60"/>
        <w:jc w:val="both"/>
        <w:rPr>
          <w:rFonts w:cs="Arial"/>
          <w:sz w:val="20"/>
          <w:szCs w:val="20"/>
        </w:rPr>
      </w:pPr>
      <w:r w:rsidRPr="00477C28">
        <w:rPr>
          <w:rFonts w:cs="Arial"/>
          <w:sz w:val="20"/>
          <w:szCs w:val="20"/>
        </w:rPr>
        <w:t>Paleidimo ir derinimo darbus atlikti draudžiama, jeigu nėra įvykdyti aukščiau nurodyti punktai.</w:t>
      </w:r>
    </w:p>
    <w:p w14:paraId="4E5101AA" w14:textId="59B86C74" w:rsidR="003838F1" w:rsidRPr="00477C28" w:rsidRDefault="003838F1" w:rsidP="003838F1">
      <w:pPr>
        <w:pStyle w:val="ListParagraph"/>
        <w:numPr>
          <w:ilvl w:val="0"/>
          <w:numId w:val="18"/>
        </w:numPr>
        <w:pBdr>
          <w:top w:val="single" w:sz="8" w:space="1" w:color="auto"/>
          <w:bottom w:val="single" w:sz="8" w:space="1" w:color="auto"/>
        </w:pBdr>
        <w:shd w:val="clear" w:color="auto" w:fill="EDEDED"/>
        <w:spacing w:before="120" w:after="120"/>
        <w:contextualSpacing w:val="0"/>
        <w:rPr>
          <w:rStyle w:val="Laukeliai"/>
          <w:rFonts w:eastAsia="Arial" w:cs="Arial"/>
          <w:b/>
          <w:bCs/>
          <w:szCs w:val="20"/>
        </w:rPr>
      </w:pPr>
      <w:r w:rsidRPr="00477C28">
        <w:rPr>
          <w:b/>
          <w:bCs/>
        </w:rPr>
        <w:t>PROJEKTO ĮGYVENDINIMO DOKUMENTACIJA</w:t>
      </w:r>
    </w:p>
    <w:p w14:paraId="437937CD" w14:textId="77777777" w:rsidR="003838F1" w:rsidRPr="00477C28" w:rsidRDefault="003838F1" w:rsidP="003838F1">
      <w:pPr>
        <w:pStyle w:val="ListParagraph"/>
        <w:widowControl w:val="0"/>
        <w:numPr>
          <w:ilvl w:val="1"/>
          <w:numId w:val="18"/>
        </w:numPr>
        <w:autoSpaceDE w:val="0"/>
        <w:autoSpaceDN w:val="0"/>
        <w:adjustRightInd w:val="0"/>
        <w:spacing w:before="120" w:after="120" w:line="276" w:lineRule="auto"/>
        <w:jc w:val="both"/>
        <w:rPr>
          <w:sz w:val="20"/>
          <w:szCs w:val="20"/>
        </w:rPr>
      </w:pPr>
      <w:r w:rsidRPr="00477C28">
        <w:rPr>
          <w:sz w:val="20"/>
          <w:szCs w:val="20"/>
        </w:rPr>
        <w:t>Po sutarties įsigaliojimo Tiekėjas privalo parengti ir pateikti visus dokumentus, kurie yra būtini:</w:t>
      </w:r>
    </w:p>
    <w:p w14:paraId="1C5E9183" w14:textId="77777777" w:rsidR="003838F1" w:rsidRPr="00477C28" w:rsidRDefault="003838F1" w:rsidP="003838F1">
      <w:pPr>
        <w:pStyle w:val="ListParagraph"/>
        <w:widowControl w:val="0"/>
        <w:numPr>
          <w:ilvl w:val="2"/>
          <w:numId w:val="18"/>
        </w:numPr>
        <w:autoSpaceDE w:val="0"/>
        <w:autoSpaceDN w:val="0"/>
        <w:adjustRightInd w:val="0"/>
        <w:spacing w:before="120" w:after="120" w:line="276" w:lineRule="auto"/>
        <w:jc w:val="both"/>
        <w:rPr>
          <w:sz w:val="20"/>
          <w:szCs w:val="20"/>
        </w:rPr>
      </w:pPr>
      <w:r w:rsidRPr="00477C28">
        <w:rPr>
          <w:sz w:val="20"/>
          <w:szCs w:val="20"/>
        </w:rPr>
        <w:t>suprojektuoti pilną ir techniškai suderintą sprendinį;</w:t>
      </w:r>
    </w:p>
    <w:p w14:paraId="7301007D" w14:textId="77777777" w:rsidR="003838F1" w:rsidRPr="00477C28" w:rsidRDefault="003838F1" w:rsidP="003838F1">
      <w:pPr>
        <w:pStyle w:val="ListParagraph"/>
        <w:widowControl w:val="0"/>
        <w:numPr>
          <w:ilvl w:val="2"/>
          <w:numId w:val="18"/>
        </w:numPr>
        <w:autoSpaceDE w:val="0"/>
        <w:autoSpaceDN w:val="0"/>
        <w:adjustRightInd w:val="0"/>
        <w:spacing w:before="120" w:after="120" w:line="276" w:lineRule="auto"/>
        <w:jc w:val="both"/>
        <w:rPr>
          <w:sz w:val="20"/>
          <w:szCs w:val="20"/>
        </w:rPr>
      </w:pPr>
      <w:r w:rsidRPr="00477C28">
        <w:rPr>
          <w:sz w:val="20"/>
          <w:szCs w:val="20"/>
        </w:rPr>
        <w:t>laiku įsigyti ir pagaminti įrangą;</w:t>
      </w:r>
    </w:p>
    <w:p w14:paraId="087CBA91" w14:textId="77777777" w:rsidR="003838F1" w:rsidRPr="00477C28" w:rsidRDefault="003838F1" w:rsidP="003838F1">
      <w:pPr>
        <w:pStyle w:val="ListParagraph"/>
        <w:widowControl w:val="0"/>
        <w:numPr>
          <w:ilvl w:val="2"/>
          <w:numId w:val="18"/>
        </w:numPr>
        <w:autoSpaceDE w:val="0"/>
        <w:autoSpaceDN w:val="0"/>
        <w:adjustRightInd w:val="0"/>
        <w:spacing w:before="120" w:after="120" w:line="276" w:lineRule="auto"/>
        <w:jc w:val="both"/>
        <w:rPr>
          <w:sz w:val="20"/>
          <w:szCs w:val="20"/>
        </w:rPr>
      </w:pPr>
      <w:r w:rsidRPr="00477C28">
        <w:rPr>
          <w:sz w:val="20"/>
          <w:szCs w:val="20"/>
        </w:rPr>
        <w:t>atlikti montavimo ir prijungimo darbus;</w:t>
      </w:r>
    </w:p>
    <w:p w14:paraId="340E0998" w14:textId="77777777" w:rsidR="003838F1" w:rsidRPr="00477C28" w:rsidRDefault="003838F1" w:rsidP="003838F1">
      <w:pPr>
        <w:pStyle w:val="ListParagraph"/>
        <w:widowControl w:val="0"/>
        <w:numPr>
          <w:ilvl w:val="2"/>
          <w:numId w:val="18"/>
        </w:numPr>
        <w:autoSpaceDE w:val="0"/>
        <w:autoSpaceDN w:val="0"/>
        <w:adjustRightInd w:val="0"/>
        <w:spacing w:before="120" w:after="120" w:line="276" w:lineRule="auto"/>
        <w:jc w:val="both"/>
        <w:rPr>
          <w:sz w:val="20"/>
          <w:szCs w:val="20"/>
        </w:rPr>
      </w:pPr>
      <w:r w:rsidRPr="00477C28">
        <w:rPr>
          <w:sz w:val="20"/>
          <w:szCs w:val="20"/>
        </w:rPr>
        <w:t xml:space="preserve">suderinti ryšių sąsajas su 0,4 </w:t>
      </w:r>
      <w:proofErr w:type="spellStart"/>
      <w:r w:rsidRPr="00477C28">
        <w:rPr>
          <w:sz w:val="20"/>
          <w:szCs w:val="20"/>
        </w:rPr>
        <w:t>kV</w:t>
      </w:r>
      <w:proofErr w:type="spellEnd"/>
      <w:r w:rsidRPr="00477C28">
        <w:rPr>
          <w:sz w:val="20"/>
          <w:szCs w:val="20"/>
        </w:rPr>
        <w:t xml:space="preserve"> skirstykla, pagrindiniu maitinimu ir kitomis objekto sistemomis;</w:t>
      </w:r>
    </w:p>
    <w:p w14:paraId="1992D98C" w14:textId="77777777" w:rsidR="003838F1" w:rsidRPr="00477C28" w:rsidRDefault="003838F1" w:rsidP="003838F1">
      <w:pPr>
        <w:pStyle w:val="ListParagraph"/>
        <w:widowControl w:val="0"/>
        <w:numPr>
          <w:ilvl w:val="2"/>
          <w:numId w:val="18"/>
        </w:numPr>
        <w:autoSpaceDE w:val="0"/>
        <w:autoSpaceDN w:val="0"/>
        <w:adjustRightInd w:val="0"/>
        <w:spacing w:before="120" w:after="120" w:line="276" w:lineRule="auto"/>
        <w:jc w:val="both"/>
        <w:rPr>
          <w:sz w:val="20"/>
          <w:szCs w:val="20"/>
        </w:rPr>
      </w:pPr>
      <w:r w:rsidRPr="00477C28">
        <w:rPr>
          <w:sz w:val="20"/>
          <w:szCs w:val="20"/>
        </w:rPr>
        <w:lastRenderedPageBreak/>
        <w:t>atlikti paleidimo-derinimo darbus;</w:t>
      </w:r>
    </w:p>
    <w:p w14:paraId="31B094B8" w14:textId="77777777" w:rsidR="003838F1" w:rsidRPr="00477C28" w:rsidRDefault="003838F1" w:rsidP="003838F1">
      <w:pPr>
        <w:pStyle w:val="ListParagraph"/>
        <w:widowControl w:val="0"/>
        <w:numPr>
          <w:ilvl w:val="2"/>
          <w:numId w:val="18"/>
        </w:numPr>
        <w:autoSpaceDE w:val="0"/>
        <w:autoSpaceDN w:val="0"/>
        <w:adjustRightInd w:val="0"/>
        <w:spacing w:before="120" w:after="120" w:line="276" w:lineRule="auto"/>
        <w:jc w:val="both"/>
        <w:rPr>
          <w:sz w:val="20"/>
          <w:szCs w:val="20"/>
        </w:rPr>
      </w:pPr>
      <w:r w:rsidRPr="00477C28">
        <w:rPr>
          <w:sz w:val="20"/>
          <w:szCs w:val="20"/>
        </w:rPr>
        <w:t>gauti visus reikalingus suderinimus;</w:t>
      </w:r>
    </w:p>
    <w:p w14:paraId="5E462DE9" w14:textId="77777777" w:rsidR="003838F1" w:rsidRPr="00477C28" w:rsidRDefault="003838F1" w:rsidP="003838F1">
      <w:pPr>
        <w:pStyle w:val="ListParagraph"/>
        <w:widowControl w:val="0"/>
        <w:numPr>
          <w:ilvl w:val="2"/>
          <w:numId w:val="18"/>
        </w:numPr>
        <w:autoSpaceDE w:val="0"/>
        <w:autoSpaceDN w:val="0"/>
        <w:adjustRightInd w:val="0"/>
        <w:spacing w:before="120" w:after="120" w:line="276" w:lineRule="auto"/>
        <w:jc w:val="both"/>
        <w:rPr>
          <w:sz w:val="20"/>
          <w:szCs w:val="20"/>
        </w:rPr>
      </w:pPr>
      <w:r w:rsidRPr="00477C28">
        <w:rPr>
          <w:sz w:val="20"/>
          <w:szCs w:val="20"/>
        </w:rPr>
        <w:t>atlikti aptarnaujančio personalo mokymus;</w:t>
      </w:r>
    </w:p>
    <w:p w14:paraId="455C2008" w14:textId="29D0DC8C" w:rsidR="003838F1" w:rsidRPr="00477C28" w:rsidRDefault="003838F1" w:rsidP="003838F1">
      <w:pPr>
        <w:pStyle w:val="ListParagraph"/>
        <w:widowControl w:val="0"/>
        <w:numPr>
          <w:ilvl w:val="2"/>
          <w:numId w:val="18"/>
        </w:numPr>
        <w:autoSpaceDE w:val="0"/>
        <w:autoSpaceDN w:val="0"/>
        <w:adjustRightInd w:val="0"/>
        <w:spacing w:before="120" w:after="120" w:line="276" w:lineRule="auto"/>
        <w:jc w:val="both"/>
        <w:rPr>
          <w:sz w:val="20"/>
          <w:szCs w:val="20"/>
        </w:rPr>
      </w:pPr>
      <w:r w:rsidRPr="00477C28">
        <w:rPr>
          <w:sz w:val="20"/>
          <w:szCs w:val="20"/>
        </w:rPr>
        <w:t xml:space="preserve">perduoti </w:t>
      </w:r>
      <w:r w:rsidR="00477C28" w:rsidRPr="00477C28">
        <w:rPr>
          <w:sz w:val="20"/>
          <w:szCs w:val="20"/>
        </w:rPr>
        <w:t>Perkančiajam subjektui</w:t>
      </w:r>
      <w:r w:rsidRPr="00477C28">
        <w:rPr>
          <w:sz w:val="20"/>
          <w:szCs w:val="20"/>
        </w:rPr>
        <w:t xml:space="preserve"> pilnai veikiančią sistemą.</w:t>
      </w:r>
    </w:p>
    <w:p w14:paraId="7A45AB52" w14:textId="77777777" w:rsidR="003838F1" w:rsidRPr="00477C28" w:rsidRDefault="003838F1" w:rsidP="003838F1">
      <w:pPr>
        <w:pStyle w:val="ListParagraph"/>
        <w:widowControl w:val="0"/>
        <w:numPr>
          <w:ilvl w:val="1"/>
          <w:numId w:val="18"/>
        </w:numPr>
        <w:autoSpaceDE w:val="0"/>
        <w:autoSpaceDN w:val="0"/>
        <w:adjustRightInd w:val="0"/>
        <w:spacing w:before="120" w:after="120" w:line="276" w:lineRule="auto"/>
        <w:jc w:val="both"/>
        <w:rPr>
          <w:sz w:val="20"/>
          <w:szCs w:val="20"/>
        </w:rPr>
      </w:pPr>
      <w:r w:rsidRPr="00477C28">
        <w:rPr>
          <w:sz w:val="20"/>
          <w:szCs w:val="20"/>
        </w:rPr>
        <w:t>Ne vėliau kaip per 10 darbo dienų nuo sutarties įsigaliojimo dienos Tiekėjas privalo pateikti:</w:t>
      </w:r>
    </w:p>
    <w:p w14:paraId="5DCA4F84" w14:textId="77777777" w:rsidR="003838F1" w:rsidRPr="00477C28" w:rsidRDefault="003838F1" w:rsidP="003838F1">
      <w:pPr>
        <w:pStyle w:val="ListParagraph"/>
        <w:widowControl w:val="0"/>
        <w:numPr>
          <w:ilvl w:val="2"/>
          <w:numId w:val="18"/>
        </w:numPr>
        <w:autoSpaceDE w:val="0"/>
        <w:autoSpaceDN w:val="0"/>
        <w:adjustRightInd w:val="0"/>
        <w:spacing w:before="120" w:after="120" w:line="276" w:lineRule="auto"/>
        <w:jc w:val="both"/>
        <w:rPr>
          <w:sz w:val="20"/>
          <w:szCs w:val="20"/>
        </w:rPr>
      </w:pPr>
      <w:r w:rsidRPr="00477C28">
        <w:rPr>
          <w:sz w:val="20"/>
          <w:szCs w:val="20"/>
        </w:rPr>
        <w:t>dokumentų sąrašą/ registrą;</w:t>
      </w:r>
    </w:p>
    <w:p w14:paraId="355955FE" w14:textId="77777777" w:rsidR="003838F1" w:rsidRPr="00477C28" w:rsidRDefault="003838F1" w:rsidP="003838F1">
      <w:pPr>
        <w:pStyle w:val="ListParagraph"/>
        <w:widowControl w:val="0"/>
        <w:numPr>
          <w:ilvl w:val="2"/>
          <w:numId w:val="18"/>
        </w:numPr>
        <w:autoSpaceDE w:val="0"/>
        <w:autoSpaceDN w:val="0"/>
        <w:adjustRightInd w:val="0"/>
        <w:spacing w:before="120" w:after="120" w:line="276" w:lineRule="auto"/>
        <w:jc w:val="both"/>
        <w:rPr>
          <w:sz w:val="20"/>
          <w:szCs w:val="20"/>
        </w:rPr>
      </w:pPr>
      <w:r w:rsidRPr="00477C28">
        <w:rPr>
          <w:sz w:val="20"/>
          <w:szCs w:val="20"/>
        </w:rPr>
        <w:t>preliminarų dokumentų pateikimo grafiką;</w:t>
      </w:r>
    </w:p>
    <w:p w14:paraId="3F44BF59" w14:textId="77777777" w:rsidR="003838F1" w:rsidRPr="00477C28" w:rsidRDefault="003838F1" w:rsidP="003838F1">
      <w:pPr>
        <w:pStyle w:val="ListParagraph"/>
        <w:widowControl w:val="0"/>
        <w:numPr>
          <w:ilvl w:val="2"/>
          <w:numId w:val="18"/>
        </w:numPr>
        <w:autoSpaceDE w:val="0"/>
        <w:autoSpaceDN w:val="0"/>
        <w:adjustRightInd w:val="0"/>
        <w:spacing w:before="120" w:after="120" w:line="276" w:lineRule="auto"/>
        <w:jc w:val="both"/>
        <w:rPr>
          <w:sz w:val="20"/>
          <w:szCs w:val="20"/>
        </w:rPr>
      </w:pPr>
      <w:r w:rsidRPr="00477C28">
        <w:rPr>
          <w:sz w:val="20"/>
          <w:szCs w:val="20"/>
        </w:rPr>
        <w:t>pagrindinių dokumentų rengimo ir derinimo seką;</w:t>
      </w:r>
    </w:p>
    <w:p w14:paraId="4B6D9D83" w14:textId="77777777" w:rsidR="003838F1" w:rsidRPr="00477C28" w:rsidRDefault="003838F1" w:rsidP="003838F1">
      <w:pPr>
        <w:pStyle w:val="ListParagraph"/>
        <w:widowControl w:val="0"/>
        <w:numPr>
          <w:ilvl w:val="2"/>
          <w:numId w:val="18"/>
        </w:numPr>
        <w:autoSpaceDE w:val="0"/>
        <w:autoSpaceDN w:val="0"/>
        <w:adjustRightInd w:val="0"/>
        <w:spacing w:before="120" w:after="120" w:line="276" w:lineRule="auto"/>
        <w:jc w:val="both"/>
        <w:rPr>
          <w:sz w:val="20"/>
          <w:szCs w:val="20"/>
        </w:rPr>
      </w:pPr>
      <w:r w:rsidRPr="00477C28">
        <w:rPr>
          <w:sz w:val="20"/>
          <w:szCs w:val="20"/>
        </w:rPr>
        <w:t>atsakingų asmenų sąrašą už projektavimą, elektros dalį, , gaisrinę saugą, triukšmą, bandymus ir pridavimą.</w:t>
      </w:r>
    </w:p>
    <w:p w14:paraId="47407ECF" w14:textId="77777777" w:rsidR="003838F1" w:rsidRPr="00477C28" w:rsidRDefault="003838F1" w:rsidP="003838F1">
      <w:pPr>
        <w:pStyle w:val="ListParagraph"/>
        <w:widowControl w:val="0"/>
        <w:numPr>
          <w:ilvl w:val="1"/>
          <w:numId w:val="18"/>
        </w:numPr>
        <w:autoSpaceDE w:val="0"/>
        <w:autoSpaceDN w:val="0"/>
        <w:adjustRightInd w:val="0"/>
        <w:spacing w:before="120" w:after="120" w:line="276" w:lineRule="auto"/>
        <w:jc w:val="both"/>
        <w:rPr>
          <w:sz w:val="20"/>
          <w:szCs w:val="20"/>
        </w:rPr>
      </w:pPr>
      <w:r w:rsidRPr="00477C28">
        <w:rPr>
          <w:sz w:val="20"/>
          <w:szCs w:val="20"/>
        </w:rPr>
        <w:t>Galutiniame techninio darbo projekto apimtyje turi būti pateikti šie dokumentai:</w:t>
      </w:r>
    </w:p>
    <w:p w14:paraId="104DAB56" w14:textId="77777777" w:rsidR="003838F1" w:rsidRPr="00477C28" w:rsidRDefault="003838F1" w:rsidP="003838F1">
      <w:pPr>
        <w:pStyle w:val="ListParagraph"/>
        <w:widowControl w:val="0"/>
        <w:numPr>
          <w:ilvl w:val="2"/>
          <w:numId w:val="18"/>
        </w:numPr>
        <w:autoSpaceDE w:val="0"/>
        <w:autoSpaceDN w:val="0"/>
        <w:adjustRightInd w:val="0"/>
        <w:spacing w:before="120" w:after="120" w:line="276" w:lineRule="auto"/>
        <w:jc w:val="both"/>
        <w:rPr>
          <w:sz w:val="20"/>
          <w:szCs w:val="20"/>
        </w:rPr>
      </w:pPr>
      <w:r w:rsidRPr="00477C28">
        <w:rPr>
          <w:sz w:val="20"/>
          <w:szCs w:val="20"/>
        </w:rPr>
        <w:t>galutinis BESS teritorijos išdėstymo planas;</w:t>
      </w:r>
    </w:p>
    <w:p w14:paraId="0EB2B772" w14:textId="77777777" w:rsidR="003838F1" w:rsidRPr="00477C28" w:rsidRDefault="003838F1" w:rsidP="003838F1">
      <w:pPr>
        <w:pStyle w:val="ListParagraph"/>
        <w:widowControl w:val="0"/>
        <w:numPr>
          <w:ilvl w:val="2"/>
          <w:numId w:val="18"/>
        </w:numPr>
        <w:autoSpaceDE w:val="0"/>
        <w:autoSpaceDN w:val="0"/>
        <w:adjustRightInd w:val="0"/>
        <w:spacing w:before="120" w:after="120" w:line="276" w:lineRule="auto"/>
        <w:jc w:val="both"/>
        <w:rPr>
          <w:sz w:val="20"/>
          <w:szCs w:val="20"/>
        </w:rPr>
      </w:pPr>
      <w:r w:rsidRPr="00477C28">
        <w:rPr>
          <w:sz w:val="20"/>
          <w:szCs w:val="20"/>
        </w:rPr>
        <w:t>privažiavimo kelių, aikštelių ir montavimo zonų sprendiniai;</w:t>
      </w:r>
    </w:p>
    <w:p w14:paraId="7934428A" w14:textId="77777777" w:rsidR="003838F1" w:rsidRPr="00477C28" w:rsidRDefault="003838F1" w:rsidP="003838F1">
      <w:pPr>
        <w:pStyle w:val="ListParagraph"/>
        <w:widowControl w:val="0"/>
        <w:numPr>
          <w:ilvl w:val="2"/>
          <w:numId w:val="18"/>
        </w:numPr>
        <w:autoSpaceDE w:val="0"/>
        <w:autoSpaceDN w:val="0"/>
        <w:adjustRightInd w:val="0"/>
        <w:spacing w:before="120" w:after="120" w:line="276" w:lineRule="auto"/>
        <w:jc w:val="both"/>
        <w:rPr>
          <w:sz w:val="20"/>
          <w:szCs w:val="20"/>
        </w:rPr>
      </w:pPr>
      <w:r w:rsidRPr="00477C28">
        <w:rPr>
          <w:sz w:val="20"/>
          <w:szCs w:val="20"/>
        </w:rPr>
        <w:t>pamatų sprendiniai su brėžiniais ir konstrukciniais skaičiavimais;</w:t>
      </w:r>
    </w:p>
    <w:p w14:paraId="64E995D3" w14:textId="77777777" w:rsidR="003838F1" w:rsidRPr="00477C28" w:rsidRDefault="003838F1" w:rsidP="003838F1">
      <w:pPr>
        <w:pStyle w:val="ListParagraph"/>
        <w:widowControl w:val="0"/>
        <w:numPr>
          <w:ilvl w:val="2"/>
          <w:numId w:val="18"/>
        </w:numPr>
        <w:autoSpaceDE w:val="0"/>
        <w:autoSpaceDN w:val="0"/>
        <w:adjustRightInd w:val="0"/>
        <w:spacing w:before="120" w:after="120" w:line="276" w:lineRule="auto"/>
        <w:jc w:val="both"/>
        <w:rPr>
          <w:sz w:val="20"/>
          <w:szCs w:val="20"/>
        </w:rPr>
      </w:pPr>
      <w:r w:rsidRPr="00477C28">
        <w:rPr>
          <w:sz w:val="20"/>
          <w:szCs w:val="20"/>
        </w:rPr>
        <w:t>drenažo/ paviršinių nuotekų sprendiniai;</w:t>
      </w:r>
    </w:p>
    <w:p w14:paraId="7025BCDB" w14:textId="77777777" w:rsidR="003838F1" w:rsidRPr="00477C28" w:rsidRDefault="003838F1" w:rsidP="003838F1">
      <w:pPr>
        <w:pStyle w:val="ListParagraph"/>
        <w:widowControl w:val="0"/>
        <w:numPr>
          <w:ilvl w:val="2"/>
          <w:numId w:val="18"/>
        </w:numPr>
        <w:autoSpaceDE w:val="0"/>
        <w:autoSpaceDN w:val="0"/>
        <w:adjustRightInd w:val="0"/>
        <w:spacing w:before="120" w:after="120" w:line="276" w:lineRule="auto"/>
        <w:jc w:val="both"/>
        <w:rPr>
          <w:sz w:val="20"/>
          <w:szCs w:val="20"/>
        </w:rPr>
      </w:pPr>
      <w:r w:rsidRPr="00477C28">
        <w:rPr>
          <w:sz w:val="20"/>
          <w:szCs w:val="20"/>
        </w:rPr>
        <w:t>aptvėrimo, apsaugos zonų ir techninio aptarnavimo zonų planas;</w:t>
      </w:r>
    </w:p>
    <w:p w14:paraId="72CB0B67" w14:textId="77777777" w:rsidR="003838F1" w:rsidRPr="00477C28" w:rsidRDefault="003838F1" w:rsidP="003838F1">
      <w:pPr>
        <w:pStyle w:val="ListParagraph"/>
        <w:widowControl w:val="0"/>
        <w:numPr>
          <w:ilvl w:val="2"/>
          <w:numId w:val="18"/>
        </w:numPr>
        <w:autoSpaceDE w:val="0"/>
        <w:autoSpaceDN w:val="0"/>
        <w:adjustRightInd w:val="0"/>
        <w:spacing w:before="120" w:after="120" w:line="276" w:lineRule="auto"/>
        <w:jc w:val="both"/>
        <w:rPr>
          <w:sz w:val="20"/>
          <w:szCs w:val="20"/>
        </w:rPr>
      </w:pPr>
      <w:r w:rsidRPr="00477C28">
        <w:rPr>
          <w:sz w:val="20"/>
          <w:szCs w:val="20"/>
        </w:rPr>
        <w:t>įžeminimo ir potencialų išlyginimo planas;</w:t>
      </w:r>
    </w:p>
    <w:p w14:paraId="72815358" w14:textId="77777777" w:rsidR="003838F1" w:rsidRPr="00477C28" w:rsidRDefault="003838F1" w:rsidP="003838F1">
      <w:pPr>
        <w:pStyle w:val="ListParagraph"/>
        <w:widowControl w:val="0"/>
        <w:numPr>
          <w:ilvl w:val="2"/>
          <w:numId w:val="18"/>
        </w:numPr>
        <w:autoSpaceDE w:val="0"/>
        <w:autoSpaceDN w:val="0"/>
        <w:adjustRightInd w:val="0"/>
        <w:spacing w:before="120" w:after="120" w:line="276" w:lineRule="auto"/>
        <w:jc w:val="both"/>
        <w:rPr>
          <w:sz w:val="20"/>
          <w:szCs w:val="20"/>
        </w:rPr>
      </w:pPr>
      <w:r w:rsidRPr="00477C28">
        <w:rPr>
          <w:sz w:val="20"/>
          <w:szCs w:val="20"/>
        </w:rPr>
        <w:t>žaibosaugos sprendiniai;</w:t>
      </w:r>
    </w:p>
    <w:p w14:paraId="66674A95" w14:textId="77777777" w:rsidR="003838F1" w:rsidRPr="00477C28" w:rsidRDefault="003838F1" w:rsidP="003838F1">
      <w:pPr>
        <w:pStyle w:val="ListParagraph"/>
        <w:widowControl w:val="0"/>
        <w:numPr>
          <w:ilvl w:val="2"/>
          <w:numId w:val="18"/>
        </w:numPr>
        <w:autoSpaceDE w:val="0"/>
        <w:autoSpaceDN w:val="0"/>
        <w:adjustRightInd w:val="0"/>
        <w:spacing w:before="120" w:after="120" w:line="276" w:lineRule="auto"/>
        <w:jc w:val="both"/>
        <w:rPr>
          <w:sz w:val="20"/>
          <w:szCs w:val="20"/>
        </w:rPr>
      </w:pPr>
      <w:r w:rsidRPr="00477C28">
        <w:rPr>
          <w:sz w:val="20"/>
          <w:szCs w:val="20"/>
        </w:rPr>
        <w:t>apšvietimo sprendiniai;</w:t>
      </w:r>
    </w:p>
    <w:p w14:paraId="23A51A76" w14:textId="77777777" w:rsidR="003838F1" w:rsidRPr="00477C28" w:rsidRDefault="003838F1" w:rsidP="003838F1">
      <w:pPr>
        <w:pStyle w:val="ListParagraph"/>
        <w:widowControl w:val="0"/>
        <w:numPr>
          <w:ilvl w:val="2"/>
          <w:numId w:val="18"/>
        </w:numPr>
        <w:autoSpaceDE w:val="0"/>
        <w:autoSpaceDN w:val="0"/>
        <w:adjustRightInd w:val="0"/>
        <w:spacing w:before="120" w:after="120" w:line="276" w:lineRule="auto"/>
        <w:jc w:val="both"/>
        <w:rPr>
          <w:sz w:val="20"/>
          <w:szCs w:val="20"/>
        </w:rPr>
      </w:pPr>
      <w:r w:rsidRPr="00477C28">
        <w:rPr>
          <w:sz w:val="20"/>
          <w:szCs w:val="20"/>
        </w:rPr>
        <w:t xml:space="preserve">galutinė </w:t>
      </w:r>
      <w:proofErr w:type="spellStart"/>
      <w:r w:rsidRPr="00477C28">
        <w:rPr>
          <w:sz w:val="20"/>
          <w:szCs w:val="20"/>
        </w:rPr>
        <w:t>vienlinijinė</w:t>
      </w:r>
      <w:proofErr w:type="spellEnd"/>
      <w:r w:rsidRPr="00477C28">
        <w:rPr>
          <w:sz w:val="20"/>
          <w:szCs w:val="20"/>
        </w:rPr>
        <w:t xml:space="preserve"> schema;</w:t>
      </w:r>
    </w:p>
    <w:p w14:paraId="0FF4DCAA" w14:textId="77777777" w:rsidR="003838F1" w:rsidRPr="00477C28" w:rsidRDefault="003838F1" w:rsidP="003838F1">
      <w:pPr>
        <w:pStyle w:val="ListParagraph"/>
        <w:widowControl w:val="0"/>
        <w:numPr>
          <w:ilvl w:val="2"/>
          <w:numId w:val="18"/>
        </w:numPr>
        <w:autoSpaceDE w:val="0"/>
        <w:autoSpaceDN w:val="0"/>
        <w:adjustRightInd w:val="0"/>
        <w:spacing w:before="120" w:after="120" w:line="276" w:lineRule="auto"/>
        <w:jc w:val="both"/>
        <w:rPr>
          <w:sz w:val="20"/>
          <w:szCs w:val="20"/>
        </w:rPr>
      </w:pPr>
      <w:r w:rsidRPr="00477C28">
        <w:rPr>
          <w:sz w:val="20"/>
          <w:szCs w:val="20"/>
        </w:rPr>
        <w:t>pagrindinė blokinė schema;</w:t>
      </w:r>
    </w:p>
    <w:p w14:paraId="3FC21749" w14:textId="77777777" w:rsidR="003838F1" w:rsidRPr="00477C28" w:rsidRDefault="003838F1" w:rsidP="003838F1">
      <w:pPr>
        <w:pStyle w:val="ListParagraph"/>
        <w:widowControl w:val="0"/>
        <w:numPr>
          <w:ilvl w:val="2"/>
          <w:numId w:val="18"/>
        </w:numPr>
        <w:autoSpaceDE w:val="0"/>
        <w:autoSpaceDN w:val="0"/>
        <w:adjustRightInd w:val="0"/>
        <w:spacing w:before="120" w:after="120" w:line="276" w:lineRule="auto"/>
        <w:jc w:val="both"/>
        <w:rPr>
          <w:sz w:val="20"/>
          <w:szCs w:val="20"/>
        </w:rPr>
      </w:pPr>
      <w:r w:rsidRPr="00477C28">
        <w:rPr>
          <w:sz w:val="20"/>
          <w:szCs w:val="20"/>
        </w:rPr>
        <w:t>BESS galios ir energijos struktūros schema;</w:t>
      </w:r>
    </w:p>
    <w:p w14:paraId="140427D6" w14:textId="77777777" w:rsidR="003838F1" w:rsidRPr="00477C28" w:rsidRDefault="003838F1" w:rsidP="003838F1">
      <w:pPr>
        <w:pStyle w:val="ListParagraph"/>
        <w:widowControl w:val="0"/>
        <w:numPr>
          <w:ilvl w:val="2"/>
          <w:numId w:val="18"/>
        </w:numPr>
        <w:autoSpaceDE w:val="0"/>
        <w:autoSpaceDN w:val="0"/>
        <w:adjustRightInd w:val="0"/>
        <w:spacing w:before="120" w:after="120" w:line="276" w:lineRule="auto"/>
        <w:jc w:val="both"/>
        <w:rPr>
          <w:sz w:val="20"/>
          <w:szCs w:val="20"/>
        </w:rPr>
      </w:pPr>
      <w:r w:rsidRPr="00477C28">
        <w:rPr>
          <w:sz w:val="20"/>
          <w:szCs w:val="20"/>
        </w:rPr>
        <w:t>DC, AC maitinimo schemos;</w:t>
      </w:r>
    </w:p>
    <w:p w14:paraId="7E78E7D3" w14:textId="77777777" w:rsidR="003838F1" w:rsidRPr="00477C28" w:rsidRDefault="003838F1" w:rsidP="003838F1">
      <w:pPr>
        <w:pStyle w:val="ListParagraph"/>
        <w:widowControl w:val="0"/>
        <w:numPr>
          <w:ilvl w:val="2"/>
          <w:numId w:val="18"/>
        </w:numPr>
        <w:autoSpaceDE w:val="0"/>
        <w:autoSpaceDN w:val="0"/>
        <w:adjustRightInd w:val="0"/>
        <w:spacing w:before="120" w:after="120" w:line="276" w:lineRule="auto"/>
        <w:jc w:val="both"/>
        <w:rPr>
          <w:sz w:val="20"/>
          <w:szCs w:val="20"/>
        </w:rPr>
      </w:pPr>
      <w:r w:rsidRPr="00477C28">
        <w:rPr>
          <w:sz w:val="20"/>
          <w:szCs w:val="20"/>
        </w:rPr>
        <w:t>kabelių trasų planai;</w:t>
      </w:r>
    </w:p>
    <w:p w14:paraId="7F62747F" w14:textId="77777777" w:rsidR="003838F1" w:rsidRPr="00477C28" w:rsidRDefault="003838F1" w:rsidP="003838F1">
      <w:pPr>
        <w:pStyle w:val="ListParagraph"/>
        <w:widowControl w:val="0"/>
        <w:numPr>
          <w:ilvl w:val="2"/>
          <w:numId w:val="18"/>
        </w:numPr>
        <w:autoSpaceDE w:val="0"/>
        <w:autoSpaceDN w:val="0"/>
        <w:adjustRightInd w:val="0"/>
        <w:spacing w:before="120" w:after="120" w:line="276" w:lineRule="auto"/>
        <w:jc w:val="both"/>
        <w:rPr>
          <w:sz w:val="20"/>
          <w:szCs w:val="20"/>
        </w:rPr>
      </w:pPr>
      <w:r w:rsidRPr="00477C28">
        <w:rPr>
          <w:sz w:val="20"/>
          <w:szCs w:val="20"/>
        </w:rPr>
        <w:t>kabelių tipų, skerspjūvių ir kiekių skaičiavimo lentelės;</w:t>
      </w:r>
    </w:p>
    <w:p w14:paraId="7F1C2D3C" w14:textId="77777777" w:rsidR="003838F1" w:rsidRPr="00477C28" w:rsidRDefault="003838F1" w:rsidP="003838F1">
      <w:pPr>
        <w:pStyle w:val="ListParagraph"/>
        <w:widowControl w:val="0"/>
        <w:numPr>
          <w:ilvl w:val="2"/>
          <w:numId w:val="18"/>
        </w:numPr>
        <w:autoSpaceDE w:val="0"/>
        <w:autoSpaceDN w:val="0"/>
        <w:adjustRightInd w:val="0"/>
        <w:spacing w:before="120" w:after="120" w:line="276" w:lineRule="auto"/>
        <w:jc w:val="both"/>
        <w:rPr>
          <w:sz w:val="20"/>
          <w:szCs w:val="20"/>
        </w:rPr>
      </w:pPr>
      <w:r w:rsidRPr="00477C28">
        <w:rPr>
          <w:sz w:val="20"/>
          <w:szCs w:val="20"/>
        </w:rPr>
        <w:t>kabelių galų ir prijungimo taškų sprendiniai;</w:t>
      </w:r>
    </w:p>
    <w:p w14:paraId="770055CC" w14:textId="77777777" w:rsidR="003838F1" w:rsidRPr="00477C28" w:rsidRDefault="003838F1" w:rsidP="003838F1">
      <w:pPr>
        <w:pStyle w:val="ListParagraph"/>
        <w:widowControl w:val="0"/>
        <w:numPr>
          <w:ilvl w:val="2"/>
          <w:numId w:val="18"/>
        </w:numPr>
        <w:autoSpaceDE w:val="0"/>
        <w:autoSpaceDN w:val="0"/>
        <w:adjustRightInd w:val="0"/>
        <w:spacing w:before="120" w:after="120" w:line="276" w:lineRule="auto"/>
        <w:jc w:val="both"/>
        <w:rPr>
          <w:sz w:val="20"/>
          <w:szCs w:val="20"/>
        </w:rPr>
      </w:pPr>
      <w:r w:rsidRPr="00477C28">
        <w:rPr>
          <w:sz w:val="20"/>
          <w:szCs w:val="20"/>
        </w:rPr>
        <w:t>transformatorių ir PCS prijungimo schemos;</w:t>
      </w:r>
    </w:p>
    <w:p w14:paraId="62E86ED0" w14:textId="77777777" w:rsidR="003838F1" w:rsidRPr="00477C28" w:rsidRDefault="003838F1" w:rsidP="003838F1">
      <w:pPr>
        <w:pStyle w:val="ListParagraph"/>
        <w:widowControl w:val="0"/>
        <w:numPr>
          <w:ilvl w:val="2"/>
          <w:numId w:val="18"/>
        </w:numPr>
        <w:autoSpaceDE w:val="0"/>
        <w:autoSpaceDN w:val="0"/>
        <w:adjustRightInd w:val="0"/>
        <w:spacing w:before="120" w:after="120" w:line="276" w:lineRule="auto"/>
        <w:jc w:val="both"/>
        <w:rPr>
          <w:sz w:val="20"/>
          <w:szCs w:val="20"/>
        </w:rPr>
      </w:pPr>
      <w:r w:rsidRPr="00477C28">
        <w:rPr>
          <w:sz w:val="20"/>
          <w:szCs w:val="20"/>
        </w:rPr>
        <w:t>matavimo taškų schema;</w:t>
      </w:r>
    </w:p>
    <w:p w14:paraId="09F01D93" w14:textId="77777777" w:rsidR="003838F1" w:rsidRPr="00477C28" w:rsidRDefault="003838F1" w:rsidP="003838F1">
      <w:pPr>
        <w:pStyle w:val="ListParagraph"/>
        <w:widowControl w:val="0"/>
        <w:numPr>
          <w:ilvl w:val="2"/>
          <w:numId w:val="18"/>
        </w:numPr>
        <w:autoSpaceDE w:val="0"/>
        <w:autoSpaceDN w:val="0"/>
        <w:adjustRightInd w:val="0"/>
        <w:spacing w:before="120" w:after="120" w:line="276" w:lineRule="auto"/>
        <w:jc w:val="both"/>
        <w:rPr>
          <w:sz w:val="20"/>
          <w:szCs w:val="20"/>
        </w:rPr>
      </w:pPr>
      <w:r w:rsidRPr="00477C28">
        <w:rPr>
          <w:sz w:val="20"/>
          <w:szCs w:val="20"/>
        </w:rPr>
        <w:t>apsaugų schemos;</w:t>
      </w:r>
    </w:p>
    <w:p w14:paraId="5BAB351E" w14:textId="77777777" w:rsidR="003838F1" w:rsidRPr="00477C28" w:rsidRDefault="003838F1" w:rsidP="003838F1">
      <w:pPr>
        <w:pStyle w:val="ListParagraph"/>
        <w:widowControl w:val="0"/>
        <w:numPr>
          <w:ilvl w:val="2"/>
          <w:numId w:val="18"/>
        </w:numPr>
        <w:autoSpaceDE w:val="0"/>
        <w:autoSpaceDN w:val="0"/>
        <w:adjustRightInd w:val="0"/>
        <w:spacing w:before="120" w:after="120" w:line="276" w:lineRule="auto"/>
        <w:jc w:val="both"/>
        <w:rPr>
          <w:sz w:val="20"/>
          <w:szCs w:val="20"/>
        </w:rPr>
      </w:pPr>
      <w:r w:rsidRPr="00477C28">
        <w:rPr>
          <w:sz w:val="20"/>
          <w:szCs w:val="20"/>
        </w:rPr>
        <w:t>selektyvumo ir apsaugų koordinavimo dokumentai;</w:t>
      </w:r>
    </w:p>
    <w:p w14:paraId="522199E3" w14:textId="77777777" w:rsidR="003838F1" w:rsidRPr="00477C28" w:rsidRDefault="003838F1" w:rsidP="003838F1">
      <w:pPr>
        <w:pStyle w:val="ListParagraph"/>
        <w:widowControl w:val="0"/>
        <w:numPr>
          <w:ilvl w:val="2"/>
          <w:numId w:val="18"/>
        </w:numPr>
        <w:autoSpaceDE w:val="0"/>
        <w:autoSpaceDN w:val="0"/>
        <w:adjustRightInd w:val="0"/>
        <w:spacing w:before="120" w:after="120" w:line="276" w:lineRule="auto"/>
        <w:jc w:val="both"/>
        <w:rPr>
          <w:sz w:val="20"/>
          <w:szCs w:val="20"/>
        </w:rPr>
      </w:pPr>
      <w:r w:rsidRPr="00477C28">
        <w:rPr>
          <w:sz w:val="20"/>
          <w:szCs w:val="20"/>
        </w:rPr>
        <w:t>valdymo architektūros schema;</w:t>
      </w:r>
    </w:p>
    <w:p w14:paraId="6E197912" w14:textId="77777777" w:rsidR="003838F1" w:rsidRPr="00477C28" w:rsidRDefault="003838F1" w:rsidP="003838F1">
      <w:pPr>
        <w:pStyle w:val="ListParagraph"/>
        <w:widowControl w:val="0"/>
        <w:numPr>
          <w:ilvl w:val="2"/>
          <w:numId w:val="18"/>
        </w:numPr>
        <w:autoSpaceDE w:val="0"/>
        <w:autoSpaceDN w:val="0"/>
        <w:adjustRightInd w:val="0"/>
        <w:spacing w:before="120" w:after="120" w:line="276" w:lineRule="auto"/>
        <w:jc w:val="both"/>
        <w:rPr>
          <w:sz w:val="20"/>
          <w:szCs w:val="20"/>
        </w:rPr>
      </w:pPr>
      <w:r w:rsidRPr="00477C28">
        <w:rPr>
          <w:sz w:val="20"/>
          <w:szCs w:val="20"/>
        </w:rPr>
        <w:t>signalų ir duomenų mainų matrica;</w:t>
      </w:r>
    </w:p>
    <w:p w14:paraId="62469F0C" w14:textId="77777777" w:rsidR="003838F1" w:rsidRPr="00477C28" w:rsidRDefault="003838F1" w:rsidP="003838F1">
      <w:pPr>
        <w:pStyle w:val="ListParagraph"/>
        <w:widowControl w:val="0"/>
        <w:numPr>
          <w:ilvl w:val="2"/>
          <w:numId w:val="18"/>
        </w:numPr>
        <w:autoSpaceDE w:val="0"/>
        <w:autoSpaceDN w:val="0"/>
        <w:adjustRightInd w:val="0"/>
        <w:spacing w:before="120" w:after="120" w:line="276" w:lineRule="auto"/>
        <w:jc w:val="both"/>
        <w:rPr>
          <w:sz w:val="20"/>
          <w:szCs w:val="20"/>
        </w:rPr>
      </w:pPr>
      <w:r w:rsidRPr="00477C28">
        <w:rPr>
          <w:sz w:val="20"/>
          <w:szCs w:val="20"/>
        </w:rPr>
        <w:t>valdymo režimų aprašymas;</w:t>
      </w:r>
    </w:p>
    <w:p w14:paraId="4A5084C6" w14:textId="77777777" w:rsidR="003838F1" w:rsidRPr="00477C28" w:rsidRDefault="003838F1" w:rsidP="003838F1">
      <w:pPr>
        <w:pStyle w:val="ListParagraph"/>
        <w:widowControl w:val="0"/>
        <w:numPr>
          <w:ilvl w:val="2"/>
          <w:numId w:val="18"/>
        </w:numPr>
        <w:autoSpaceDE w:val="0"/>
        <w:autoSpaceDN w:val="0"/>
        <w:adjustRightInd w:val="0"/>
        <w:spacing w:before="120" w:after="120" w:line="276" w:lineRule="auto"/>
        <w:jc w:val="both"/>
        <w:rPr>
          <w:sz w:val="20"/>
          <w:szCs w:val="20"/>
        </w:rPr>
      </w:pPr>
      <w:r w:rsidRPr="00477C28">
        <w:rPr>
          <w:sz w:val="20"/>
          <w:szCs w:val="20"/>
        </w:rPr>
        <w:t>įvykių registravimo ir laiko sinchronizavimo schema;</w:t>
      </w:r>
    </w:p>
    <w:p w14:paraId="0E026B9C" w14:textId="77777777" w:rsidR="003838F1" w:rsidRPr="00477C28" w:rsidRDefault="003838F1" w:rsidP="003838F1">
      <w:pPr>
        <w:pStyle w:val="ListParagraph"/>
        <w:widowControl w:val="0"/>
        <w:numPr>
          <w:ilvl w:val="2"/>
          <w:numId w:val="18"/>
        </w:numPr>
        <w:autoSpaceDE w:val="0"/>
        <w:autoSpaceDN w:val="0"/>
        <w:adjustRightInd w:val="0"/>
        <w:spacing w:before="120" w:after="120" w:line="276" w:lineRule="auto"/>
        <w:jc w:val="both"/>
        <w:rPr>
          <w:sz w:val="20"/>
          <w:szCs w:val="20"/>
        </w:rPr>
      </w:pPr>
      <w:r w:rsidRPr="00477C28">
        <w:rPr>
          <w:sz w:val="20"/>
          <w:szCs w:val="20"/>
        </w:rPr>
        <w:t>vietinės ir nuotolinės prieigos logika.</w:t>
      </w:r>
    </w:p>
    <w:p w14:paraId="0DE704AF" w14:textId="77777777" w:rsidR="003838F1" w:rsidRPr="00477C28" w:rsidRDefault="003838F1" w:rsidP="003838F1">
      <w:pPr>
        <w:pStyle w:val="ListParagraph"/>
        <w:widowControl w:val="0"/>
        <w:numPr>
          <w:ilvl w:val="1"/>
          <w:numId w:val="18"/>
        </w:numPr>
        <w:autoSpaceDE w:val="0"/>
        <w:autoSpaceDN w:val="0"/>
        <w:adjustRightInd w:val="0"/>
        <w:spacing w:before="120" w:after="120" w:line="276" w:lineRule="auto"/>
        <w:jc w:val="both"/>
        <w:rPr>
          <w:sz w:val="20"/>
          <w:szCs w:val="20"/>
        </w:rPr>
      </w:pPr>
      <w:r w:rsidRPr="00477C28">
        <w:rPr>
          <w:sz w:val="20"/>
          <w:szCs w:val="20"/>
        </w:rPr>
        <w:t>Tiekėjas privalo parengti ir pateikti bent šias skaičiavimo ir analizės ataskaitas:</w:t>
      </w:r>
    </w:p>
    <w:p w14:paraId="72AB6C36" w14:textId="77777777" w:rsidR="003838F1" w:rsidRPr="00477C28" w:rsidRDefault="003838F1" w:rsidP="003838F1">
      <w:pPr>
        <w:pStyle w:val="ListParagraph"/>
        <w:widowControl w:val="0"/>
        <w:numPr>
          <w:ilvl w:val="2"/>
          <w:numId w:val="18"/>
        </w:numPr>
        <w:autoSpaceDE w:val="0"/>
        <w:autoSpaceDN w:val="0"/>
        <w:adjustRightInd w:val="0"/>
        <w:spacing w:before="120" w:after="120" w:line="276" w:lineRule="auto"/>
        <w:jc w:val="both"/>
        <w:rPr>
          <w:sz w:val="20"/>
          <w:szCs w:val="20"/>
        </w:rPr>
      </w:pPr>
      <w:r w:rsidRPr="00477C28">
        <w:rPr>
          <w:sz w:val="20"/>
          <w:szCs w:val="20"/>
        </w:rPr>
        <w:t>apkrovų srautų skaičiavimus;</w:t>
      </w:r>
    </w:p>
    <w:p w14:paraId="35634E20" w14:textId="77777777" w:rsidR="003838F1" w:rsidRPr="00477C28" w:rsidRDefault="003838F1" w:rsidP="003838F1">
      <w:pPr>
        <w:pStyle w:val="ListParagraph"/>
        <w:widowControl w:val="0"/>
        <w:numPr>
          <w:ilvl w:val="2"/>
          <w:numId w:val="18"/>
        </w:numPr>
        <w:autoSpaceDE w:val="0"/>
        <w:autoSpaceDN w:val="0"/>
        <w:adjustRightInd w:val="0"/>
        <w:spacing w:before="120" w:after="120" w:line="276" w:lineRule="auto"/>
        <w:jc w:val="both"/>
        <w:rPr>
          <w:sz w:val="20"/>
          <w:szCs w:val="20"/>
        </w:rPr>
      </w:pPr>
      <w:r w:rsidRPr="00477C28">
        <w:rPr>
          <w:sz w:val="20"/>
          <w:szCs w:val="20"/>
        </w:rPr>
        <w:t>trumpojo jungimo skaičiavimus;</w:t>
      </w:r>
    </w:p>
    <w:p w14:paraId="3DB8FADD" w14:textId="77777777" w:rsidR="003838F1" w:rsidRPr="00477C28" w:rsidRDefault="003838F1" w:rsidP="003838F1">
      <w:pPr>
        <w:pStyle w:val="ListParagraph"/>
        <w:widowControl w:val="0"/>
        <w:numPr>
          <w:ilvl w:val="2"/>
          <w:numId w:val="18"/>
        </w:numPr>
        <w:autoSpaceDE w:val="0"/>
        <w:autoSpaceDN w:val="0"/>
        <w:adjustRightInd w:val="0"/>
        <w:spacing w:before="120" w:after="120" w:line="276" w:lineRule="auto"/>
        <w:jc w:val="both"/>
        <w:rPr>
          <w:sz w:val="20"/>
          <w:szCs w:val="20"/>
        </w:rPr>
      </w:pPr>
      <w:r w:rsidRPr="00477C28">
        <w:rPr>
          <w:sz w:val="20"/>
          <w:szCs w:val="20"/>
        </w:rPr>
        <w:t>kabelių apkrovimo ir įtampos kritimo skaičiavimus;</w:t>
      </w:r>
    </w:p>
    <w:p w14:paraId="7C7CD6EF" w14:textId="77777777" w:rsidR="003838F1" w:rsidRPr="00477C28" w:rsidRDefault="003838F1" w:rsidP="003838F1">
      <w:pPr>
        <w:pStyle w:val="ListParagraph"/>
        <w:widowControl w:val="0"/>
        <w:numPr>
          <w:ilvl w:val="2"/>
          <w:numId w:val="18"/>
        </w:numPr>
        <w:autoSpaceDE w:val="0"/>
        <w:autoSpaceDN w:val="0"/>
        <w:adjustRightInd w:val="0"/>
        <w:spacing w:before="120" w:after="120" w:line="276" w:lineRule="auto"/>
        <w:jc w:val="both"/>
        <w:rPr>
          <w:sz w:val="20"/>
          <w:szCs w:val="20"/>
        </w:rPr>
      </w:pPr>
      <w:r w:rsidRPr="00477C28">
        <w:rPr>
          <w:sz w:val="20"/>
          <w:szCs w:val="20"/>
        </w:rPr>
        <w:t>transformatorių apkrovimo skaičiavimus;</w:t>
      </w:r>
    </w:p>
    <w:p w14:paraId="5C4E892E" w14:textId="77777777" w:rsidR="003838F1" w:rsidRPr="00477C28" w:rsidRDefault="003838F1" w:rsidP="003838F1">
      <w:pPr>
        <w:pStyle w:val="ListParagraph"/>
        <w:widowControl w:val="0"/>
        <w:numPr>
          <w:ilvl w:val="2"/>
          <w:numId w:val="18"/>
        </w:numPr>
        <w:autoSpaceDE w:val="0"/>
        <w:autoSpaceDN w:val="0"/>
        <w:adjustRightInd w:val="0"/>
        <w:spacing w:before="120" w:after="120" w:line="276" w:lineRule="auto"/>
        <w:jc w:val="both"/>
        <w:rPr>
          <w:sz w:val="20"/>
          <w:szCs w:val="20"/>
        </w:rPr>
      </w:pPr>
      <w:r w:rsidRPr="00477C28">
        <w:rPr>
          <w:sz w:val="20"/>
          <w:szCs w:val="20"/>
        </w:rPr>
        <w:t>apsaugų koordinavimo ir selektyvumo analizę;</w:t>
      </w:r>
    </w:p>
    <w:p w14:paraId="4BF19B60" w14:textId="77777777" w:rsidR="003838F1" w:rsidRPr="00477C28" w:rsidRDefault="003838F1" w:rsidP="003838F1">
      <w:pPr>
        <w:pStyle w:val="ListParagraph"/>
        <w:widowControl w:val="0"/>
        <w:numPr>
          <w:ilvl w:val="2"/>
          <w:numId w:val="18"/>
        </w:numPr>
        <w:autoSpaceDE w:val="0"/>
        <w:autoSpaceDN w:val="0"/>
        <w:adjustRightInd w:val="0"/>
        <w:spacing w:before="120" w:after="120" w:line="276" w:lineRule="auto"/>
        <w:jc w:val="both"/>
        <w:rPr>
          <w:sz w:val="20"/>
          <w:szCs w:val="20"/>
        </w:rPr>
      </w:pPr>
      <w:r w:rsidRPr="00477C28">
        <w:rPr>
          <w:sz w:val="20"/>
          <w:szCs w:val="20"/>
        </w:rPr>
        <w:t>įžeminimo skaičiavimą;</w:t>
      </w:r>
    </w:p>
    <w:p w14:paraId="0EE2A0C6" w14:textId="77777777" w:rsidR="003838F1" w:rsidRPr="00477C28" w:rsidRDefault="003838F1" w:rsidP="003838F1">
      <w:pPr>
        <w:pStyle w:val="ListParagraph"/>
        <w:widowControl w:val="0"/>
        <w:numPr>
          <w:ilvl w:val="2"/>
          <w:numId w:val="18"/>
        </w:numPr>
        <w:autoSpaceDE w:val="0"/>
        <w:autoSpaceDN w:val="0"/>
        <w:adjustRightInd w:val="0"/>
        <w:spacing w:before="120" w:after="120" w:line="276" w:lineRule="auto"/>
        <w:jc w:val="both"/>
        <w:rPr>
          <w:sz w:val="20"/>
          <w:szCs w:val="20"/>
        </w:rPr>
      </w:pPr>
      <w:r w:rsidRPr="00477C28">
        <w:rPr>
          <w:sz w:val="20"/>
          <w:szCs w:val="20"/>
        </w:rPr>
        <w:t>žaibosaugos skaičiavimą;</w:t>
      </w:r>
    </w:p>
    <w:p w14:paraId="273E78D0" w14:textId="77777777" w:rsidR="003838F1" w:rsidRPr="00477C28" w:rsidRDefault="003838F1" w:rsidP="003838F1">
      <w:pPr>
        <w:pStyle w:val="ListParagraph"/>
        <w:widowControl w:val="0"/>
        <w:numPr>
          <w:ilvl w:val="2"/>
          <w:numId w:val="18"/>
        </w:numPr>
        <w:autoSpaceDE w:val="0"/>
        <w:autoSpaceDN w:val="0"/>
        <w:adjustRightInd w:val="0"/>
        <w:spacing w:before="120" w:after="120" w:line="276" w:lineRule="auto"/>
        <w:jc w:val="both"/>
        <w:rPr>
          <w:sz w:val="20"/>
          <w:szCs w:val="20"/>
        </w:rPr>
      </w:pPr>
      <w:r w:rsidRPr="00477C28">
        <w:rPr>
          <w:sz w:val="20"/>
          <w:szCs w:val="20"/>
        </w:rPr>
        <w:t>gaisrinės saugos techninį pagrindimą;</w:t>
      </w:r>
    </w:p>
    <w:p w14:paraId="22AD95D6" w14:textId="77777777" w:rsidR="003838F1" w:rsidRPr="00477C28" w:rsidRDefault="003838F1" w:rsidP="003838F1">
      <w:pPr>
        <w:pStyle w:val="ListParagraph"/>
        <w:widowControl w:val="0"/>
        <w:numPr>
          <w:ilvl w:val="1"/>
          <w:numId w:val="18"/>
        </w:numPr>
        <w:autoSpaceDE w:val="0"/>
        <w:autoSpaceDN w:val="0"/>
        <w:adjustRightInd w:val="0"/>
        <w:spacing w:before="120" w:after="120" w:line="276" w:lineRule="auto"/>
        <w:jc w:val="both"/>
        <w:rPr>
          <w:sz w:val="20"/>
          <w:szCs w:val="20"/>
        </w:rPr>
      </w:pPr>
      <w:r w:rsidRPr="00477C28">
        <w:rPr>
          <w:sz w:val="20"/>
          <w:szCs w:val="20"/>
        </w:rPr>
        <w:t>Prieš pagrindinės įrangos pristatymą Tiekėjas privalo pateikti bent:</w:t>
      </w:r>
    </w:p>
    <w:p w14:paraId="7859F726" w14:textId="77777777" w:rsidR="003838F1" w:rsidRPr="00477C28" w:rsidRDefault="003838F1" w:rsidP="003838F1">
      <w:pPr>
        <w:pStyle w:val="ListParagraph"/>
        <w:widowControl w:val="0"/>
        <w:numPr>
          <w:ilvl w:val="2"/>
          <w:numId w:val="18"/>
        </w:numPr>
        <w:autoSpaceDE w:val="0"/>
        <w:autoSpaceDN w:val="0"/>
        <w:adjustRightInd w:val="0"/>
        <w:spacing w:before="120" w:after="120" w:line="276" w:lineRule="auto"/>
        <w:jc w:val="both"/>
        <w:rPr>
          <w:sz w:val="20"/>
          <w:szCs w:val="20"/>
        </w:rPr>
      </w:pPr>
      <w:r w:rsidRPr="00477C28">
        <w:rPr>
          <w:sz w:val="20"/>
          <w:szCs w:val="20"/>
        </w:rPr>
        <w:t>galutinius pagrindinės įrangos duomenų lapus;</w:t>
      </w:r>
    </w:p>
    <w:p w14:paraId="2E6B66CA" w14:textId="77777777" w:rsidR="003838F1" w:rsidRPr="00477C28" w:rsidRDefault="003838F1" w:rsidP="003838F1">
      <w:pPr>
        <w:pStyle w:val="ListParagraph"/>
        <w:widowControl w:val="0"/>
        <w:numPr>
          <w:ilvl w:val="2"/>
          <w:numId w:val="18"/>
        </w:numPr>
        <w:autoSpaceDE w:val="0"/>
        <w:autoSpaceDN w:val="0"/>
        <w:adjustRightInd w:val="0"/>
        <w:spacing w:before="120" w:after="120" w:line="276" w:lineRule="auto"/>
        <w:jc w:val="both"/>
        <w:rPr>
          <w:sz w:val="20"/>
          <w:szCs w:val="20"/>
        </w:rPr>
      </w:pPr>
      <w:r w:rsidRPr="00477C28">
        <w:rPr>
          <w:sz w:val="20"/>
          <w:szCs w:val="20"/>
        </w:rPr>
        <w:t>gamintojų atitikties deklaracijas;</w:t>
      </w:r>
    </w:p>
    <w:p w14:paraId="69532221" w14:textId="77777777" w:rsidR="003838F1" w:rsidRPr="00477C28" w:rsidRDefault="003838F1" w:rsidP="003838F1">
      <w:pPr>
        <w:pStyle w:val="ListParagraph"/>
        <w:widowControl w:val="0"/>
        <w:numPr>
          <w:ilvl w:val="2"/>
          <w:numId w:val="18"/>
        </w:numPr>
        <w:autoSpaceDE w:val="0"/>
        <w:autoSpaceDN w:val="0"/>
        <w:adjustRightInd w:val="0"/>
        <w:spacing w:before="120" w:after="120" w:line="276" w:lineRule="auto"/>
        <w:jc w:val="both"/>
        <w:rPr>
          <w:sz w:val="20"/>
          <w:szCs w:val="20"/>
        </w:rPr>
      </w:pPr>
      <w:r w:rsidRPr="00477C28">
        <w:rPr>
          <w:sz w:val="20"/>
          <w:szCs w:val="20"/>
        </w:rPr>
        <w:t>bandymų dokumentus;</w:t>
      </w:r>
    </w:p>
    <w:p w14:paraId="35514885" w14:textId="77777777" w:rsidR="003838F1" w:rsidRPr="00477C28" w:rsidRDefault="003838F1" w:rsidP="003838F1">
      <w:pPr>
        <w:pStyle w:val="ListParagraph"/>
        <w:widowControl w:val="0"/>
        <w:numPr>
          <w:ilvl w:val="2"/>
          <w:numId w:val="18"/>
        </w:numPr>
        <w:autoSpaceDE w:val="0"/>
        <w:autoSpaceDN w:val="0"/>
        <w:adjustRightInd w:val="0"/>
        <w:spacing w:before="120" w:after="120" w:line="276" w:lineRule="auto"/>
        <w:jc w:val="both"/>
        <w:rPr>
          <w:sz w:val="20"/>
          <w:szCs w:val="20"/>
        </w:rPr>
      </w:pPr>
      <w:r w:rsidRPr="00477C28">
        <w:rPr>
          <w:sz w:val="20"/>
          <w:szCs w:val="20"/>
        </w:rPr>
        <w:t>sertifikatus;</w:t>
      </w:r>
    </w:p>
    <w:p w14:paraId="0A57EBD0" w14:textId="77777777" w:rsidR="003838F1" w:rsidRPr="00477C28" w:rsidRDefault="003838F1" w:rsidP="003838F1">
      <w:pPr>
        <w:pStyle w:val="ListParagraph"/>
        <w:widowControl w:val="0"/>
        <w:numPr>
          <w:ilvl w:val="2"/>
          <w:numId w:val="18"/>
        </w:numPr>
        <w:autoSpaceDE w:val="0"/>
        <w:autoSpaceDN w:val="0"/>
        <w:adjustRightInd w:val="0"/>
        <w:spacing w:before="120" w:after="120" w:line="276" w:lineRule="auto"/>
        <w:jc w:val="both"/>
        <w:rPr>
          <w:sz w:val="20"/>
          <w:szCs w:val="20"/>
        </w:rPr>
      </w:pPr>
      <w:r w:rsidRPr="00477C28">
        <w:rPr>
          <w:sz w:val="20"/>
          <w:szCs w:val="20"/>
        </w:rPr>
        <w:t>galutines vardines vertes;</w:t>
      </w:r>
    </w:p>
    <w:p w14:paraId="69FE47B4" w14:textId="77777777" w:rsidR="003838F1" w:rsidRPr="00477C28" w:rsidRDefault="003838F1" w:rsidP="003838F1">
      <w:pPr>
        <w:pStyle w:val="ListParagraph"/>
        <w:widowControl w:val="0"/>
        <w:numPr>
          <w:ilvl w:val="2"/>
          <w:numId w:val="18"/>
        </w:numPr>
        <w:autoSpaceDE w:val="0"/>
        <w:autoSpaceDN w:val="0"/>
        <w:adjustRightInd w:val="0"/>
        <w:spacing w:before="120" w:after="120" w:line="276" w:lineRule="auto"/>
        <w:jc w:val="both"/>
        <w:rPr>
          <w:sz w:val="20"/>
          <w:szCs w:val="20"/>
        </w:rPr>
      </w:pPr>
      <w:r w:rsidRPr="00477C28">
        <w:rPr>
          <w:sz w:val="20"/>
          <w:szCs w:val="20"/>
        </w:rPr>
        <w:t>montavimo ir valdymo instrukcijas;</w:t>
      </w:r>
    </w:p>
    <w:p w14:paraId="5B11A69F" w14:textId="77777777" w:rsidR="003838F1" w:rsidRPr="00477C28" w:rsidRDefault="003838F1" w:rsidP="003838F1">
      <w:pPr>
        <w:pStyle w:val="ListParagraph"/>
        <w:widowControl w:val="0"/>
        <w:numPr>
          <w:ilvl w:val="2"/>
          <w:numId w:val="18"/>
        </w:numPr>
        <w:autoSpaceDE w:val="0"/>
        <w:autoSpaceDN w:val="0"/>
        <w:adjustRightInd w:val="0"/>
        <w:spacing w:before="120" w:after="120" w:line="276" w:lineRule="auto"/>
        <w:jc w:val="both"/>
        <w:rPr>
          <w:sz w:val="20"/>
          <w:szCs w:val="20"/>
        </w:rPr>
      </w:pPr>
      <w:r w:rsidRPr="00477C28">
        <w:rPr>
          <w:sz w:val="20"/>
          <w:szCs w:val="20"/>
        </w:rPr>
        <w:t>laikymo, transportavimo ir iškrovimo instrukcijas.</w:t>
      </w:r>
    </w:p>
    <w:p w14:paraId="4F32009F" w14:textId="77777777" w:rsidR="003838F1" w:rsidRPr="00477C28" w:rsidRDefault="003838F1" w:rsidP="003838F1">
      <w:pPr>
        <w:pStyle w:val="ListParagraph"/>
        <w:widowControl w:val="0"/>
        <w:numPr>
          <w:ilvl w:val="1"/>
          <w:numId w:val="18"/>
        </w:numPr>
        <w:autoSpaceDE w:val="0"/>
        <w:autoSpaceDN w:val="0"/>
        <w:adjustRightInd w:val="0"/>
        <w:spacing w:before="120" w:after="120" w:line="276" w:lineRule="auto"/>
        <w:jc w:val="both"/>
        <w:rPr>
          <w:sz w:val="20"/>
          <w:szCs w:val="20"/>
        </w:rPr>
      </w:pPr>
      <w:r w:rsidRPr="00477C28">
        <w:rPr>
          <w:sz w:val="20"/>
          <w:szCs w:val="20"/>
        </w:rPr>
        <w:t>Prieš pradedant atitinkamus darbus Tiekėjas privalo pateikti vykdymui reikalingus dokumentus, įskaitant bent:</w:t>
      </w:r>
    </w:p>
    <w:p w14:paraId="4C4EABF4" w14:textId="77777777" w:rsidR="003838F1" w:rsidRPr="00477C28" w:rsidRDefault="003838F1" w:rsidP="003838F1">
      <w:pPr>
        <w:pStyle w:val="ListParagraph"/>
        <w:widowControl w:val="0"/>
        <w:numPr>
          <w:ilvl w:val="2"/>
          <w:numId w:val="18"/>
        </w:numPr>
        <w:autoSpaceDE w:val="0"/>
        <w:autoSpaceDN w:val="0"/>
        <w:adjustRightInd w:val="0"/>
        <w:spacing w:before="120" w:after="120" w:line="276" w:lineRule="auto"/>
        <w:jc w:val="both"/>
        <w:rPr>
          <w:sz w:val="20"/>
          <w:szCs w:val="20"/>
        </w:rPr>
      </w:pPr>
      <w:r w:rsidRPr="00477C28">
        <w:rPr>
          <w:sz w:val="20"/>
          <w:szCs w:val="20"/>
        </w:rPr>
        <w:lastRenderedPageBreak/>
        <w:t>montavimo brėžinius;</w:t>
      </w:r>
    </w:p>
    <w:p w14:paraId="01278177" w14:textId="77777777" w:rsidR="003838F1" w:rsidRPr="00477C28" w:rsidRDefault="003838F1" w:rsidP="003838F1">
      <w:pPr>
        <w:pStyle w:val="ListParagraph"/>
        <w:widowControl w:val="0"/>
        <w:numPr>
          <w:ilvl w:val="2"/>
          <w:numId w:val="18"/>
        </w:numPr>
        <w:autoSpaceDE w:val="0"/>
        <w:autoSpaceDN w:val="0"/>
        <w:adjustRightInd w:val="0"/>
        <w:spacing w:before="120" w:after="120" w:line="276" w:lineRule="auto"/>
        <w:jc w:val="both"/>
        <w:rPr>
          <w:sz w:val="20"/>
          <w:szCs w:val="20"/>
        </w:rPr>
      </w:pPr>
      <w:r w:rsidRPr="00477C28">
        <w:rPr>
          <w:sz w:val="20"/>
          <w:szCs w:val="20"/>
        </w:rPr>
        <w:t>kabelių klojimo ir prijungimo brėžinius;</w:t>
      </w:r>
    </w:p>
    <w:p w14:paraId="639E7331" w14:textId="77777777" w:rsidR="003838F1" w:rsidRPr="00477C28" w:rsidRDefault="003838F1" w:rsidP="003838F1">
      <w:pPr>
        <w:pStyle w:val="ListParagraph"/>
        <w:widowControl w:val="0"/>
        <w:numPr>
          <w:ilvl w:val="2"/>
          <w:numId w:val="18"/>
        </w:numPr>
        <w:autoSpaceDE w:val="0"/>
        <w:autoSpaceDN w:val="0"/>
        <w:adjustRightInd w:val="0"/>
        <w:spacing w:before="120" w:after="120" w:line="276" w:lineRule="auto"/>
        <w:jc w:val="both"/>
        <w:rPr>
          <w:sz w:val="20"/>
          <w:szCs w:val="20"/>
        </w:rPr>
      </w:pPr>
      <w:r w:rsidRPr="00477C28">
        <w:rPr>
          <w:sz w:val="20"/>
          <w:szCs w:val="20"/>
        </w:rPr>
        <w:t>įrangos išdėstymo detales;</w:t>
      </w:r>
    </w:p>
    <w:p w14:paraId="50B60B26" w14:textId="77777777" w:rsidR="003838F1" w:rsidRPr="00477C28" w:rsidRDefault="003838F1" w:rsidP="003838F1">
      <w:pPr>
        <w:pStyle w:val="ListParagraph"/>
        <w:widowControl w:val="0"/>
        <w:numPr>
          <w:ilvl w:val="2"/>
          <w:numId w:val="18"/>
        </w:numPr>
        <w:autoSpaceDE w:val="0"/>
        <w:autoSpaceDN w:val="0"/>
        <w:adjustRightInd w:val="0"/>
        <w:spacing w:before="120" w:after="120" w:line="276" w:lineRule="auto"/>
        <w:jc w:val="both"/>
        <w:rPr>
          <w:sz w:val="20"/>
          <w:szCs w:val="20"/>
        </w:rPr>
      </w:pPr>
      <w:r w:rsidRPr="00477C28">
        <w:rPr>
          <w:sz w:val="20"/>
          <w:szCs w:val="20"/>
        </w:rPr>
        <w:t>pamatų ir atramų brėžinius;</w:t>
      </w:r>
    </w:p>
    <w:p w14:paraId="72D688C5" w14:textId="77777777" w:rsidR="003838F1" w:rsidRPr="00477C28" w:rsidRDefault="003838F1" w:rsidP="003838F1">
      <w:pPr>
        <w:pStyle w:val="ListParagraph"/>
        <w:widowControl w:val="0"/>
        <w:numPr>
          <w:ilvl w:val="2"/>
          <w:numId w:val="18"/>
        </w:numPr>
        <w:autoSpaceDE w:val="0"/>
        <w:autoSpaceDN w:val="0"/>
        <w:adjustRightInd w:val="0"/>
        <w:spacing w:before="120" w:after="120" w:line="276" w:lineRule="auto"/>
        <w:jc w:val="both"/>
        <w:rPr>
          <w:sz w:val="20"/>
          <w:szCs w:val="20"/>
        </w:rPr>
      </w:pPr>
      <w:r w:rsidRPr="00477C28">
        <w:rPr>
          <w:sz w:val="20"/>
          <w:szCs w:val="20"/>
        </w:rPr>
        <w:t>įžeminimo ir žaibosaugos vykdymo brėžinius;</w:t>
      </w:r>
    </w:p>
    <w:p w14:paraId="2B49D0D9" w14:textId="77777777" w:rsidR="003838F1" w:rsidRPr="00477C28" w:rsidRDefault="003838F1" w:rsidP="003838F1">
      <w:pPr>
        <w:pStyle w:val="ListParagraph"/>
        <w:widowControl w:val="0"/>
        <w:numPr>
          <w:ilvl w:val="2"/>
          <w:numId w:val="18"/>
        </w:numPr>
        <w:autoSpaceDE w:val="0"/>
        <w:autoSpaceDN w:val="0"/>
        <w:adjustRightInd w:val="0"/>
        <w:spacing w:before="120" w:after="120" w:line="276" w:lineRule="auto"/>
        <w:jc w:val="both"/>
        <w:rPr>
          <w:sz w:val="20"/>
          <w:szCs w:val="20"/>
        </w:rPr>
      </w:pPr>
      <w:r w:rsidRPr="00477C28">
        <w:rPr>
          <w:sz w:val="20"/>
          <w:szCs w:val="20"/>
        </w:rPr>
        <w:t>įrangos iškrovimo, pakėlimo ir montavimo metodiką sunkiajai įrangai.</w:t>
      </w:r>
    </w:p>
    <w:p w14:paraId="49DDE23C" w14:textId="77777777" w:rsidR="003838F1" w:rsidRPr="00477C28" w:rsidRDefault="003838F1" w:rsidP="003838F1">
      <w:pPr>
        <w:pStyle w:val="ListParagraph"/>
        <w:widowControl w:val="0"/>
        <w:numPr>
          <w:ilvl w:val="1"/>
          <w:numId w:val="18"/>
        </w:numPr>
        <w:autoSpaceDE w:val="0"/>
        <w:autoSpaceDN w:val="0"/>
        <w:adjustRightInd w:val="0"/>
        <w:spacing w:before="120" w:after="120" w:line="276" w:lineRule="auto"/>
        <w:jc w:val="both"/>
        <w:rPr>
          <w:sz w:val="20"/>
          <w:szCs w:val="20"/>
        </w:rPr>
      </w:pPr>
      <w:r w:rsidRPr="00477C28">
        <w:rPr>
          <w:sz w:val="20"/>
          <w:szCs w:val="20"/>
        </w:rPr>
        <w:t xml:space="preserve">Prieš galutinį perdavimą Tiekėjas privalo pateikti pilną </w:t>
      </w:r>
      <w:proofErr w:type="spellStart"/>
      <w:r w:rsidRPr="00477C28">
        <w:rPr>
          <w:sz w:val="20"/>
          <w:szCs w:val="20"/>
        </w:rPr>
        <w:t>as-built</w:t>
      </w:r>
      <w:proofErr w:type="spellEnd"/>
      <w:r w:rsidRPr="00477C28">
        <w:rPr>
          <w:sz w:val="20"/>
          <w:szCs w:val="20"/>
        </w:rPr>
        <w:t xml:space="preserve"> (Taip pastatyta) dokumentacijos paketą ir turi apimti bent:</w:t>
      </w:r>
    </w:p>
    <w:p w14:paraId="603CE39F" w14:textId="77777777" w:rsidR="003838F1" w:rsidRPr="00477C28" w:rsidRDefault="003838F1" w:rsidP="003838F1">
      <w:pPr>
        <w:pStyle w:val="ListParagraph"/>
        <w:widowControl w:val="0"/>
        <w:numPr>
          <w:ilvl w:val="2"/>
          <w:numId w:val="18"/>
        </w:numPr>
        <w:autoSpaceDE w:val="0"/>
        <w:autoSpaceDN w:val="0"/>
        <w:adjustRightInd w:val="0"/>
        <w:spacing w:before="120" w:after="120" w:line="276" w:lineRule="auto"/>
        <w:jc w:val="both"/>
        <w:rPr>
          <w:sz w:val="20"/>
          <w:szCs w:val="20"/>
        </w:rPr>
      </w:pPr>
      <w:proofErr w:type="spellStart"/>
      <w:r w:rsidRPr="00477C28">
        <w:rPr>
          <w:sz w:val="20"/>
          <w:szCs w:val="20"/>
        </w:rPr>
        <w:t>vienlinijines</w:t>
      </w:r>
      <w:proofErr w:type="spellEnd"/>
      <w:r w:rsidRPr="00477C28">
        <w:rPr>
          <w:sz w:val="20"/>
          <w:szCs w:val="20"/>
        </w:rPr>
        <w:t xml:space="preserve"> schemas;</w:t>
      </w:r>
    </w:p>
    <w:p w14:paraId="1AF54413" w14:textId="77777777" w:rsidR="003838F1" w:rsidRPr="00477C28" w:rsidRDefault="003838F1" w:rsidP="003838F1">
      <w:pPr>
        <w:pStyle w:val="ListParagraph"/>
        <w:widowControl w:val="0"/>
        <w:numPr>
          <w:ilvl w:val="2"/>
          <w:numId w:val="18"/>
        </w:numPr>
        <w:autoSpaceDE w:val="0"/>
        <w:autoSpaceDN w:val="0"/>
        <w:adjustRightInd w:val="0"/>
        <w:spacing w:before="120" w:after="120" w:line="276" w:lineRule="auto"/>
        <w:jc w:val="both"/>
        <w:rPr>
          <w:sz w:val="20"/>
          <w:szCs w:val="20"/>
        </w:rPr>
      </w:pPr>
      <w:r w:rsidRPr="00477C28">
        <w:rPr>
          <w:sz w:val="20"/>
          <w:szCs w:val="20"/>
        </w:rPr>
        <w:t>išdėstymo planus;</w:t>
      </w:r>
    </w:p>
    <w:p w14:paraId="4E41434D" w14:textId="77777777" w:rsidR="003838F1" w:rsidRPr="00477C28" w:rsidRDefault="003838F1" w:rsidP="003838F1">
      <w:pPr>
        <w:pStyle w:val="ListParagraph"/>
        <w:widowControl w:val="0"/>
        <w:numPr>
          <w:ilvl w:val="2"/>
          <w:numId w:val="18"/>
        </w:numPr>
        <w:autoSpaceDE w:val="0"/>
        <w:autoSpaceDN w:val="0"/>
        <w:adjustRightInd w:val="0"/>
        <w:spacing w:before="120" w:after="120" w:line="276" w:lineRule="auto"/>
        <w:jc w:val="both"/>
        <w:rPr>
          <w:sz w:val="20"/>
          <w:szCs w:val="20"/>
        </w:rPr>
      </w:pPr>
      <w:r w:rsidRPr="00477C28">
        <w:rPr>
          <w:sz w:val="20"/>
          <w:szCs w:val="20"/>
        </w:rPr>
        <w:t>kabelių trasas ir prijungimo schemas;</w:t>
      </w:r>
    </w:p>
    <w:p w14:paraId="38BFB5DE" w14:textId="77777777" w:rsidR="003838F1" w:rsidRPr="00477C28" w:rsidRDefault="003838F1" w:rsidP="003838F1">
      <w:pPr>
        <w:pStyle w:val="ListParagraph"/>
        <w:widowControl w:val="0"/>
        <w:numPr>
          <w:ilvl w:val="2"/>
          <w:numId w:val="18"/>
        </w:numPr>
        <w:autoSpaceDE w:val="0"/>
        <w:autoSpaceDN w:val="0"/>
        <w:adjustRightInd w:val="0"/>
        <w:spacing w:before="120" w:after="120" w:line="276" w:lineRule="auto"/>
        <w:jc w:val="both"/>
        <w:rPr>
          <w:sz w:val="20"/>
          <w:szCs w:val="20"/>
        </w:rPr>
      </w:pPr>
      <w:r w:rsidRPr="00477C28">
        <w:rPr>
          <w:sz w:val="20"/>
          <w:szCs w:val="20"/>
        </w:rPr>
        <w:t>įžeminimo schemas;</w:t>
      </w:r>
    </w:p>
    <w:p w14:paraId="2DB0D7C5" w14:textId="77777777" w:rsidR="003838F1" w:rsidRPr="00477C28" w:rsidRDefault="003838F1" w:rsidP="003838F1">
      <w:pPr>
        <w:pStyle w:val="ListParagraph"/>
        <w:widowControl w:val="0"/>
        <w:numPr>
          <w:ilvl w:val="2"/>
          <w:numId w:val="18"/>
        </w:numPr>
        <w:autoSpaceDE w:val="0"/>
        <w:autoSpaceDN w:val="0"/>
        <w:adjustRightInd w:val="0"/>
        <w:spacing w:before="120" w:after="120" w:line="276" w:lineRule="auto"/>
        <w:jc w:val="both"/>
        <w:rPr>
          <w:sz w:val="20"/>
          <w:szCs w:val="20"/>
        </w:rPr>
      </w:pPr>
      <w:r w:rsidRPr="00477C28">
        <w:rPr>
          <w:sz w:val="20"/>
          <w:szCs w:val="20"/>
        </w:rPr>
        <w:t>valdymo ir ryšių schemas;</w:t>
      </w:r>
    </w:p>
    <w:p w14:paraId="74527D66" w14:textId="77777777" w:rsidR="003838F1" w:rsidRPr="00477C28" w:rsidRDefault="003838F1" w:rsidP="003838F1">
      <w:pPr>
        <w:pStyle w:val="ListParagraph"/>
        <w:widowControl w:val="0"/>
        <w:numPr>
          <w:ilvl w:val="2"/>
          <w:numId w:val="18"/>
        </w:numPr>
        <w:autoSpaceDE w:val="0"/>
        <w:autoSpaceDN w:val="0"/>
        <w:adjustRightInd w:val="0"/>
        <w:spacing w:before="120" w:after="120" w:line="276" w:lineRule="auto"/>
        <w:jc w:val="both"/>
        <w:rPr>
          <w:sz w:val="20"/>
          <w:szCs w:val="20"/>
        </w:rPr>
      </w:pPr>
      <w:r w:rsidRPr="00477C28">
        <w:rPr>
          <w:sz w:val="20"/>
          <w:szCs w:val="20"/>
        </w:rPr>
        <w:t>signalų sąrašus;</w:t>
      </w:r>
    </w:p>
    <w:p w14:paraId="1BA1B448" w14:textId="77777777" w:rsidR="003838F1" w:rsidRPr="00477C28" w:rsidRDefault="003838F1" w:rsidP="003838F1">
      <w:pPr>
        <w:pStyle w:val="ListParagraph"/>
        <w:widowControl w:val="0"/>
        <w:numPr>
          <w:ilvl w:val="2"/>
          <w:numId w:val="18"/>
        </w:numPr>
        <w:autoSpaceDE w:val="0"/>
        <w:autoSpaceDN w:val="0"/>
        <w:adjustRightInd w:val="0"/>
        <w:spacing w:before="120" w:after="120" w:line="276" w:lineRule="auto"/>
        <w:jc w:val="both"/>
        <w:rPr>
          <w:sz w:val="20"/>
          <w:szCs w:val="20"/>
        </w:rPr>
      </w:pPr>
      <w:r w:rsidRPr="00477C28">
        <w:rPr>
          <w:sz w:val="20"/>
          <w:szCs w:val="20"/>
        </w:rPr>
        <w:t>apsaugų nustatymus;</w:t>
      </w:r>
    </w:p>
    <w:p w14:paraId="258DFC4F" w14:textId="77777777" w:rsidR="003838F1" w:rsidRPr="00477C28" w:rsidRDefault="003838F1" w:rsidP="003838F1">
      <w:pPr>
        <w:pStyle w:val="ListParagraph"/>
        <w:widowControl w:val="0"/>
        <w:numPr>
          <w:ilvl w:val="2"/>
          <w:numId w:val="18"/>
        </w:numPr>
        <w:autoSpaceDE w:val="0"/>
        <w:autoSpaceDN w:val="0"/>
        <w:adjustRightInd w:val="0"/>
        <w:spacing w:before="120" w:after="120" w:line="276" w:lineRule="auto"/>
        <w:jc w:val="both"/>
        <w:rPr>
          <w:sz w:val="20"/>
          <w:szCs w:val="20"/>
        </w:rPr>
      </w:pPr>
      <w:r w:rsidRPr="00477C28">
        <w:rPr>
          <w:sz w:val="20"/>
          <w:szCs w:val="20"/>
        </w:rPr>
        <w:t>visų reikšmingų pakeitimų suvestinę;</w:t>
      </w:r>
    </w:p>
    <w:p w14:paraId="5315277C" w14:textId="77777777" w:rsidR="003838F1" w:rsidRPr="00477C28" w:rsidRDefault="003838F1" w:rsidP="003838F1">
      <w:pPr>
        <w:pStyle w:val="ListParagraph"/>
        <w:widowControl w:val="0"/>
        <w:numPr>
          <w:ilvl w:val="2"/>
          <w:numId w:val="18"/>
        </w:numPr>
        <w:autoSpaceDE w:val="0"/>
        <w:autoSpaceDN w:val="0"/>
        <w:adjustRightInd w:val="0"/>
        <w:spacing w:before="120" w:after="120" w:line="276" w:lineRule="auto"/>
        <w:jc w:val="both"/>
        <w:rPr>
          <w:sz w:val="20"/>
          <w:szCs w:val="20"/>
        </w:rPr>
      </w:pPr>
      <w:r w:rsidRPr="00477C28">
        <w:rPr>
          <w:sz w:val="20"/>
          <w:szCs w:val="20"/>
        </w:rPr>
        <w:t>faktinių įrengtos įrangos modelių ir serijų sąrašą;</w:t>
      </w:r>
    </w:p>
    <w:p w14:paraId="6D989025" w14:textId="77777777" w:rsidR="003838F1" w:rsidRPr="00477C28" w:rsidRDefault="003838F1" w:rsidP="003838F1">
      <w:pPr>
        <w:pStyle w:val="ListParagraph"/>
        <w:widowControl w:val="0"/>
        <w:numPr>
          <w:ilvl w:val="2"/>
          <w:numId w:val="18"/>
        </w:numPr>
        <w:autoSpaceDE w:val="0"/>
        <w:autoSpaceDN w:val="0"/>
        <w:adjustRightInd w:val="0"/>
        <w:spacing w:before="120" w:after="120" w:line="276" w:lineRule="auto"/>
        <w:jc w:val="both"/>
        <w:rPr>
          <w:sz w:val="20"/>
          <w:szCs w:val="20"/>
        </w:rPr>
      </w:pPr>
      <w:r w:rsidRPr="00477C28">
        <w:rPr>
          <w:sz w:val="20"/>
          <w:szCs w:val="20"/>
        </w:rPr>
        <w:t>bandymų ir paleidimo galutines ataskaitas;</w:t>
      </w:r>
    </w:p>
    <w:p w14:paraId="10DEBBF4" w14:textId="77777777" w:rsidR="003838F1" w:rsidRPr="00477C28" w:rsidRDefault="003838F1" w:rsidP="003838F1">
      <w:pPr>
        <w:pStyle w:val="ListParagraph"/>
        <w:widowControl w:val="0"/>
        <w:numPr>
          <w:ilvl w:val="2"/>
          <w:numId w:val="18"/>
        </w:numPr>
        <w:autoSpaceDE w:val="0"/>
        <w:autoSpaceDN w:val="0"/>
        <w:adjustRightInd w:val="0"/>
        <w:spacing w:before="120" w:after="120" w:line="276" w:lineRule="auto"/>
        <w:jc w:val="both"/>
        <w:rPr>
          <w:sz w:val="20"/>
          <w:szCs w:val="20"/>
        </w:rPr>
      </w:pPr>
      <w:r w:rsidRPr="00477C28">
        <w:rPr>
          <w:sz w:val="20"/>
          <w:szCs w:val="20"/>
        </w:rPr>
        <w:t>garantinius dokumentus;</w:t>
      </w:r>
    </w:p>
    <w:p w14:paraId="4BDD3151" w14:textId="77777777" w:rsidR="003838F1" w:rsidRPr="00477C28" w:rsidRDefault="003838F1" w:rsidP="003838F1">
      <w:pPr>
        <w:pStyle w:val="ListParagraph"/>
        <w:widowControl w:val="0"/>
        <w:numPr>
          <w:ilvl w:val="2"/>
          <w:numId w:val="18"/>
        </w:numPr>
        <w:autoSpaceDE w:val="0"/>
        <w:autoSpaceDN w:val="0"/>
        <w:adjustRightInd w:val="0"/>
        <w:spacing w:before="120" w:after="120" w:line="276" w:lineRule="auto"/>
        <w:jc w:val="both"/>
        <w:rPr>
          <w:sz w:val="20"/>
          <w:szCs w:val="20"/>
        </w:rPr>
      </w:pPr>
      <w:r w:rsidRPr="00477C28">
        <w:rPr>
          <w:sz w:val="20"/>
          <w:szCs w:val="20"/>
        </w:rPr>
        <w:t>dokumentus, reikalingus statybos užbaigimui ir turto registracijai.</w:t>
      </w:r>
    </w:p>
    <w:p w14:paraId="7FB9DAAC" w14:textId="4FF09D95" w:rsidR="003838F1" w:rsidRPr="00477C28" w:rsidRDefault="003838F1" w:rsidP="003838F1">
      <w:pPr>
        <w:pStyle w:val="ListParagraph"/>
        <w:widowControl w:val="0"/>
        <w:numPr>
          <w:ilvl w:val="1"/>
          <w:numId w:val="18"/>
        </w:numPr>
        <w:autoSpaceDE w:val="0"/>
        <w:autoSpaceDN w:val="0"/>
        <w:adjustRightInd w:val="0"/>
        <w:spacing w:before="120" w:after="120" w:line="276" w:lineRule="auto"/>
        <w:jc w:val="both"/>
        <w:rPr>
          <w:sz w:val="20"/>
          <w:szCs w:val="20"/>
        </w:rPr>
      </w:pPr>
      <w:r w:rsidRPr="00477C28">
        <w:rPr>
          <w:sz w:val="20"/>
          <w:szCs w:val="20"/>
        </w:rPr>
        <w:t xml:space="preserve">Visi Tiekėjo parengti projekto, vykdymo, bandymų, perdavimo ir </w:t>
      </w:r>
      <w:proofErr w:type="spellStart"/>
      <w:r w:rsidRPr="00477C28">
        <w:rPr>
          <w:sz w:val="20"/>
          <w:szCs w:val="20"/>
        </w:rPr>
        <w:t>as-built</w:t>
      </w:r>
      <w:proofErr w:type="spellEnd"/>
      <w:r w:rsidRPr="00477C28">
        <w:rPr>
          <w:sz w:val="20"/>
          <w:szCs w:val="20"/>
        </w:rPr>
        <w:t xml:space="preserve"> (kaip pastatyta) dokumentai turi būti pateikti lietuvių kalba, išskyrus atvejus, kai gamintojo originalūs techniniai dokumentai tik anglų kalba. Gamintojo dokumentai anglų kalba leidžiami, tačiau visi </w:t>
      </w:r>
      <w:r w:rsidR="00477C28" w:rsidRPr="00477C28">
        <w:rPr>
          <w:sz w:val="20"/>
          <w:szCs w:val="20"/>
        </w:rPr>
        <w:t>Perkančiajam subjektui</w:t>
      </w:r>
      <w:r w:rsidRPr="00477C28">
        <w:rPr>
          <w:sz w:val="20"/>
          <w:szCs w:val="20"/>
        </w:rPr>
        <w:t xml:space="preserve"> kritiniai projekto dokumentai, instrukcijos, procedūros ir ataskaitos turi būti lietuvių kalba.</w:t>
      </w:r>
    </w:p>
    <w:p w14:paraId="1806E80E" w14:textId="25E834FF" w:rsidR="003838F1" w:rsidRPr="00477C28" w:rsidRDefault="003838F1" w:rsidP="003838F1">
      <w:pPr>
        <w:pStyle w:val="ListParagraph"/>
        <w:widowControl w:val="0"/>
        <w:numPr>
          <w:ilvl w:val="1"/>
          <w:numId w:val="18"/>
        </w:numPr>
        <w:autoSpaceDE w:val="0"/>
        <w:autoSpaceDN w:val="0"/>
        <w:adjustRightInd w:val="0"/>
        <w:spacing w:before="120" w:after="120" w:line="276" w:lineRule="auto"/>
        <w:jc w:val="both"/>
        <w:rPr>
          <w:sz w:val="20"/>
          <w:szCs w:val="20"/>
        </w:rPr>
      </w:pPr>
      <w:r w:rsidRPr="00477C28">
        <w:rPr>
          <w:sz w:val="20"/>
          <w:szCs w:val="20"/>
        </w:rPr>
        <w:t xml:space="preserve">Tiekėjas neturi teisės remtis tuo, kad </w:t>
      </w:r>
      <w:r w:rsidR="00477C28" w:rsidRPr="00477C28">
        <w:rPr>
          <w:sz w:val="20"/>
          <w:szCs w:val="20"/>
        </w:rPr>
        <w:t>Perkantysis subjektas</w:t>
      </w:r>
      <w:r w:rsidRPr="00477C28">
        <w:rPr>
          <w:sz w:val="20"/>
          <w:szCs w:val="20"/>
        </w:rPr>
        <w:t xml:space="preserve"> nepastebėjo klaidos dokumentuose, kaip pagrindu atsisakyti ją taisyti ar vykdyti papildomus darbus, jei tie darbai yra būtini pilnam ir tinkamam projekto rezultatui pasiekti.</w:t>
      </w:r>
    </w:p>
    <w:p w14:paraId="5C012665" w14:textId="3C1F46E2" w:rsidR="003838F1" w:rsidRPr="00477C28" w:rsidRDefault="003838F1" w:rsidP="003838F1">
      <w:pPr>
        <w:pStyle w:val="ListParagraph"/>
        <w:widowControl w:val="0"/>
        <w:numPr>
          <w:ilvl w:val="1"/>
          <w:numId w:val="18"/>
        </w:numPr>
        <w:autoSpaceDE w:val="0"/>
        <w:autoSpaceDN w:val="0"/>
        <w:adjustRightInd w:val="0"/>
        <w:spacing w:before="120" w:after="120" w:line="276" w:lineRule="auto"/>
        <w:jc w:val="both"/>
        <w:rPr>
          <w:sz w:val="20"/>
          <w:szCs w:val="20"/>
        </w:rPr>
      </w:pPr>
      <w:r w:rsidRPr="00477C28">
        <w:rPr>
          <w:sz w:val="20"/>
          <w:szCs w:val="20"/>
        </w:rPr>
        <w:t xml:space="preserve">Tiekėjas privalo perduoti </w:t>
      </w:r>
      <w:r w:rsidR="00477C28" w:rsidRPr="00477C28">
        <w:rPr>
          <w:sz w:val="20"/>
          <w:szCs w:val="20"/>
        </w:rPr>
        <w:t>Perkančiajam subjektui</w:t>
      </w:r>
      <w:r w:rsidRPr="00477C28">
        <w:rPr>
          <w:sz w:val="20"/>
          <w:szCs w:val="20"/>
        </w:rPr>
        <w:t xml:space="preserve"> visas programines priemones, licencijas, prieigos teises, prisijungimo kabelius, keitiklius, konfigūravimo įrankius ir kitą techninę įrangą, reikalingą BESS, PCS, BMS, EMS, SCADA, apsaugų ir kitų perduodamų sistemų stebėsenai, įvykių nuskaitymui, diagnostikai, parametrų peržiūrai ir leidžiamam konfigūravimui pagal </w:t>
      </w:r>
      <w:r w:rsidR="00477C28" w:rsidRPr="00477C28">
        <w:rPr>
          <w:sz w:val="20"/>
          <w:szCs w:val="20"/>
        </w:rPr>
        <w:t>Perkančiojo subjekto</w:t>
      </w:r>
      <w:r w:rsidRPr="00477C28">
        <w:rPr>
          <w:sz w:val="20"/>
          <w:szCs w:val="20"/>
        </w:rPr>
        <w:t xml:space="preserve"> eksploatacijos poreikį. Jeigu prisijungimui ar konfigūravimui reikalinga specializuota licencijuota programinė įranga ar specialūs techniniai priedai, Tiekėjas privalo perduoti ne mažiau kaip 2 pilnus tokius komplektus.</w:t>
      </w:r>
    </w:p>
    <w:p w14:paraId="332ACB35" w14:textId="2AAE403F" w:rsidR="003838F1" w:rsidRPr="00477C28" w:rsidRDefault="003838F1" w:rsidP="003838F1">
      <w:pPr>
        <w:pStyle w:val="ListParagraph"/>
        <w:widowControl w:val="0"/>
        <w:numPr>
          <w:ilvl w:val="1"/>
          <w:numId w:val="18"/>
        </w:numPr>
        <w:autoSpaceDE w:val="0"/>
        <w:autoSpaceDN w:val="0"/>
        <w:adjustRightInd w:val="0"/>
        <w:spacing w:before="120" w:after="120" w:line="276" w:lineRule="auto"/>
        <w:jc w:val="both"/>
        <w:rPr>
          <w:sz w:val="20"/>
          <w:szCs w:val="20"/>
        </w:rPr>
      </w:pPr>
      <w:r w:rsidRPr="00477C28">
        <w:rPr>
          <w:sz w:val="20"/>
          <w:szCs w:val="20"/>
        </w:rPr>
        <w:t xml:space="preserve">Visa programinė įranga, reikalinga BESS, BMS, EMS, PCS, SCADA, apsaugų, diagnostikos ir konfigūravimo funkcijoms, turi būti perduodama </w:t>
      </w:r>
      <w:r w:rsidR="00477C28" w:rsidRPr="00477C28">
        <w:rPr>
          <w:sz w:val="20"/>
          <w:szCs w:val="20"/>
        </w:rPr>
        <w:t>Perkančiajam subjektui</w:t>
      </w:r>
      <w:r w:rsidRPr="00477C28">
        <w:rPr>
          <w:sz w:val="20"/>
          <w:szCs w:val="20"/>
        </w:rPr>
        <w:t xml:space="preserve"> su neterminuotomis licencijomis. Šios licencijos negali būti susietos su privalomomis periodinėmis prenumeratomis, privalomu licencijų galiojimo pratęsimu ar fiziniais raktais (</w:t>
      </w:r>
      <w:proofErr w:type="spellStart"/>
      <w:r w:rsidRPr="00477C28">
        <w:rPr>
          <w:sz w:val="20"/>
          <w:szCs w:val="20"/>
        </w:rPr>
        <w:t>donglais</w:t>
      </w:r>
      <w:proofErr w:type="spellEnd"/>
      <w:r w:rsidRPr="00477C28">
        <w:rPr>
          <w:sz w:val="20"/>
          <w:szCs w:val="20"/>
        </w:rPr>
        <w:t>) tam, kad būtų galima naudoti bazines sistemos stebėsenos, diagnostikos, archyvų peržiūros, parametrų peržiūros ir leistino konfigūravimo funkcijas. Garantinio laikotarpio metu visi būtini programinės įrangos saugumo ir funkcionalumo atnaujinimai turi būti teikiami be papildomų mokesčių.</w:t>
      </w:r>
    </w:p>
    <w:p w14:paraId="0BC273EB" w14:textId="291A1592" w:rsidR="003838F1" w:rsidRPr="00477C28" w:rsidRDefault="003838F1" w:rsidP="003838F1">
      <w:pPr>
        <w:pStyle w:val="ListParagraph"/>
        <w:widowControl w:val="0"/>
        <w:numPr>
          <w:ilvl w:val="1"/>
          <w:numId w:val="18"/>
        </w:numPr>
        <w:autoSpaceDE w:val="0"/>
        <w:autoSpaceDN w:val="0"/>
        <w:adjustRightInd w:val="0"/>
        <w:spacing w:before="120" w:after="120" w:line="276" w:lineRule="auto"/>
        <w:jc w:val="both"/>
        <w:rPr>
          <w:sz w:val="20"/>
          <w:szCs w:val="20"/>
        </w:rPr>
      </w:pPr>
      <w:r w:rsidRPr="00477C28">
        <w:rPr>
          <w:sz w:val="20"/>
          <w:szCs w:val="20"/>
        </w:rPr>
        <w:t xml:space="preserve">Visa eksploatacinė, įvykių, aliarmų, trikdžių, matavimų, nustatymų, auditavimo ir istorinė BESS sistemų informacija, sukurta ar kaupiama vykdant šią sutartį, turi būti pilnai prieinama </w:t>
      </w:r>
      <w:r w:rsidR="00477C28" w:rsidRPr="00477C28">
        <w:rPr>
          <w:sz w:val="20"/>
          <w:szCs w:val="20"/>
        </w:rPr>
        <w:t>Perkančiajam subjektui</w:t>
      </w:r>
      <w:r w:rsidRPr="00477C28">
        <w:rPr>
          <w:sz w:val="20"/>
          <w:szCs w:val="20"/>
        </w:rPr>
        <w:t xml:space="preserve"> ir laikoma </w:t>
      </w:r>
      <w:r w:rsidR="00477C28" w:rsidRPr="00477C28">
        <w:rPr>
          <w:sz w:val="20"/>
          <w:szCs w:val="20"/>
        </w:rPr>
        <w:t>Perkančiojo subjekto</w:t>
      </w:r>
      <w:r w:rsidRPr="00477C28">
        <w:rPr>
          <w:sz w:val="20"/>
          <w:szCs w:val="20"/>
        </w:rPr>
        <w:t xml:space="preserve"> naudojimo duomenimis. Tiekėjas privalo perduoti visus reikalingus nustatymų failus, atsargines kopijas, atkūrimo paketus, įvykių ir trikdžių nuskaitymo priemones bei eksportavimo galimybes standartiniais arba plačiai naudojamais formatais tiek, kiek tai techniškai įmanoma.</w:t>
      </w:r>
    </w:p>
    <w:p w14:paraId="3DE5B2AC" w14:textId="6A2E102D" w:rsidR="003838F1" w:rsidRPr="00477C28" w:rsidRDefault="00477C28" w:rsidP="003838F1">
      <w:pPr>
        <w:pStyle w:val="ListParagraph"/>
        <w:widowControl w:val="0"/>
        <w:numPr>
          <w:ilvl w:val="1"/>
          <w:numId w:val="18"/>
        </w:numPr>
        <w:autoSpaceDE w:val="0"/>
        <w:autoSpaceDN w:val="0"/>
        <w:adjustRightInd w:val="0"/>
        <w:spacing w:before="120" w:after="120" w:line="276" w:lineRule="auto"/>
        <w:jc w:val="both"/>
        <w:rPr>
          <w:sz w:val="20"/>
          <w:szCs w:val="20"/>
        </w:rPr>
      </w:pPr>
      <w:r w:rsidRPr="00477C28">
        <w:rPr>
          <w:sz w:val="20"/>
          <w:szCs w:val="20"/>
        </w:rPr>
        <w:t>Perkančiojo subjekto</w:t>
      </w:r>
      <w:r w:rsidR="003838F1" w:rsidRPr="00477C28">
        <w:rPr>
          <w:sz w:val="20"/>
          <w:szCs w:val="20"/>
        </w:rPr>
        <w:t xml:space="preserve"> galimybė vykdyti įprastą stebėseną, diagnostiką, įvykių analizę, ataskaitų eksportą, atsarginių kopijų atkūrimą ir leistinus parametrų pakeitimus negali būti dirbtinai ribojama tiekėjo, OEM ar prenumeratos modelio. Neleidžiama palikti paslėpto techninio ar licencinio priklausomumo, dėl kurio šioms funkcijoms būtų būtinas mokamas trečiosios šalies įsikišimas, išskyrus atvejus, kai tai objektyviai susiję su gamintojo saugos apribojimais ir aiškiai nurodyta pasiūlyme bei priimta </w:t>
      </w:r>
      <w:r w:rsidRPr="00477C28">
        <w:rPr>
          <w:sz w:val="20"/>
          <w:szCs w:val="20"/>
        </w:rPr>
        <w:t>Perkančiojo subjekto</w:t>
      </w:r>
      <w:r w:rsidR="003838F1" w:rsidRPr="00477C28">
        <w:rPr>
          <w:sz w:val="20"/>
          <w:szCs w:val="20"/>
        </w:rPr>
        <w:t>.</w:t>
      </w:r>
    </w:p>
    <w:p w14:paraId="30044215" w14:textId="77777777" w:rsidR="003838F1" w:rsidRPr="00477C28" w:rsidRDefault="003838F1" w:rsidP="003838F1">
      <w:pPr>
        <w:pStyle w:val="ListParagraph"/>
        <w:widowControl w:val="0"/>
        <w:numPr>
          <w:ilvl w:val="1"/>
          <w:numId w:val="18"/>
        </w:numPr>
        <w:autoSpaceDE w:val="0"/>
        <w:autoSpaceDN w:val="0"/>
        <w:adjustRightInd w:val="0"/>
        <w:spacing w:before="120" w:after="120" w:line="276" w:lineRule="auto"/>
        <w:jc w:val="both"/>
        <w:rPr>
          <w:sz w:val="20"/>
          <w:szCs w:val="20"/>
        </w:rPr>
      </w:pPr>
      <w:r w:rsidRPr="00477C28">
        <w:rPr>
          <w:sz w:val="20"/>
          <w:szCs w:val="20"/>
        </w:rPr>
        <w:t xml:space="preserve">Prieigų perdavimas turi būti įvykdytas kontroliuojama tvarka, perduodant naudotojų lygius, slaptažodžių </w:t>
      </w:r>
      <w:r w:rsidRPr="00477C28">
        <w:rPr>
          <w:sz w:val="20"/>
          <w:szCs w:val="20"/>
        </w:rPr>
        <w:lastRenderedPageBreak/>
        <w:t>/ prieigos valdymo procedūrą, atsakingų kontaktų sąrašą ir atkūrimo veiksmų seką.</w:t>
      </w:r>
    </w:p>
    <w:p w14:paraId="2E67F20D" w14:textId="77777777" w:rsidR="003838F1" w:rsidRPr="00477C28" w:rsidRDefault="003838F1" w:rsidP="003838F1">
      <w:pPr>
        <w:pStyle w:val="ListParagraph"/>
        <w:widowControl w:val="0"/>
        <w:numPr>
          <w:ilvl w:val="1"/>
          <w:numId w:val="18"/>
        </w:numPr>
        <w:autoSpaceDE w:val="0"/>
        <w:autoSpaceDN w:val="0"/>
        <w:adjustRightInd w:val="0"/>
        <w:spacing w:before="120" w:after="120" w:line="276" w:lineRule="auto"/>
        <w:jc w:val="both"/>
        <w:rPr>
          <w:sz w:val="20"/>
          <w:szCs w:val="20"/>
        </w:rPr>
      </w:pPr>
      <w:r w:rsidRPr="00477C28">
        <w:rPr>
          <w:sz w:val="20"/>
          <w:szCs w:val="20"/>
        </w:rPr>
        <w:t xml:space="preserve">Jeigu įranga į objektą pristatoma anksčiau negu ji gali būti sumontuota, </w:t>
      </w:r>
      <w:proofErr w:type="spellStart"/>
      <w:r w:rsidRPr="00477C28">
        <w:rPr>
          <w:sz w:val="20"/>
          <w:szCs w:val="20"/>
        </w:rPr>
        <w:t>energizuota</w:t>
      </w:r>
      <w:proofErr w:type="spellEnd"/>
      <w:r w:rsidRPr="00477C28">
        <w:rPr>
          <w:sz w:val="20"/>
          <w:szCs w:val="20"/>
        </w:rPr>
        <w:t xml:space="preserve"> ar perduota į eksploataciją, Tiekėjas privalo užtikrinti jos tinkamą saugojimą, konservavimą, periodinę priežiūrą ir apsaugą pagal gamintojo reikalavimus per visą laikotarpį iki paleidimo.</w:t>
      </w:r>
    </w:p>
    <w:p w14:paraId="64BDAF11" w14:textId="77777777" w:rsidR="003838F1" w:rsidRPr="00477C28" w:rsidRDefault="003838F1" w:rsidP="003838F1">
      <w:pPr>
        <w:pStyle w:val="ListParagraph"/>
        <w:widowControl w:val="0"/>
        <w:numPr>
          <w:ilvl w:val="1"/>
          <w:numId w:val="18"/>
        </w:numPr>
        <w:autoSpaceDE w:val="0"/>
        <w:autoSpaceDN w:val="0"/>
        <w:adjustRightInd w:val="0"/>
        <w:spacing w:before="120" w:after="120" w:line="276" w:lineRule="auto"/>
        <w:jc w:val="both"/>
        <w:rPr>
          <w:sz w:val="20"/>
          <w:szCs w:val="20"/>
        </w:rPr>
      </w:pPr>
      <w:r w:rsidRPr="00477C28">
        <w:rPr>
          <w:sz w:val="20"/>
          <w:szCs w:val="20"/>
        </w:rPr>
        <w:t>Tiekėjas atsako už tai, kad saugojimo ir laukimo laikotarpiu nebūtų pažeista įrangos būklė dėl drėgmės, kondensato, dulkių, korozijos, temperatūrinių poveikių, mechaninio pažeidimo, netinkamo pastatymo, netinkamo sandėliavimo ar kitų išorinių veiksnių.</w:t>
      </w:r>
    </w:p>
    <w:p w14:paraId="5BF210EA" w14:textId="77777777" w:rsidR="003838F1" w:rsidRPr="00477C28" w:rsidRDefault="003838F1" w:rsidP="003838F1">
      <w:pPr>
        <w:pStyle w:val="ListParagraph"/>
        <w:widowControl w:val="0"/>
        <w:numPr>
          <w:ilvl w:val="1"/>
          <w:numId w:val="18"/>
        </w:numPr>
        <w:autoSpaceDE w:val="0"/>
        <w:autoSpaceDN w:val="0"/>
        <w:adjustRightInd w:val="0"/>
        <w:spacing w:before="120" w:after="120" w:line="276" w:lineRule="auto"/>
        <w:jc w:val="both"/>
        <w:rPr>
          <w:sz w:val="20"/>
          <w:szCs w:val="20"/>
        </w:rPr>
      </w:pPr>
      <w:r w:rsidRPr="00477C28">
        <w:rPr>
          <w:sz w:val="20"/>
          <w:szCs w:val="20"/>
        </w:rPr>
        <w:t>Visi pagrindiniai įrenginiai, spintos, matavimo taškai, apsaugų signalai, valdymo signalai ir kiti eksploatacijai reikšmingi objektai turi būti sužymėti vieninga identifikavimo sistema. Įrenginių žymėjimai ant įrangos, brėžiniuose, signalų sąrašuose, SCADA atvaizduose, aliarmų tekstuose, bandymų protokoluose ir eksploatacinėje dokumentacijoje turi visiškai sutapti.</w:t>
      </w:r>
    </w:p>
    <w:p w14:paraId="50C8CD79" w14:textId="7D08B771" w:rsidR="00FC1E11" w:rsidRPr="00477C28" w:rsidRDefault="003838F1" w:rsidP="00E13170">
      <w:pPr>
        <w:pStyle w:val="ListParagraph"/>
        <w:numPr>
          <w:ilvl w:val="0"/>
          <w:numId w:val="3"/>
        </w:numPr>
        <w:pBdr>
          <w:top w:val="single" w:sz="8" w:space="1" w:color="auto"/>
          <w:bottom w:val="single" w:sz="8" w:space="1" w:color="auto"/>
        </w:pBdr>
        <w:shd w:val="clear" w:color="auto" w:fill="EDEDED"/>
        <w:spacing w:before="120" w:after="120"/>
        <w:contextualSpacing w:val="0"/>
        <w:rPr>
          <w:rStyle w:val="Laukeliai"/>
          <w:rFonts w:eastAsia="Arial" w:cs="Arial"/>
          <w:b/>
          <w:bCs/>
          <w:szCs w:val="20"/>
        </w:rPr>
      </w:pPr>
      <w:r w:rsidRPr="00477C28">
        <w:rPr>
          <w:b/>
          <w:bCs/>
        </w:rPr>
        <w:t>GARANTIJOS</w:t>
      </w:r>
    </w:p>
    <w:p w14:paraId="013524F4" w14:textId="77777777" w:rsidR="003838F1" w:rsidRPr="00477C28" w:rsidRDefault="003838F1" w:rsidP="003838F1">
      <w:pPr>
        <w:pStyle w:val="ListParagraph"/>
        <w:widowControl w:val="0"/>
        <w:numPr>
          <w:ilvl w:val="1"/>
          <w:numId w:val="3"/>
        </w:numPr>
        <w:autoSpaceDE w:val="0"/>
        <w:autoSpaceDN w:val="0"/>
        <w:adjustRightInd w:val="0"/>
        <w:spacing w:before="120" w:after="120" w:line="276" w:lineRule="auto"/>
        <w:jc w:val="both"/>
        <w:rPr>
          <w:sz w:val="20"/>
          <w:szCs w:val="20"/>
        </w:rPr>
      </w:pPr>
      <w:r w:rsidRPr="00477C28">
        <w:rPr>
          <w:sz w:val="20"/>
          <w:szCs w:val="20"/>
        </w:rPr>
        <w:t>Tiekėjas atliktiems darbams suteikia ne trumpesnį kaip LR civilinio kodekso 6.697 straipsnyje numatytą garantinį laikotarpį. Garantinis terminas pradedamas skaičiuoti nuo baigiamojo darbų perdavimo − priėmimo akto pasirašymo datos.</w:t>
      </w:r>
    </w:p>
    <w:p w14:paraId="6ED74F7F" w14:textId="77777777" w:rsidR="003838F1" w:rsidRPr="00477C28" w:rsidRDefault="003838F1" w:rsidP="003838F1">
      <w:pPr>
        <w:pStyle w:val="ListParagraph"/>
        <w:widowControl w:val="0"/>
        <w:numPr>
          <w:ilvl w:val="1"/>
          <w:numId w:val="3"/>
        </w:numPr>
        <w:autoSpaceDE w:val="0"/>
        <w:autoSpaceDN w:val="0"/>
        <w:adjustRightInd w:val="0"/>
        <w:spacing w:before="120" w:after="120" w:line="276" w:lineRule="auto"/>
        <w:jc w:val="both"/>
        <w:rPr>
          <w:sz w:val="20"/>
          <w:szCs w:val="20"/>
        </w:rPr>
      </w:pPr>
      <w:r w:rsidRPr="00477C28">
        <w:rPr>
          <w:sz w:val="20"/>
          <w:szCs w:val="20"/>
        </w:rPr>
        <w:t>Tiekėjas neturi teisės skaidyti garantinių įsipareigojimų pagal kitas, nei numatyta šiame skirsnyje, dalis (pvz. judančioms, besidėvinčioms, papildomoms, įrengtoms lauke ar patalpose dalims).</w:t>
      </w:r>
    </w:p>
    <w:p w14:paraId="5511B771" w14:textId="77777777" w:rsidR="003838F1" w:rsidRPr="00477C28" w:rsidRDefault="003838F1" w:rsidP="003838F1">
      <w:pPr>
        <w:pStyle w:val="ListParagraph"/>
        <w:widowControl w:val="0"/>
        <w:numPr>
          <w:ilvl w:val="1"/>
          <w:numId w:val="3"/>
        </w:numPr>
        <w:autoSpaceDE w:val="0"/>
        <w:autoSpaceDN w:val="0"/>
        <w:adjustRightInd w:val="0"/>
        <w:spacing w:before="120" w:after="120" w:line="276" w:lineRule="auto"/>
        <w:jc w:val="both"/>
        <w:rPr>
          <w:sz w:val="20"/>
          <w:szCs w:val="20"/>
        </w:rPr>
      </w:pPr>
      <w:r w:rsidRPr="00477C28">
        <w:rPr>
          <w:sz w:val="20"/>
          <w:szCs w:val="20"/>
        </w:rPr>
        <w:t>Visų tiektų įrenginių ir prietaisų garantija turi būti ne mažesnė kaip 24 (dvidešimt keturi) mėnesiai, jeigu atskirai nėra keliami reikalavimai ilgesniam terminui.</w:t>
      </w:r>
    </w:p>
    <w:bookmarkEnd w:id="0"/>
    <w:p w14:paraId="43DE3208" w14:textId="170372BB" w:rsidR="005B760E" w:rsidRPr="00477C28" w:rsidRDefault="005B760E" w:rsidP="00E13170">
      <w:pPr>
        <w:pStyle w:val="ListParagraph"/>
        <w:numPr>
          <w:ilvl w:val="0"/>
          <w:numId w:val="3"/>
        </w:numPr>
        <w:pBdr>
          <w:top w:val="single" w:sz="8" w:space="1" w:color="auto"/>
          <w:bottom w:val="single" w:sz="8" w:space="1" w:color="auto"/>
        </w:pBdr>
        <w:shd w:val="clear" w:color="auto" w:fill="EDEDED"/>
        <w:spacing w:before="120" w:after="120"/>
        <w:contextualSpacing w:val="0"/>
        <w:rPr>
          <w:rStyle w:val="Laukeliai"/>
          <w:rFonts w:eastAsia="Arial" w:cs="Arial"/>
          <w:b/>
          <w:bCs/>
          <w:szCs w:val="20"/>
        </w:rPr>
      </w:pPr>
      <w:r w:rsidRPr="00477C28">
        <w:rPr>
          <w:rStyle w:val="Laukeliai"/>
          <w:rFonts w:eastAsia="Arial" w:cs="Arial"/>
          <w:b/>
          <w:bCs/>
          <w:szCs w:val="20"/>
        </w:rPr>
        <w:t>TECHNINĖS SPECIFIKACIJOS PRIEDAI</w:t>
      </w:r>
    </w:p>
    <w:tbl>
      <w:tblPr>
        <w:tblStyle w:val="TableGrid"/>
        <w:tblW w:w="0" w:type="auto"/>
        <w:tblInd w:w="-5" w:type="dxa"/>
        <w:tblLook w:val="04A0" w:firstRow="1" w:lastRow="0" w:firstColumn="1" w:lastColumn="0" w:noHBand="0" w:noVBand="1"/>
      </w:tblPr>
      <w:tblGrid>
        <w:gridCol w:w="818"/>
        <w:gridCol w:w="4423"/>
        <w:gridCol w:w="2213"/>
        <w:gridCol w:w="2179"/>
      </w:tblGrid>
      <w:tr w:rsidR="005B760E" w:rsidRPr="00477C28" w14:paraId="00DE2EBC" w14:textId="77777777" w:rsidTr="003838F1">
        <w:tc>
          <w:tcPr>
            <w:tcW w:w="818" w:type="dxa"/>
            <w:vAlign w:val="center"/>
          </w:tcPr>
          <w:p w14:paraId="627ED3AD" w14:textId="15E5C2FA" w:rsidR="005B760E" w:rsidRPr="00477C28" w:rsidRDefault="005B760E" w:rsidP="00097C7A">
            <w:pPr>
              <w:pStyle w:val="ListParagraph"/>
              <w:tabs>
                <w:tab w:val="left" w:pos="540"/>
              </w:tabs>
              <w:spacing w:before="60" w:after="60"/>
              <w:ind w:left="0" w:firstLine="0"/>
              <w:jc w:val="center"/>
              <w:rPr>
                <w:rFonts w:cs="Arial"/>
                <w:i/>
                <w:sz w:val="20"/>
                <w:szCs w:val="20"/>
              </w:rPr>
            </w:pPr>
            <w:r w:rsidRPr="00477C28">
              <w:rPr>
                <w:rFonts w:cs="Arial"/>
                <w:i/>
                <w:sz w:val="20"/>
                <w:szCs w:val="20"/>
              </w:rPr>
              <w:t>E</w:t>
            </w:r>
            <w:r w:rsidRPr="00477C28">
              <w:rPr>
                <w:i/>
                <w:sz w:val="20"/>
                <w:szCs w:val="20"/>
              </w:rPr>
              <w:t>il. Nr.</w:t>
            </w:r>
          </w:p>
        </w:tc>
        <w:tc>
          <w:tcPr>
            <w:tcW w:w="4423" w:type="dxa"/>
            <w:vAlign w:val="center"/>
          </w:tcPr>
          <w:p w14:paraId="368B90AE" w14:textId="3EFFF16C" w:rsidR="005B760E" w:rsidRPr="00477C28" w:rsidRDefault="005B760E" w:rsidP="00097C7A">
            <w:pPr>
              <w:pStyle w:val="ListParagraph"/>
              <w:tabs>
                <w:tab w:val="left" w:pos="540"/>
              </w:tabs>
              <w:spacing w:before="60" w:after="60"/>
              <w:ind w:left="0" w:firstLine="0"/>
              <w:jc w:val="center"/>
              <w:rPr>
                <w:rFonts w:cs="Arial"/>
                <w:i/>
                <w:sz w:val="20"/>
                <w:szCs w:val="20"/>
              </w:rPr>
            </w:pPr>
            <w:r w:rsidRPr="00477C28">
              <w:rPr>
                <w:rFonts w:cs="Arial"/>
                <w:i/>
                <w:sz w:val="20"/>
                <w:szCs w:val="20"/>
              </w:rPr>
              <w:t>P</w:t>
            </w:r>
            <w:r w:rsidRPr="00477C28">
              <w:rPr>
                <w:i/>
                <w:sz w:val="20"/>
                <w:szCs w:val="20"/>
              </w:rPr>
              <w:t>avadinimas</w:t>
            </w:r>
          </w:p>
        </w:tc>
        <w:tc>
          <w:tcPr>
            <w:tcW w:w="2213" w:type="dxa"/>
            <w:vAlign w:val="center"/>
          </w:tcPr>
          <w:p w14:paraId="233A2E37" w14:textId="5B2BF861" w:rsidR="005B760E" w:rsidRPr="00477C28" w:rsidRDefault="005B760E" w:rsidP="00097C7A">
            <w:pPr>
              <w:pStyle w:val="ListParagraph"/>
              <w:tabs>
                <w:tab w:val="left" w:pos="540"/>
              </w:tabs>
              <w:spacing w:before="60" w:after="60"/>
              <w:ind w:left="0" w:firstLine="0"/>
              <w:jc w:val="center"/>
              <w:rPr>
                <w:rFonts w:cs="Arial"/>
                <w:i/>
                <w:sz w:val="20"/>
                <w:szCs w:val="20"/>
              </w:rPr>
            </w:pPr>
            <w:r w:rsidRPr="00477C28">
              <w:rPr>
                <w:rFonts w:cs="Arial"/>
                <w:i/>
                <w:sz w:val="20"/>
                <w:szCs w:val="20"/>
              </w:rPr>
              <w:t>P</w:t>
            </w:r>
            <w:r w:rsidRPr="00477C28">
              <w:rPr>
                <w:i/>
                <w:sz w:val="20"/>
                <w:szCs w:val="20"/>
              </w:rPr>
              <w:t>astaba</w:t>
            </w:r>
          </w:p>
        </w:tc>
        <w:tc>
          <w:tcPr>
            <w:tcW w:w="2179" w:type="dxa"/>
            <w:vAlign w:val="center"/>
          </w:tcPr>
          <w:p w14:paraId="0A0BC701" w14:textId="3D033CF6" w:rsidR="005B760E" w:rsidRPr="00477C28" w:rsidRDefault="005B760E" w:rsidP="00097C7A">
            <w:pPr>
              <w:pStyle w:val="ListParagraph"/>
              <w:tabs>
                <w:tab w:val="left" w:pos="540"/>
              </w:tabs>
              <w:spacing w:before="60" w:after="60"/>
              <w:ind w:left="0" w:firstLine="0"/>
              <w:jc w:val="center"/>
              <w:rPr>
                <w:rFonts w:cs="Arial"/>
                <w:i/>
                <w:sz w:val="20"/>
                <w:szCs w:val="20"/>
              </w:rPr>
            </w:pPr>
            <w:r w:rsidRPr="00477C28">
              <w:rPr>
                <w:rFonts w:cs="Arial"/>
                <w:i/>
                <w:sz w:val="20"/>
                <w:szCs w:val="20"/>
              </w:rPr>
              <w:t>L</w:t>
            </w:r>
            <w:r w:rsidRPr="00477C28">
              <w:rPr>
                <w:i/>
                <w:sz w:val="20"/>
                <w:szCs w:val="20"/>
              </w:rPr>
              <w:t>apai</w:t>
            </w:r>
          </w:p>
        </w:tc>
      </w:tr>
      <w:tr w:rsidR="003838F1" w:rsidRPr="00477C28" w14:paraId="18CB3843" w14:textId="77777777" w:rsidTr="003838F1">
        <w:trPr>
          <w:trHeight w:val="567"/>
        </w:trPr>
        <w:tc>
          <w:tcPr>
            <w:tcW w:w="818" w:type="dxa"/>
          </w:tcPr>
          <w:p w14:paraId="28DE4730" w14:textId="77777777" w:rsidR="003838F1" w:rsidRPr="00477C28" w:rsidRDefault="003838F1" w:rsidP="008843AD">
            <w:pPr>
              <w:jc w:val="center"/>
              <w:rPr>
                <w:rFonts w:cs="Arial"/>
                <w:sz w:val="20"/>
                <w:szCs w:val="20"/>
              </w:rPr>
            </w:pPr>
            <w:r w:rsidRPr="00477C28">
              <w:rPr>
                <w:rFonts w:cs="Arial"/>
                <w:sz w:val="20"/>
                <w:szCs w:val="20"/>
              </w:rPr>
              <w:t>1</w:t>
            </w:r>
          </w:p>
        </w:tc>
        <w:tc>
          <w:tcPr>
            <w:tcW w:w="4423" w:type="dxa"/>
          </w:tcPr>
          <w:p w14:paraId="725DC09F" w14:textId="77777777" w:rsidR="003838F1" w:rsidRPr="00477C28" w:rsidRDefault="003838F1" w:rsidP="008843AD">
            <w:pPr>
              <w:rPr>
                <w:rFonts w:cs="Arial"/>
                <w:sz w:val="20"/>
                <w:szCs w:val="20"/>
              </w:rPr>
            </w:pPr>
            <w:r w:rsidRPr="00477C28">
              <w:rPr>
                <w:rFonts w:cs="Arial"/>
                <w:sz w:val="20"/>
                <w:szCs w:val="20"/>
              </w:rPr>
              <w:t>Įrenginių žymėjimo reikalavimai</w:t>
            </w:r>
          </w:p>
        </w:tc>
        <w:tc>
          <w:tcPr>
            <w:tcW w:w="2213" w:type="dxa"/>
          </w:tcPr>
          <w:p w14:paraId="11B378D8" w14:textId="77777777" w:rsidR="003838F1" w:rsidRPr="00477C28" w:rsidRDefault="003838F1" w:rsidP="008843AD">
            <w:pPr>
              <w:rPr>
                <w:rFonts w:cs="Arial"/>
                <w:sz w:val="20"/>
                <w:szCs w:val="20"/>
              </w:rPr>
            </w:pPr>
            <w:r w:rsidRPr="00477C28">
              <w:rPr>
                <w:rFonts w:cs="Arial"/>
                <w:sz w:val="20"/>
                <w:szCs w:val="20"/>
              </w:rPr>
              <w:t>-</w:t>
            </w:r>
          </w:p>
        </w:tc>
        <w:tc>
          <w:tcPr>
            <w:tcW w:w="2179" w:type="dxa"/>
          </w:tcPr>
          <w:p w14:paraId="2D2FAB4B" w14:textId="77777777" w:rsidR="003838F1" w:rsidRPr="00477C28" w:rsidRDefault="003838F1" w:rsidP="008843AD">
            <w:pPr>
              <w:jc w:val="center"/>
              <w:rPr>
                <w:rFonts w:cs="Arial"/>
                <w:sz w:val="20"/>
                <w:szCs w:val="20"/>
              </w:rPr>
            </w:pPr>
            <w:r w:rsidRPr="00477C28">
              <w:rPr>
                <w:rFonts w:cs="Arial"/>
                <w:sz w:val="20"/>
                <w:szCs w:val="20"/>
              </w:rPr>
              <w:t>14</w:t>
            </w:r>
          </w:p>
        </w:tc>
      </w:tr>
      <w:tr w:rsidR="003838F1" w:rsidRPr="00477C28" w14:paraId="19BEC3A9" w14:textId="77777777" w:rsidTr="003838F1">
        <w:trPr>
          <w:trHeight w:val="567"/>
        </w:trPr>
        <w:tc>
          <w:tcPr>
            <w:tcW w:w="818" w:type="dxa"/>
          </w:tcPr>
          <w:p w14:paraId="473A17EA" w14:textId="77777777" w:rsidR="003838F1" w:rsidRPr="00477C28" w:rsidRDefault="003838F1" w:rsidP="008843AD">
            <w:pPr>
              <w:jc w:val="center"/>
              <w:rPr>
                <w:rFonts w:cs="Arial"/>
                <w:sz w:val="20"/>
                <w:szCs w:val="20"/>
              </w:rPr>
            </w:pPr>
            <w:r w:rsidRPr="00477C28">
              <w:rPr>
                <w:rFonts w:cs="Arial"/>
                <w:sz w:val="20"/>
                <w:szCs w:val="20"/>
              </w:rPr>
              <w:t>2</w:t>
            </w:r>
          </w:p>
        </w:tc>
        <w:tc>
          <w:tcPr>
            <w:tcW w:w="4423" w:type="dxa"/>
          </w:tcPr>
          <w:p w14:paraId="1AB440FB" w14:textId="77777777" w:rsidR="003838F1" w:rsidRPr="00477C28" w:rsidRDefault="003838F1" w:rsidP="008843AD">
            <w:pPr>
              <w:rPr>
                <w:rFonts w:cs="Arial"/>
                <w:sz w:val="20"/>
                <w:szCs w:val="20"/>
              </w:rPr>
            </w:pPr>
            <w:r w:rsidRPr="00477C28">
              <w:rPr>
                <w:rFonts w:cs="Arial"/>
                <w:sz w:val="20"/>
                <w:szCs w:val="20"/>
              </w:rPr>
              <w:t>Projektinės dokumentacijos pateikimo reikalavimai</w:t>
            </w:r>
          </w:p>
        </w:tc>
        <w:tc>
          <w:tcPr>
            <w:tcW w:w="2213" w:type="dxa"/>
          </w:tcPr>
          <w:p w14:paraId="102D8FEA" w14:textId="77777777" w:rsidR="003838F1" w:rsidRPr="00477C28" w:rsidRDefault="003838F1" w:rsidP="008843AD">
            <w:pPr>
              <w:rPr>
                <w:rFonts w:cs="Arial"/>
                <w:sz w:val="20"/>
                <w:szCs w:val="20"/>
              </w:rPr>
            </w:pPr>
            <w:r w:rsidRPr="00477C28">
              <w:rPr>
                <w:rFonts w:cs="Arial"/>
                <w:sz w:val="20"/>
                <w:szCs w:val="20"/>
              </w:rPr>
              <w:t>-</w:t>
            </w:r>
          </w:p>
        </w:tc>
        <w:tc>
          <w:tcPr>
            <w:tcW w:w="2179" w:type="dxa"/>
          </w:tcPr>
          <w:p w14:paraId="3EF6B65C" w14:textId="77777777" w:rsidR="003838F1" w:rsidRPr="00477C28" w:rsidRDefault="003838F1" w:rsidP="008843AD">
            <w:pPr>
              <w:jc w:val="center"/>
              <w:rPr>
                <w:rFonts w:cs="Arial"/>
                <w:sz w:val="20"/>
                <w:szCs w:val="20"/>
              </w:rPr>
            </w:pPr>
            <w:r w:rsidRPr="00477C28">
              <w:rPr>
                <w:rFonts w:cs="Arial"/>
                <w:sz w:val="20"/>
                <w:szCs w:val="20"/>
              </w:rPr>
              <w:t>7</w:t>
            </w:r>
          </w:p>
        </w:tc>
      </w:tr>
      <w:tr w:rsidR="003838F1" w:rsidRPr="00477C28" w14:paraId="3434710A" w14:textId="77777777" w:rsidTr="003838F1">
        <w:trPr>
          <w:trHeight w:val="567"/>
        </w:trPr>
        <w:tc>
          <w:tcPr>
            <w:tcW w:w="818" w:type="dxa"/>
          </w:tcPr>
          <w:p w14:paraId="4664F4E0" w14:textId="77777777" w:rsidR="003838F1" w:rsidRPr="00477C28" w:rsidRDefault="003838F1" w:rsidP="008843AD">
            <w:pPr>
              <w:jc w:val="center"/>
              <w:rPr>
                <w:rFonts w:cs="Arial"/>
                <w:sz w:val="20"/>
                <w:szCs w:val="20"/>
              </w:rPr>
            </w:pPr>
            <w:r w:rsidRPr="00477C28">
              <w:rPr>
                <w:rFonts w:cs="Arial"/>
                <w:sz w:val="20"/>
                <w:szCs w:val="20"/>
              </w:rPr>
              <w:t>3</w:t>
            </w:r>
          </w:p>
        </w:tc>
        <w:tc>
          <w:tcPr>
            <w:tcW w:w="4423" w:type="dxa"/>
          </w:tcPr>
          <w:p w14:paraId="2A12FDFB" w14:textId="77777777" w:rsidR="003838F1" w:rsidRPr="00477C28" w:rsidRDefault="003838F1" w:rsidP="008843AD">
            <w:pPr>
              <w:rPr>
                <w:rFonts w:cs="Arial"/>
                <w:sz w:val="20"/>
                <w:szCs w:val="20"/>
              </w:rPr>
            </w:pPr>
            <w:r w:rsidRPr="00477C28">
              <w:rPr>
                <w:rFonts w:cs="Arial"/>
                <w:sz w:val="20"/>
                <w:szCs w:val="20"/>
              </w:rPr>
              <w:t>Atliekų tvarkymo statybvietėje reikalavimai</w:t>
            </w:r>
          </w:p>
        </w:tc>
        <w:tc>
          <w:tcPr>
            <w:tcW w:w="2213" w:type="dxa"/>
          </w:tcPr>
          <w:p w14:paraId="35A66066" w14:textId="77777777" w:rsidR="003838F1" w:rsidRPr="00477C28" w:rsidRDefault="003838F1" w:rsidP="008843AD">
            <w:pPr>
              <w:rPr>
                <w:rFonts w:cs="Arial"/>
                <w:sz w:val="20"/>
                <w:szCs w:val="20"/>
              </w:rPr>
            </w:pPr>
            <w:r w:rsidRPr="00477C28">
              <w:rPr>
                <w:rFonts w:cs="Arial"/>
                <w:sz w:val="20"/>
                <w:szCs w:val="20"/>
              </w:rPr>
              <w:t>-</w:t>
            </w:r>
          </w:p>
        </w:tc>
        <w:tc>
          <w:tcPr>
            <w:tcW w:w="2179" w:type="dxa"/>
          </w:tcPr>
          <w:p w14:paraId="4ACCF734" w14:textId="77777777" w:rsidR="003838F1" w:rsidRPr="00477C28" w:rsidRDefault="003838F1" w:rsidP="008843AD">
            <w:pPr>
              <w:jc w:val="center"/>
              <w:rPr>
                <w:rFonts w:cs="Arial"/>
                <w:sz w:val="20"/>
                <w:szCs w:val="20"/>
              </w:rPr>
            </w:pPr>
            <w:r w:rsidRPr="00477C28">
              <w:rPr>
                <w:rFonts w:cs="Arial"/>
                <w:sz w:val="20"/>
                <w:szCs w:val="20"/>
              </w:rPr>
              <w:t>11</w:t>
            </w:r>
          </w:p>
        </w:tc>
      </w:tr>
      <w:tr w:rsidR="003838F1" w:rsidRPr="00477C28" w14:paraId="088648AB" w14:textId="77777777" w:rsidTr="003838F1">
        <w:trPr>
          <w:trHeight w:val="567"/>
        </w:trPr>
        <w:tc>
          <w:tcPr>
            <w:tcW w:w="818" w:type="dxa"/>
          </w:tcPr>
          <w:p w14:paraId="5AE15CBB" w14:textId="77777777" w:rsidR="003838F1" w:rsidRPr="00477C28" w:rsidRDefault="003838F1" w:rsidP="008843AD">
            <w:pPr>
              <w:jc w:val="center"/>
              <w:rPr>
                <w:rFonts w:cs="Arial"/>
                <w:sz w:val="20"/>
                <w:szCs w:val="20"/>
              </w:rPr>
            </w:pPr>
            <w:r w:rsidRPr="00477C28">
              <w:rPr>
                <w:rFonts w:cs="Arial"/>
                <w:sz w:val="20"/>
                <w:szCs w:val="20"/>
              </w:rPr>
              <w:t>4</w:t>
            </w:r>
          </w:p>
        </w:tc>
        <w:tc>
          <w:tcPr>
            <w:tcW w:w="4423" w:type="dxa"/>
          </w:tcPr>
          <w:p w14:paraId="12AF5272" w14:textId="77777777" w:rsidR="003838F1" w:rsidRPr="00477C28" w:rsidRDefault="003838F1" w:rsidP="008843AD">
            <w:pPr>
              <w:rPr>
                <w:rFonts w:cs="Arial"/>
                <w:sz w:val="20"/>
                <w:szCs w:val="20"/>
              </w:rPr>
            </w:pPr>
            <w:r w:rsidRPr="00477C28">
              <w:rPr>
                <w:rFonts w:cs="Arial"/>
                <w:sz w:val="20"/>
                <w:szCs w:val="20"/>
              </w:rPr>
              <w:t xml:space="preserve">Kadastro </w:t>
            </w:r>
            <w:proofErr w:type="spellStart"/>
            <w:r w:rsidRPr="00477C28">
              <w:rPr>
                <w:rFonts w:cs="Arial"/>
                <w:sz w:val="20"/>
                <w:szCs w:val="20"/>
              </w:rPr>
              <w:t>byla_Noreikiškių</w:t>
            </w:r>
            <w:proofErr w:type="spellEnd"/>
            <w:r w:rsidRPr="00477C28">
              <w:rPr>
                <w:rFonts w:cs="Arial"/>
                <w:sz w:val="20"/>
                <w:szCs w:val="20"/>
              </w:rPr>
              <w:t xml:space="preserve"> </w:t>
            </w:r>
            <w:proofErr w:type="spellStart"/>
            <w:r w:rsidRPr="00477C28">
              <w:rPr>
                <w:rFonts w:cs="Arial"/>
                <w:sz w:val="20"/>
                <w:szCs w:val="20"/>
              </w:rPr>
              <w:t>kaitlinė</w:t>
            </w:r>
            <w:proofErr w:type="spellEnd"/>
          </w:p>
        </w:tc>
        <w:tc>
          <w:tcPr>
            <w:tcW w:w="2213" w:type="dxa"/>
          </w:tcPr>
          <w:p w14:paraId="6AFA9117" w14:textId="77777777" w:rsidR="003838F1" w:rsidRPr="00477C28" w:rsidRDefault="003838F1" w:rsidP="008843AD">
            <w:pPr>
              <w:rPr>
                <w:rFonts w:cs="Arial"/>
                <w:sz w:val="20"/>
                <w:szCs w:val="20"/>
              </w:rPr>
            </w:pPr>
            <w:r w:rsidRPr="00477C28">
              <w:rPr>
                <w:rFonts w:cs="Arial"/>
                <w:sz w:val="20"/>
                <w:szCs w:val="20"/>
              </w:rPr>
              <w:t>-</w:t>
            </w:r>
          </w:p>
        </w:tc>
        <w:tc>
          <w:tcPr>
            <w:tcW w:w="2179" w:type="dxa"/>
          </w:tcPr>
          <w:p w14:paraId="299D099B" w14:textId="77777777" w:rsidR="003838F1" w:rsidRPr="00477C28" w:rsidRDefault="003838F1" w:rsidP="008843AD">
            <w:pPr>
              <w:jc w:val="center"/>
              <w:rPr>
                <w:rFonts w:cs="Arial"/>
                <w:sz w:val="20"/>
                <w:szCs w:val="20"/>
              </w:rPr>
            </w:pPr>
            <w:r w:rsidRPr="00477C28">
              <w:rPr>
                <w:rFonts w:cs="Arial"/>
                <w:sz w:val="20"/>
                <w:szCs w:val="20"/>
              </w:rPr>
              <w:t>6</w:t>
            </w:r>
          </w:p>
        </w:tc>
      </w:tr>
      <w:tr w:rsidR="003838F1" w:rsidRPr="00477C28" w14:paraId="7126E5C4" w14:textId="77777777" w:rsidTr="003838F1">
        <w:trPr>
          <w:trHeight w:val="567"/>
        </w:trPr>
        <w:tc>
          <w:tcPr>
            <w:tcW w:w="818" w:type="dxa"/>
          </w:tcPr>
          <w:p w14:paraId="229E74EE" w14:textId="77777777" w:rsidR="003838F1" w:rsidRPr="00477C28" w:rsidRDefault="003838F1" w:rsidP="008843AD">
            <w:pPr>
              <w:jc w:val="center"/>
              <w:rPr>
                <w:rFonts w:cs="Arial"/>
                <w:sz w:val="20"/>
                <w:szCs w:val="20"/>
              </w:rPr>
            </w:pPr>
            <w:r w:rsidRPr="00477C28">
              <w:rPr>
                <w:rFonts w:cs="Arial"/>
                <w:sz w:val="20"/>
                <w:szCs w:val="20"/>
              </w:rPr>
              <w:t>5</w:t>
            </w:r>
          </w:p>
        </w:tc>
        <w:tc>
          <w:tcPr>
            <w:tcW w:w="4423" w:type="dxa"/>
          </w:tcPr>
          <w:p w14:paraId="33F899C4" w14:textId="77777777" w:rsidR="003838F1" w:rsidRPr="00477C28" w:rsidRDefault="003838F1" w:rsidP="008843AD">
            <w:pPr>
              <w:rPr>
                <w:rFonts w:cs="Arial"/>
                <w:sz w:val="20"/>
                <w:szCs w:val="20"/>
              </w:rPr>
            </w:pPr>
            <w:r w:rsidRPr="00477C28">
              <w:rPr>
                <w:rFonts w:cs="Arial"/>
                <w:sz w:val="20"/>
                <w:szCs w:val="20"/>
              </w:rPr>
              <w:t xml:space="preserve">Kadastro </w:t>
            </w:r>
            <w:proofErr w:type="spellStart"/>
            <w:r w:rsidRPr="00477C28">
              <w:rPr>
                <w:rFonts w:cs="Arial"/>
                <w:sz w:val="20"/>
                <w:szCs w:val="20"/>
              </w:rPr>
              <w:t>byla_ESO</w:t>
            </w:r>
            <w:proofErr w:type="spellEnd"/>
            <w:r w:rsidRPr="00477C28">
              <w:rPr>
                <w:rFonts w:cs="Arial"/>
                <w:sz w:val="20"/>
                <w:szCs w:val="20"/>
              </w:rPr>
              <w:t xml:space="preserve"> SP-950</w:t>
            </w:r>
          </w:p>
        </w:tc>
        <w:tc>
          <w:tcPr>
            <w:tcW w:w="2213" w:type="dxa"/>
          </w:tcPr>
          <w:p w14:paraId="632FBCBB" w14:textId="77777777" w:rsidR="003838F1" w:rsidRPr="00477C28" w:rsidRDefault="003838F1" w:rsidP="008843AD">
            <w:pPr>
              <w:rPr>
                <w:rFonts w:cs="Arial"/>
                <w:sz w:val="20"/>
                <w:szCs w:val="20"/>
              </w:rPr>
            </w:pPr>
            <w:r w:rsidRPr="00477C28">
              <w:rPr>
                <w:rFonts w:cs="Arial"/>
                <w:sz w:val="20"/>
                <w:szCs w:val="20"/>
              </w:rPr>
              <w:t>-</w:t>
            </w:r>
          </w:p>
        </w:tc>
        <w:tc>
          <w:tcPr>
            <w:tcW w:w="2179" w:type="dxa"/>
          </w:tcPr>
          <w:p w14:paraId="39684B8B" w14:textId="77777777" w:rsidR="003838F1" w:rsidRPr="00477C28" w:rsidRDefault="003838F1" w:rsidP="008843AD">
            <w:pPr>
              <w:jc w:val="center"/>
              <w:rPr>
                <w:rFonts w:cs="Arial"/>
                <w:sz w:val="20"/>
                <w:szCs w:val="20"/>
              </w:rPr>
            </w:pPr>
            <w:r w:rsidRPr="00477C28">
              <w:rPr>
                <w:rFonts w:cs="Arial"/>
                <w:sz w:val="20"/>
                <w:szCs w:val="20"/>
              </w:rPr>
              <w:t>14</w:t>
            </w:r>
          </w:p>
        </w:tc>
      </w:tr>
      <w:tr w:rsidR="003838F1" w:rsidRPr="00477C28" w14:paraId="3C5F2A2A" w14:textId="77777777" w:rsidTr="003838F1">
        <w:trPr>
          <w:trHeight w:val="567"/>
        </w:trPr>
        <w:tc>
          <w:tcPr>
            <w:tcW w:w="818" w:type="dxa"/>
          </w:tcPr>
          <w:p w14:paraId="7C497AF9" w14:textId="77777777" w:rsidR="003838F1" w:rsidRPr="00477C28" w:rsidRDefault="003838F1" w:rsidP="008843AD">
            <w:pPr>
              <w:jc w:val="center"/>
              <w:rPr>
                <w:rFonts w:cs="Arial"/>
                <w:sz w:val="20"/>
                <w:szCs w:val="20"/>
              </w:rPr>
            </w:pPr>
            <w:r w:rsidRPr="00477C28">
              <w:rPr>
                <w:rFonts w:cs="Arial"/>
                <w:sz w:val="20"/>
                <w:szCs w:val="20"/>
              </w:rPr>
              <w:t>6</w:t>
            </w:r>
          </w:p>
        </w:tc>
        <w:tc>
          <w:tcPr>
            <w:tcW w:w="4423" w:type="dxa"/>
          </w:tcPr>
          <w:p w14:paraId="29FF9C84" w14:textId="77777777" w:rsidR="003838F1" w:rsidRPr="00477C28" w:rsidRDefault="003838F1" w:rsidP="008843AD">
            <w:pPr>
              <w:rPr>
                <w:rFonts w:cs="Arial"/>
                <w:sz w:val="20"/>
                <w:szCs w:val="20"/>
              </w:rPr>
            </w:pPr>
            <w:r w:rsidRPr="00477C28">
              <w:rPr>
                <w:rFonts w:cs="Arial"/>
                <w:sz w:val="20"/>
                <w:szCs w:val="20"/>
              </w:rPr>
              <w:t>Darbų ribos plane</w:t>
            </w:r>
          </w:p>
        </w:tc>
        <w:tc>
          <w:tcPr>
            <w:tcW w:w="2213" w:type="dxa"/>
          </w:tcPr>
          <w:p w14:paraId="4E2449BF" w14:textId="77777777" w:rsidR="003838F1" w:rsidRPr="00477C28" w:rsidRDefault="003838F1" w:rsidP="008843AD">
            <w:pPr>
              <w:rPr>
                <w:rFonts w:cs="Arial"/>
                <w:sz w:val="20"/>
                <w:szCs w:val="20"/>
              </w:rPr>
            </w:pPr>
            <w:r w:rsidRPr="00477C28">
              <w:rPr>
                <w:rFonts w:cs="Arial"/>
                <w:sz w:val="20"/>
                <w:szCs w:val="20"/>
              </w:rPr>
              <w:t>-</w:t>
            </w:r>
          </w:p>
        </w:tc>
        <w:tc>
          <w:tcPr>
            <w:tcW w:w="2179" w:type="dxa"/>
          </w:tcPr>
          <w:p w14:paraId="612DFD66" w14:textId="77777777" w:rsidR="003838F1" w:rsidRPr="00477C28" w:rsidRDefault="003838F1" w:rsidP="008843AD">
            <w:pPr>
              <w:jc w:val="center"/>
              <w:rPr>
                <w:rFonts w:cs="Arial"/>
                <w:sz w:val="20"/>
                <w:szCs w:val="20"/>
              </w:rPr>
            </w:pPr>
            <w:r w:rsidRPr="00477C28">
              <w:rPr>
                <w:rFonts w:cs="Arial"/>
                <w:sz w:val="20"/>
                <w:szCs w:val="20"/>
              </w:rPr>
              <w:t>1</w:t>
            </w:r>
          </w:p>
        </w:tc>
      </w:tr>
      <w:tr w:rsidR="003838F1" w:rsidRPr="00477C28" w14:paraId="0A1DBA37" w14:textId="77777777" w:rsidTr="003838F1">
        <w:trPr>
          <w:trHeight w:val="567"/>
        </w:trPr>
        <w:tc>
          <w:tcPr>
            <w:tcW w:w="818" w:type="dxa"/>
          </w:tcPr>
          <w:p w14:paraId="29E16D9E" w14:textId="77777777" w:rsidR="003838F1" w:rsidRPr="00477C28" w:rsidRDefault="003838F1" w:rsidP="008843AD">
            <w:pPr>
              <w:jc w:val="center"/>
              <w:rPr>
                <w:rFonts w:cs="Arial"/>
                <w:sz w:val="20"/>
                <w:szCs w:val="20"/>
              </w:rPr>
            </w:pPr>
            <w:r w:rsidRPr="00477C28">
              <w:rPr>
                <w:rFonts w:cs="Arial"/>
                <w:sz w:val="20"/>
                <w:szCs w:val="20"/>
              </w:rPr>
              <w:t>7</w:t>
            </w:r>
          </w:p>
        </w:tc>
        <w:tc>
          <w:tcPr>
            <w:tcW w:w="4423" w:type="dxa"/>
          </w:tcPr>
          <w:p w14:paraId="48371081" w14:textId="77777777" w:rsidR="003838F1" w:rsidRPr="00477C28" w:rsidRDefault="003838F1" w:rsidP="008843AD">
            <w:pPr>
              <w:rPr>
                <w:rFonts w:cs="Arial"/>
                <w:sz w:val="20"/>
                <w:szCs w:val="20"/>
              </w:rPr>
            </w:pPr>
            <w:r w:rsidRPr="00477C28">
              <w:rPr>
                <w:rFonts w:cs="Arial"/>
                <w:sz w:val="20"/>
                <w:szCs w:val="20"/>
              </w:rPr>
              <w:t>BESS įrengimo vieta</w:t>
            </w:r>
          </w:p>
        </w:tc>
        <w:tc>
          <w:tcPr>
            <w:tcW w:w="2213" w:type="dxa"/>
          </w:tcPr>
          <w:p w14:paraId="0380F0FF" w14:textId="77777777" w:rsidR="003838F1" w:rsidRPr="00477C28" w:rsidRDefault="003838F1" w:rsidP="008843AD">
            <w:pPr>
              <w:rPr>
                <w:rFonts w:cs="Arial"/>
                <w:sz w:val="20"/>
                <w:szCs w:val="20"/>
              </w:rPr>
            </w:pPr>
            <w:r w:rsidRPr="00477C28">
              <w:rPr>
                <w:rFonts w:cs="Arial"/>
                <w:sz w:val="20"/>
                <w:szCs w:val="20"/>
              </w:rPr>
              <w:t>-</w:t>
            </w:r>
          </w:p>
        </w:tc>
        <w:tc>
          <w:tcPr>
            <w:tcW w:w="2179" w:type="dxa"/>
          </w:tcPr>
          <w:p w14:paraId="04AA08BC" w14:textId="77777777" w:rsidR="003838F1" w:rsidRPr="00477C28" w:rsidRDefault="003838F1" w:rsidP="008843AD">
            <w:pPr>
              <w:jc w:val="center"/>
              <w:rPr>
                <w:rFonts w:cs="Arial"/>
                <w:sz w:val="20"/>
                <w:szCs w:val="20"/>
              </w:rPr>
            </w:pPr>
            <w:r w:rsidRPr="00477C28">
              <w:rPr>
                <w:rFonts w:cs="Arial"/>
                <w:sz w:val="20"/>
                <w:szCs w:val="20"/>
              </w:rPr>
              <w:t>1</w:t>
            </w:r>
          </w:p>
        </w:tc>
      </w:tr>
      <w:tr w:rsidR="003838F1" w:rsidRPr="00477C28" w14:paraId="77EA013E" w14:textId="77777777" w:rsidTr="003838F1">
        <w:trPr>
          <w:trHeight w:val="567"/>
        </w:trPr>
        <w:tc>
          <w:tcPr>
            <w:tcW w:w="818" w:type="dxa"/>
          </w:tcPr>
          <w:p w14:paraId="317D8003" w14:textId="77777777" w:rsidR="003838F1" w:rsidRPr="00477C28" w:rsidRDefault="003838F1" w:rsidP="008843AD">
            <w:pPr>
              <w:jc w:val="center"/>
              <w:rPr>
                <w:rFonts w:cs="Arial"/>
                <w:sz w:val="20"/>
                <w:szCs w:val="20"/>
              </w:rPr>
            </w:pPr>
            <w:r w:rsidRPr="00477C28">
              <w:rPr>
                <w:rFonts w:cs="Arial"/>
                <w:sz w:val="20"/>
                <w:szCs w:val="20"/>
              </w:rPr>
              <w:t>8</w:t>
            </w:r>
          </w:p>
        </w:tc>
        <w:tc>
          <w:tcPr>
            <w:tcW w:w="4423" w:type="dxa"/>
          </w:tcPr>
          <w:p w14:paraId="36A4B720" w14:textId="77777777" w:rsidR="003838F1" w:rsidRPr="00477C28" w:rsidRDefault="003838F1" w:rsidP="008843AD">
            <w:pPr>
              <w:rPr>
                <w:rFonts w:cs="Arial"/>
                <w:sz w:val="20"/>
                <w:szCs w:val="20"/>
              </w:rPr>
            </w:pPr>
            <w:r w:rsidRPr="00477C28">
              <w:rPr>
                <w:rFonts w:cs="Arial"/>
                <w:sz w:val="20"/>
                <w:szCs w:val="20"/>
              </w:rPr>
              <w:t>Esama 0,4kV skirstyklos schema</w:t>
            </w:r>
          </w:p>
        </w:tc>
        <w:tc>
          <w:tcPr>
            <w:tcW w:w="2213" w:type="dxa"/>
          </w:tcPr>
          <w:p w14:paraId="68121DC4" w14:textId="77777777" w:rsidR="003838F1" w:rsidRPr="00477C28" w:rsidRDefault="003838F1" w:rsidP="008843AD">
            <w:pPr>
              <w:rPr>
                <w:rFonts w:cs="Arial"/>
                <w:sz w:val="20"/>
                <w:szCs w:val="20"/>
              </w:rPr>
            </w:pPr>
            <w:r w:rsidRPr="00477C28">
              <w:rPr>
                <w:rFonts w:cs="Arial"/>
                <w:sz w:val="20"/>
                <w:szCs w:val="20"/>
              </w:rPr>
              <w:t>-</w:t>
            </w:r>
          </w:p>
        </w:tc>
        <w:tc>
          <w:tcPr>
            <w:tcW w:w="2179" w:type="dxa"/>
          </w:tcPr>
          <w:p w14:paraId="1A0CCB90" w14:textId="77777777" w:rsidR="003838F1" w:rsidRPr="00477C28" w:rsidRDefault="003838F1" w:rsidP="008843AD">
            <w:pPr>
              <w:jc w:val="center"/>
              <w:rPr>
                <w:rFonts w:cs="Arial"/>
                <w:sz w:val="20"/>
                <w:szCs w:val="20"/>
              </w:rPr>
            </w:pPr>
            <w:r w:rsidRPr="00477C28">
              <w:rPr>
                <w:rFonts w:cs="Arial"/>
                <w:sz w:val="20"/>
                <w:szCs w:val="20"/>
              </w:rPr>
              <w:t>1</w:t>
            </w:r>
          </w:p>
        </w:tc>
      </w:tr>
      <w:tr w:rsidR="003838F1" w:rsidRPr="00477C28" w14:paraId="37BD3EF0" w14:textId="77777777" w:rsidTr="003838F1">
        <w:trPr>
          <w:trHeight w:val="567"/>
        </w:trPr>
        <w:tc>
          <w:tcPr>
            <w:tcW w:w="818" w:type="dxa"/>
          </w:tcPr>
          <w:p w14:paraId="673E8E9F" w14:textId="77777777" w:rsidR="003838F1" w:rsidRPr="00477C28" w:rsidRDefault="003838F1" w:rsidP="008843AD">
            <w:pPr>
              <w:jc w:val="center"/>
              <w:rPr>
                <w:rFonts w:cs="Arial"/>
                <w:sz w:val="20"/>
                <w:szCs w:val="20"/>
              </w:rPr>
            </w:pPr>
            <w:r w:rsidRPr="00477C28">
              <w:rPr>
                <w:rFonts w:cs="Arial"/>
                <w:sz w:val="20"/>
                <w:szCs w:val="20"/>
              </w:rPr>
              <w:t>9</w:t>
            </w:r>
          </w:p>
        </w:tc>
        <w:tc>
          <w:tcPr>
            <w:tcW w:w="4423" w:type="dxa"/>
          </w:tcPr>
          <w:p w14:paraId="65F26790" w14:textId="77777777" w:rsidR="003838F1" w:rsidRPr="00477C28" w:rsidRDefault="003838F1" w:rsidP="008843AD">
            <w:pPr>
              <w:rPr>
                <w:rFonts w:cs="Arial"/>
                <w:sz w:val="20"/>
                <w:szCs w:val="20"/>
              </w:rPr>
            </w:pPr>
            <w:r w:rsidRPr="00477C28">
              <w:rPr>
                <w:rFonts w:cs="Arial"/>
                <w:sz w:val="20"/>
                <w:szCs w:val="20"/>
              </w:rPr>
              <w:t>Esama skirstyklos ARI schema</w:t>
            </w:r>
          </w:p>
        </w:tc>
        <w:tc>
          <w:tcPr>
            <w:tcW w:w="2213" w:type="dxa"/>
          </w:tcPr>
          <w:p w14:paraId="1F7BFE8B" w14:textId="77777777" w:rsidR="003838F1" w:rsidRPr="00477C28" w:rsidRDefault="003838F1" w:rsidP="008843AD">
            <w:pPr>
              <w:rPr>
                <w:rFonts w:cs="Arial"/>
                <w:sz w:val="20"/>
                <w:szCs w:val="20"/>
              </w:rPr>
            </w:pPr>
            <w:r w:rsidRPr="00477C28">
              <w:rPr>
                <w:rFonts w:cs="Arial"/>
                <w:sz w:val="20"/>
                <w:szCs w:val="20"/>
              </w:rPr>
              <w:t>-</w:t>
            </w:r>
          </w:p>
        </w:tc>
        <w:tc>
          <w:tcPr>
            <w:tcW w:w="2179" w:type="dxa"/>
          </w:tcPr>
          <w:p w14:paraId="72E0DE4E" w14:textId="77777777" w:rsidR="003838F1" w:rsidRPr="00477C28" w:rsidRDefault="003838F1" w:rsidP="008843AD">
            <w:pPr>
              <w:jc w:val="center"/>
              <w:rPr>
                <w:rFonts w:cs="Arial"/>
                <w:sz w:val="20"/>
                <w:szCs w:val="20"/>
              </w:rPr>
            </w:pPr>
            <w:r w:rsidRPr="00477C28">
              <w:rPr>
                <w:rFonts w:cs="Arial"/>
                <w:sz w:val="20"/>
                <w:szCs w:val="20"/>
              </w:rPr>
              <w:t>1</w:t>
            </w:r>
          </w:p>
        </w:tc>
      </w:tr>
      <w:tr w:rsidR="003838F1" w:rsidRPr="00477C28" w14:paraId="25B9CAE3" w14:textId="77777777" w:rsidTr="003838F1">
        <w:trPr>
          <w:trHeight w:val="567"/>
        </w:trPr>
        <w:tc>
          <w:tcPr>
            <w:tcW w:w="818" w:type="dxa"/>
          </w:tcPr>
          <w:p w14:paraId="7224468A" w14:textId="77777777" w:rsidR="003838F1" w:rsidRPr="00477C28" w:rsidRDefault="003838F1" w:rsidP="008843AD">
            <w:pPr>
              <w:jc w:val="center"/>
              <w:rPr>
                <w:rFonts w:cs="Arial"/>
                <w:sz w:val="20"/>
                <w:szCs w:val="20"/>
              </w:rPr>
            </w:pPr>
            <w:r w:rsidRPr="00477C28">
              <w:rPr>
                <w:rFonts w:cs="Arial"/>
                <w:sz w:val="20"/>
                <w:szCs w:val="20"/>
              </w:rPr>
              <w:t>10</w:t>
            </w:r>
          </w:p>
        </w:tc>
        <w:tc>
          <w:tcPr>
            <w:tcW w:w="4423" w:type="dxa"/>
          </w:tcPr>
          <w:p w14:paraId="74B315AA" w14:textId="77777777" w:rsidR="003838F1" w:rsidRPr="00477C28" w:rsidRDefault="003838F1" w:rsidP="008843AD">
            <w:pPr>
              <w:rPr>
                <w:rFonts w:cs="Arial"/>
                <w:sz w:val="20"/>
                <w:szCs w:val="20"/>
              </w:rPr>
            </w:pPr>
            <w:r w:rsidRPr="00477C28">
              <w:rPr>
                <w:rFonts w:cs="Arial"/>
                <w:sz w:val="20"/>
                <w:szCs w:val="20"/>
              </w:rPr>
              <w:t>ESO Prijungimo sąlygos 800kW kaupiklių įrengimui</w:t>
            </w:r>
          </w:p>
        </w:tc>
        <w:tc>
          <w:tcPr>
            <w:tcW w:w="2213" w:type="dxa"/>
          </w:tcPr>
          <w:p w14:paraId="15530C94" w14:textId="77777777" w:rsidR="003838F1" w:rsidRPr="00477C28" w:rsidRDefault="003838F1" w:rsidP="008843AD">
            <w:pPr>
              <w:rPr>
                <w:rFonts w:cs="Arial"/>
                <w:sz w:val="20"/>
                <w:szCs w:val="20"/>
              </w:rPr>
            </w:pPr>
            <w:r w:rsidRPr="00477C28">
              <w:rPr>
                <w:rFonts w:cs="Arial"/>
                <w:sz w:val="20"/>
                <w:szCs w:val="20"/>
              </w:rPr>
              <w:t>-</w:t>
            </w:r>
          </w:p>
        </w:tc>
        <w:tc>
          <w:tcPr>
            <w:tcW w:w="2179" w:type="dxa"/>
          </w:tcPr>
          <w:p w14:paraId="2E1639F2" w14:textId="77777777" w:rsidR="003838F1" w:rsidRPr="00477C28" w:rsidRDefault="003838F1" w:rsidP="008843AD">
            <w:pPr>
              <w:jc w:val="center"/>
              <w:rPr>
                <w:rFonts w:cs="Arial"/>
                <w:sz w:val="20"/>
                <w:szCs w:val="20"/>
              </w:rPr>
            </w:pPr>
            <w:r w:rsidRPr="00477C28">
              <w:rPr>
                <w:rFonts w:cs="Arial"/>
                <w:sz w:val="20"/>
                <w:szCs w:val="20"/>
              </w:rPr>
              <w:t>8</w:t>
            </w:r>
          </w:p>
        </w:tc>
      </w:tr>
      <w:tr w:rsidR="003838F1" w:rsidRPr="00477C28" w14:paraId="4F693C60" w14:textId="77777777" w:rsidTr="003838F1">
        <w:trPr>
          <w:trHeight w:val="567"/>
        </w:trPr>
        <w:tc>
          <w:tcPr>
            <w:tcW w:w="818" w:type="dxa"/>
          </w:tcPr>
          <w:p w14:paraId="63A9355D" w14:textId="77777777" w:rsidR="003838F1" w:rsidRPr="00477C28" w:rsidRDefault="003838F1" w:rsidP="008843AD">
            <w:pPr>
              <w:jc w:val="center"/>
              <w:rPr>
                <w:rFonts w:cs="Arial"/>
                <w:sz w:val="20"/>
                <w:szCs w:val="20"/>
              </w:rPr>
            </w:pPr>
            <w:r w:rsidRPr="00477C28">
              <w:rPr>
                <w:rFonts w:cs="Arial"/>
                <w:sz w:val="20"/>
                <w:szCs w:val="20"/>
              </w:rPr>
              <w:t>11</w:t>
            </w:r>
          </w:p>
        </w:tc>
        <w:tc>
          <w:tcPr>
            <w:tcW w:w="4423" w:type="dxa"/>
          </w:tcPr>
          <w:p w14:paraId="6D7114E3" w14:textId="77777777" w:rsidR="003838F1" w:rsidRPr="00477C28" w:rsidRDefault="003838F1" w:rsidP="008843AD">
            <w:pPr>
              <w:rPr>
                <w:rFonts w:cs="Arial"/>
                <w:sz w:val="20"/>
                <w:szCs w:val="20"/>
              </w:rPr>
            </w:pPr>
            <w:r w:rsidRPr="00477C28">
              <w:rPr>
                <w:rFonts w:cs="Arial"/>
                <w:sz w:val="20"/>
                <w:szCs w:val="20"/>
              </w:rPr>
              <w:t xml:space="preserve">Preliminarus </w:t>
            </w:r>
            <w:proofErr w:type="spellStart"/>
            <w:r w:rsidRPr="00477C28">
              <w:rPr>
                <w:rFonts w:cs="Arial"/>
                <w:sz w:val="20"/>
                <w:szCs w:val="20"/>
              </w:rPr>
              <w:t>teleinformacijos</w:t>
            </w:r>
            <w:proofErr w:type="spellEnd"/>
            <w:r w:rsidRPr="00477C28">
              <w:rPr>
                <w:rFonts w:cs="Arial"/>
                <w:sz w:val="20"/>
                <w:szCs w:val="20"/>
              </w:rPr>
              <w:t xml:space="preserve"> signalų sąrašas</w:t>
            </w:r>
          </w:p>
        </w:tc>
        <w:tc>
          <w:tcPr>
            <w:tcW w:w="2213" w:type="dxa"/>
          </w:tcPr>
          <w:p w14:paraId="263B3C15" w14:textId="77777777" w:rsidR="003838F1" w:rsidRPr="00477C28" w:rsidRDefault="003838F1" w:rsidP="008843AD">
            <w:pPr>
              <w:rPr>
                <w:rFonts w:cs="Arial"/>
                <w:sz w:val="20"/>
                <w:szCs w:val="20"/>
              </w:rPr>
            </w:pPr>
            <w:r w:rsidRPr="00477C28">
              <w:rPr>
                <w:rFonts w:cs="Arial"/>
                <w:sz w:val="20"/>
                <w:szCs w:val="20"/>
              </w:rPr>
              <w:t>-</w:t>
            </w:r>
          </w:p>
        </w:tc>
        <w:tc>
          <w:tcPr>
            <w:tcW w:w="2179" w:type="dxa"/>
          </w:tcPr>
          <w:p w14:paraId="497CAF98" w14:textId="77777777" w:rsidR="003838F1" w:rsidRPr="00477C28" w:rsidRDefault="003838F1" w:rsidP="008843AD">
            <w:pPr>
              <w:jc w:val="center"/>
              <w:rPr>
                <w:rFonts w:cs="Arial"/>
                <w:sz w:val="20"/>
                <w:szCs w:val="20"/>
              </w:rPr>
            </w:pPr>
            <w:r w:rsidRPr="00477C28">
              <w:rPr>
                <w:rFonts w:cs="Arial"/>
                <w:sz w:val="20"/>
                <w:szCs w:val="20"/>
              </w:rPr>
              <w:t>2</w:t>
            </w:r>
          </w:p>
        </w:tc>
      </w:tr>
    </w:tbl>
    <w:p w14:paraId="1C861AA4" w14:textId="2491DC77" w:rsidR="00164D00" w:rsidRPr="00477C28" w:rsidRDefault="00164D00" w:rsidP="002A70C1">
      <w:pPr>
        <w:pStyle w:val="ListParagraph"/>
        <w:tabs>
          <w:tab w:val="left" w:pos="540"/>
        </w:tabs>
        <w:spacing w:before="60" w:after="60"/>
        <w:ind w:left="709" w:firstLine="0"/>
        <w:jc w:val="both"/>
        <w:rPr>
          <w:rFonts w:cs="Arial"/>
          <w:iCs/>
          <w:sz w:val="20"/>
          <w:szCs w:val="20"/>
        </w:rPr>
      </w:pPr>
    </w:p>
    <w:sectPr w:rsidR="00164D00" w:rsidRPr="00477C28" w:rsidSect="00F54F7D">
      <w:headerReference w:type="default" r:id="rId8"/>
      <w:footerReference w:type="default" r:id="rId9"/>
      <w:headerReference w:type="first" r:id="rId10"/>
      <w:pgSz w:w="11906" w:h="16838" w:code="9"/>
      <w:pgMar w:top="1418" w:right="1134" w:bottom="1134" w:left="1134" w:header="425"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DB0C7D" w14:textId="77777777" w:rsidR="00987764" w:rsidRDefault="00987764" w:rsidP="002D3D62">
      <w:r>
        <w:separator/>
      </w:r>
    </w:p>
  </w:endnote>
  <w:endnote w:type="continuationSeparator" w:id="0">
    <w:p w14:paraId="4C57A0F8" w14:textId="77777777" w:rsidR="00987764" w:rsidRDefault="00987764" w:rsidP="002D3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PSMT">
    <w:altName w:val="Yu Gothic"/>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05"/>
      <w:gridCol w:w="1633"/>
    </w:tblGrid>
    <w:tr w:rsidR="00B50719" w:rsidRPr="000D4EE7" w14:paraId="27BD750E" w14:textId="77777777">
      <w:tc>
        <w:tcPr>
          <w:tcW w:w="4153" w:type="pct"/>
        </w:tcPr>
        <w:p w14:paraId="5ADADD9C" w14:textId="77777777" w:rsidR="00B50719" w:rsidRPr="000D4EE7" w:rsidRDefault="00B50719" w:rsidP="00B50719">
          <w:pPr>
            <w:pStyle w:val="Footer"/>
            <w:rPr>
              <w:rFonts w:cs="Arial"/>
              <w:sz w:val="14"/>
              <w:szCs w:val="14"/>
            </w:rPr>
          </w:pPr>
          <w:r w:rsidRPr="000D4EE7">
            <w:rPr>
              <w:rFonts w:cs="Arial"/>
              <w:sz w:val="14"/>
              <w:szCs w:val="14"/>
            </w:rPr>
            <w:t>Šis dokumentas yra AB „Kauno energija“ nuosavybė. Dauginti ir platinti be vadovybės sutikimo draudžiama.</w:t>
          </w:r>
        </w:p>
      </w:tc>
      <w:tc>
        <w:tcPr>
          <w:tcW w:w="847" w:type="pct"/>
        </w:tcPr>
        <w:sdt>
          <w:sdtPr>
            <w:rPr>
              <w:rFonts w:cs="Arial"/>
              <w:sz w:val="14"/>
              <w:szCs w:val="14"/>
            </w:rPr>
            <w:id w:val="-926351958"/>
            <w:docPartObj>
              <w:docPartGallery w:val="Page Numbers (Top of Page)"/>
              <w:docPartUnique/>
            </w:docPartObj>
          </w:sdtPr>
          <w:sdtEndPr/>
          <w:sdtContent>
            <w:p w14:paraId="19748FCD" w14:textId="77777777" w:rsidR="00B50719" w:rsidRPr="000D4EE7" w:rsidRDefault="00B50719" w:rsidP="00B50719">
              <w:pPr>
                <w:pStyle w:val="Footer"/>
                <w:jc w:val="right"/>
                <w:rPr>
                  <w:rFonts w:cs="Arial"/>
                  <w:sz w:val="14"/>
                  <w:szCs w:val="14"/>
                </w:rPr>
              </w:pPr>
              <w:r w:rsidRPr="000D4EE7">
                <w:rPr>
                  <w:rFonts w:cs="Arial"/>
                  <w:sz w:val="14"/>
                  <w:szCs w:val="14"/>
                </w:rPr>
                <w:t xml:space="preserve">Puslapis </w:t>
              </w:r>
              <w:r w:rsidRPr="000D4EE7">
                <w:rPr>
                  <w:rFonts w:cs="Arial"/>
                  <w:sz w:val="14"/>
                  <w:szCs w:val="14"/>
                </w:rPr>
                <w:fldChar w:fldCharType="begin"/>
              </w:r>
              <w:r w:rsidRPr="000D4EE7">
                <w:rPr>
                  <w:rFonts w:cs="Arial"/>
                  <w:sz w:val="14"/>
                  <w:szCs w:val="14"/>
                </w:rPr>
                <w:instrText xml:space="preserve"> PAGE </w:instrText>
              </w:r>
              <w:r w:rsidRPr="000D4EE7">
                <w:rPr>
                  <w:rFonts w:cs="Arial"/>
                  <w:sz w:val="14"/>
                  <w:szCs w:val="14"/>
                </w:rPr>
                <w:fldChar w:fldCharType="separate"/>
              </w:r>
              <w:r w:rsidRPr="000D4EE7">
                <w:rPr>
                  <w:rFonts w:cs="Arial"/>
                  <w:sz w:val="14"/>
                  <w:szCs w:val="14"/>
                </w:rPr>
                <w:t>1</w:t>
              </w:r>
              <w:r w:rsidRPr="000D4EE7">
                <w:rPr>
                  <w:rFonts w:cs="Arial"/>
                  <w:sz w:val="14"/>
                  <w:szCs w:val="14"/>
                </w:rPr>
                <w:fldChar w:fldCharType="end"/>
              </w:r>
              <w:r w:rsidRPr="000D4EE7">
                <w:rPr>
                  <w:rFonts w:cs="Arial"/>
                  <w:sz w:val="14"/>
                  <w:szCs w:val="14"/>
                </w:rPr>
                <w:t xml:space="preserve"> iš </w:t>
              </w:r>
              <w:r w:rsidRPr="000D4EE7">
                <w:rPr>
                  <w:rFonts w:cs="Arial"/>
                  <w:sz w:val="14"/>
                  <w:szCs w:val="14"/>
                </w:rPr>
                <w:fldChar w:fldCharType="begin"/>
              </w:r>
              <w:r w:rsidRPr="000D4EE7">
                <w:rPr>
                  <w:rFonts w:cs="Arial"/>
                  <w:sz w:val="14"/>
                  <w:szCs w:val="14"/>
                </w:rPr>
                <w:instrText xml:space="preserve"> NUMPAGES  </w:instrText>
              </w:r>
              <w:r w:rsidRPr="000D4EE7">
                <w:rPr>
                  <w:rFonts w:cs="Arial"/>
                  <w:sz w:val="14"/>
                  <w:szCs w:val="14"/>
                </w:rPr>
                <w:fldChar w:fldCharType="separate"/>
              </w:r>
              <w:r w:rsidRPr="000D4EE7">
                <w:rPr>
                  <w:rFonts w:cs="Arial"/>
                  <w:sz w:val="14"/>
                  <w:szCs w:val="14"/>
                </w:rPr>
                <w:t>6</w:t>
              </w:r>
              <w:r w:rsidRPr="000D4EE7">
                <w:rPr>
                  <w:rFonts w:cs="Arial"/>
                  <w:sz w:val="14"/>
                  <w:szCs w:val="14"/>
                </w:rPr>
                <w:fldChar w:fldCharType="end"/>
              </w:r>
            </w:p>
          </w:sdtContent>
        </w:sdt>
      </w:tc>
    </w:tr>
  </w:tbl>
  <w:p w14:paraId="33155A05" w14:textId="77777777" w:rsidR="00B50719" w:rsidRDefault="00B507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64FD31" w14:textId="77777777" w:rsidR="00987764" w:rsidRDefault="00987764" w:rsidP="002D3D62">
      <w:r>
        <w:separator/>
      </w:r>
    </w:p>
  </w:footnote>
  <w:footnote w:type="continuationSeparator" w:id="0">
    <w:p w14:paraId="44EF389E" w14:textId="77777777" w:rsidR="00987764" w:rsidRDefault="00987764" w:rsidP="002D3D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CF906" w14:textId="7A767420" w:rsidR="00F54F7D" w:rsidRDefault="00F54F7D" w:rsidP="00F54F7D">
    <w:pPr>
      <w:pStyle w:val="Header"/>
      <w:ind w:firstLine="0"/>
    </w:pPr>
    <w:r>
      <w:rPr>
        <w:noProof/>
      </w:rPr>
      <w:drawing>
        <wp:inline distT="0" distB="0" distL="0" distR="0" wp14:anchorId="130A2643" wp14:editId="076A8BF8">
          <wp:extent cx="1600200" cy="457200"/>
          <wp:effectExtent l="0" t="0" r="0" b="0"/>
          <wp:docPr id="442523089"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t="36345" b="33181"/>
                  <a:stretch>
                    <a:fillRect/>
                  </a:stretch>
                </pic:blipFill>
                <pic:spPr>
                  <a:xfrm>
                    <a:off x="0" y="0"/>
                    <a:ext cx="1617662" cy="462189"/>
                  </a:xfrm>
                  <a:prstGeom prst="rect">
                    <a:avLst/>
                  </a:prstGeom>
                  <a:noFill/>
                  <a:ln>
                    <a:noFill/>
                    <a:prstDash/>
                  </a:ln>
                </pic:spPr>
              </pic:pic>
            </a:graphicData>
          </a:graphic>
        </wp:inline>
      </w:drawing>
    </w:r>
  </w:p>
  <w:p w14:paraId="10B23A9B" w14:textId="19B4708C" w:rsidR="00FC1E11" w:rsidRDefault="00FC1E11" w:rsidP="002D3D62">
    <w:pPr>
      <w:pStyle w:val="Header"/>
      <w:ind w:hanging="14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74349" w14:textId="79B8025C" w:rsidR="00FC1E11" w:rsidRDefault="002D3D62" w:rsidP="002D3D62">
    <w:pPr>
      <w:pStyle w:val="Header"/>
      <w:ind w:firstLine="0"/>
    </w:pPr>
    <w:r>
      <w:rPr>
        <w:noProof/>
      </w:rPr>
      <w:drawing>
        <wp:inline distT="0" distB="0" distL="0" distR="0" wp14:anchorId="233F8DE4" wp14:editId="738E83D2">
          <wp:extent cx="1600200" cy="457200"/>
          <wp:effectExtent l="0" t="0" r="0" b="0"/>
          <wp:docPr id="686388349"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t="36345" b="33181"/>
                  <a:stretch>
                    <a:fillRect/>
                  </a:stretch>
                </pic:blipFill>
                <pic:spPr>
                  <a:xfrm>
                    <a:off x="0" y="0"/>
                    <a:ext cx="1617662" cy="462189"/>
                  </a:xfrm>
                  <a:prstGeom prst="rect">
                    <a:avLst/>
                  </a:prstGeom>
                  <a:noFill/>
                  <a:ln>
                    <a:noFill/>
                    <a:prstDash/>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A08E7"/>
    <w:multiLevelType w:val="hybridMultilevel"/>
    <w:tmpl w:val="75F22E1C"/>
    <w:lvl w:ilvl="0" w:tplc="A3CA0B1A">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8DD30F1"/>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C195786"/>
    <w:multiLevelType w:val="hybridMultilevel"/>
    <w:tmpl w:val="0590A7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E4067E5"/>
    <w:multiLevelType w:val="multilevel"/>
    <w:tmpl w:val="F1BC4F4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EDB2144"/>
    <w:multiLevelType w:val="hybridMultilevel"/>
    <w:tmpl w:val="2EFE4214"/>
    <w:lvl w:ilvl="0" w:tplc="A3CA0B1A">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E461CE0"/>
    <w:multiLevelType w:val="multilevel"/>
    <w:tmpl w:val="AA72719C"/>
    <w:lvl w:ilvl="0">
      <w:start w:val="1"/>
      <w:numFmt w:val="decimal"/>
      <w:lvlText w:val="%1."/>
      <w:lvlJc w:val="left"/>
      <w:pPr>
        <w:ind w:left="567" w:hanging="567"/>
      </w:pPr>
      <w:rPr>
        <w:rFonts w:hint="default"/>
        <w:b/>
        <w:color w:val="auto"/>
      </w:rPr>
    </w:lvl>
    <w:lvl w:ilvl="1">
      <w:start w:val="1"/>
      <w:numFmt w:val="decimal"/>
      <w:isLgl/>
      <w:lvlText w:val="%1.%2."/>
      <w:lvlJc w:val="left"/>
      <w:pPr>
        <w:ind w:left="567" w:hanging="567"/>
      </w:pPr>
      <w:rPr>
        <w:rFonts w:hint="default"/>
        <w:b w:val="0"/>
        <w:bCs w:val="0"/>
        <w:i w:val="0"/>
        <w:iCs/>
        <w:color w:val="auto"/>
      </w:rPr>
    </w:lvl>
    <w:lvl w:ilvl="2">
      <w:start w:val="1"/>
      <w:numFmt w:val="decimal"/>
      <w:isLgl/>
      <w:lvlText w:val="%1.%2.%3."/>
      <w:lvlJc w:val="left"/>
      <w:pPr>
        <w:ind w:left="1418" w:hanging="851"/>
      </w:pPr>
      <w:rPr>
        <w:rFonts w:hint="default"/>
        <w:b w:val="0"/>
        <w:bCs w:val="0"/>
        <w:i w:val="0"/>
        <w:iCs/>
        <w:color w:val="auto"/>
      </w:rPr>
    </w:lvl>
    <w:lvl w:ilvl="3">
      <w:start w:val="1"/>
      <w:numFmt w:val="decimal"/>
      <w:isLgl/>
      <w:lvlText w:val="%1.%2.%3.%4."/>
      <w:lvlJc w:val="left"/>
      <w:pPr>
        <w:ind w:left="2268" w:hanging="85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216684C"/>
    <w:multiLevelType w:val="multilevel"/>
    <w:tmpl w:val="529EFED2"/>
    <w:lvl w:ilvl="0">
      <w:start w:val="1"/>
      <w:numFmt w:val="decimal"/>
      <w:lvlText w:val="%1."/>
      <w:lvlJc w:val="left"/>
      <w:pPr>
        <w:ind w:left="720" w:hanging="360"/>
      </w:pPr>
      <w:rPr>
        <w:rFonts w:hint="default"/>
        <w:b w:val="0"/>
        <w:bCs w:val="0"/>
      </w:rPr>
    </w:lvl>
    <w:lvl w:ilvl="1">
      <w:start w:val="1"/>
      <w:numFmt w:val="decimal"/>
      <w:isLgl/>
      <w:lvlText w:val="%1.%2."/>
      <w:lvlJc w:val="left"/>
      <w:pPr>
        <w:ind w:left="1003"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7" w15:restartNumberingAfterBreak="0">
    <w:nsid w:val="250326D0"/>
    <w:multiLevelType w:val="multilevel"/>
    <w:tmpl w:val="5094A54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6E54966"/>
    <w:multiLevelType w:val="multilevel"/>
    <w:tmpl w:val="347CE2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9820F6B"/>
    <w:multiLevelType w:val="multilevel"/>
    <w:tmpl w:val="2F44A738"/>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iCs w:val="0"/>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2BC23C3"/>
    <w:multiLevelType w:val="hybridMultilevel"/>
    <w:tmpl w:val="1C76506C"/>
    <w:lvl w:ilvl="0" w:tplc="A3CA0B1A">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6674BF2"/>
    <w:multiLevelType w:val="multilevel"/>
    <w:tmpl w:val="A454CA82"/>
    <w:lvl w:ilvl="0">
      <w:start w:val="1"/>
      <w:numFmt w:val="decimal"/>
      <w:lvlText w:val="%1."/>
      <w:lvlJc w:val="left"/>
      <w:pPr>
        <w:ind w:left="360" w:hanging="360"/>
      </w:pPr>
      <w:rPr>
        <w:rFonts w:hint="default"/>
        <w:b/>
      </w:rPr>
    </w:lvl>
    <w:lvl w:ilvl="1">
      <w:start w:val="6"/>
      <w:numFmt w:val="decimal"/>
      <w:lvlText w:val="%1.%2."/>
      <w:lvlJc w:val="left"/>
      <w:pPr>
        <w:ind w:left="360" w:hanging="360"/>
      </w:pPr>
      <w:rPr>
        <w:rFonts w:ascii="Arial" w:hAnsi="Arial" w:cs="Arial" w:hint="default"/>
        <w:b w:val="0"/>
        <w:i w:val="0"/>
        <w:iCs/>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3D313937"/>
    <w:multiLevelType w:val="multilevel"/>
    <w:tmpl w:val="C1A440B2"/>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color w:val="auto"/>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1C7401F"/>
    <w:multiLevelType w:val="hybridMultilevel"/>
    <w:tmpl w:val="5B2409C4"/>
    <w:lvl w:ilvl="0" w:tplc="A3CA0B1A">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7A37614"/>
    <w:multiLevelType w:val="multilevel"/>
    <w:tmpl w:val="74984D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D0219F8"/>
    <w:multiLevelType w:val="multilevel"/>
    <w:tmpl w:val="075496B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4143E93"/>
    <w:multiLevelType w:val="multilevel"/>
    <w:tmpl w:val="A44093A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5322E5C"/>
    <w:multiLevelType w:val="multilevel"/>
    <w:tmpl w:val="D52C9E26"/>
    <w:styleLink w:val="Stilius1"/>
    <w:lvl w:ilvl="0">
      <w:start w:val="4"/>
      <w:numFmt w:val="decimal"/>
      <w:lvlText w:val="%1."/>
      <w:lvlJc w:val="left"/>
      <w:pPr>
        <w:ind w:left="720" w:hanging="360"/>
      </w:pPr>
      <w:rPr>
        <w:rFonts w:hint="default"/>
        <w:b w:val="0"/>
        <w:bCs w:val="0"/>
      </w:rPr>
    </w:lvl>
    <w:lvl w:ilvl="1">
      <w:start w:val="1"/>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18" w15:restartNumberingAfterBreak="0">
    <w:nsid w:val="58FE5705"/>
    <w:multiLevelType w:val="multilevel"/>
    <w:tmpl w:val="53D47E1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367401C"/>
    <w:multiLevelType w:val="multilevel"/>
    <w:tmpl w:val="4D18E77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38E114C"/>
    <w:multiLevelType w:val="multilevel"/>
    <w:tmpl w:val="746CE9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569286D"/>
    <w:multiLevelType w:val="multilevel"/>
    <w:tmpl w:val="17F203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98015C4"/>
    <w:multiLevelType w:val="multilevel"/>
    <w:tmpl w:val="CF1ABC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val="0"/>
        <w:i w:val="0"/>
        <w:iCs/>
        <w:color w:val="auto"/>
      </w:rPr>
    </w:lvl>
    <w:lvl w:ilvl="2">
      <w:start w:val="1"/>
      <w:numFmt w:val="decimal"/>
      <w:isLgl/>
      <w:lvlText w:val="%1.%2.%3."/>
      <w:lvlJc w:val="left"/>
      <w:pPr>
        <w:ind w:left="1080" w:hanging="720"/>
      </w:pPr>
      <w:rPr>
        <w:rFonts w:hint="default"/>
        <w:b w:val="0"/>
        <w:bCs w:val="0"/>
        <w:i w:val="0"/>
        <w:iCs/>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AC439BF"/>
    <w:multiLevelType w:val="multilevel"/>
    <w:tmpl w:val="1EEA7DF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B2A7181"/>
    <w:multiLevelType w:val="hybridMultilevel"/>
    <w:tmpl w:val="0FF0EAD2"/>
    <w:lvl w:ilvl="0" w:tplc="A3CA0B1A">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D907C8F"/>
    <w:multiLevelType w:val="multilevel"/>
    <w:tmpl w:val="2F44A738"/>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iCs w:val="0"/>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0140479"/>
    <w:multiLevelType w:val="multilevel"/>
    <w:tmpl w:val="95DA683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1ED5743"/>
    <w:multiLevelType w:val="multilevel"/>
    <w:tmpl w:val="66F0924C"/>
    <w:styleLink w:val="WWOutlineListStyle2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72CD6ACD"/>
    <w:multiLevelType w:val="multilevel"/>
    <w:tmpl w:val="252EAC34"/>
    <w:lvl w:ilvl="0">
      <w:start w:val="6"/>
      <w:numFmt w:val="decimal"/>
      <w:lvlText w:val="%1."/>
      <w:lvlJc w:val="left"/>
      <w:pPr>
        <w:ind w:left="567" w:hanging="567"/>
      </w:pPr>
      <w:rPr>
        <w:rFonts w:hint="default"/>
        <w:b/>
        <w:color w:val="auto"/>
      </w:rPr>
    </w:lvl>
    <w:lvl w:ilvl="1">
      <w:start w:val="1"/>
      <w:numFmt w:val="decimal"/>
      <w:isLgl/>
      <w:lvlText w:val="%1.%2."/>
      <w:lvlJc w:val="left"/>
      <w:pPr>
        <w:ind w:left="567" w:hanging="567"/>
      </w:pPr>
      <w:rPr>
        <w:rFonts w:hint="default"/>
        <w:b w:val="0"/>
        <w:i w:val="0"/>
        <w:iCs/>
        <w:color w:val="auto"/>
      </w:rPr>
    </w:lvl>
    <w:lvl w:ilvl="2">
      <w:start w:val="1"/>
      <w:numFmt w:val="decimal"/>
      <w:isLgl/>
      <w:lvlText w:val="%1.%2.%3."/>
      <w:lvlJc w:val="left"/>
      <w:pPr>
        <w:ind w:left="1418" w:hanging="851"/>
      </w:pPr>
      <w:rPr>
        <w:rFonts w:hint="default"/>
      </w:rPr>
    </w:lvl>
    <w:lvl w:ilvl="3">
      <w:start w:val="1"/>
      <w:numFmt w:val="decimal"/>
      <w:isLgl/>
      <w:lvlText w:val="%1.%2.%3.%4."/>
      <w:lvlJc w:val="left"/>
      <w:pPr>
        <w:ind w:left="2268" w:hanging="85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75B15415"/>
    <w:multiLevelType w:val="multilevel"/>
    <w:tmpl w:val="C6D44F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743245D"/>
    <w:multiLevelType w:val="hybridMultilevel"/>
    <w:tmpl w:val="FB9AD0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75A1192"/>
    <w:multiLevelType w:val="multilevel"/>
    <w:tmpl w:val="61AC96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80121E1"/>
    <w:multiLevelType w:val="multilevel"/>
    <w:tmpl w:val="B7B05EA6"/>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color w:val="auto"/>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82E5F9E"/>
    <w:multiLevelType w:val="multilevel"/>
    <w:tmpl w:val="D52C9E26"/>
    <w:numStyleLink w:val="Stilius1"/>
  </w:abstractNum>
  <w:abstractNum w:abstractNumId="34" w15:restartNumberingAfterBreak="0">
    <w:nsid w:val="7C837431"/>
    <w:multiLevelType w:val="multilevel"/>
    <w:tmpl w:val="D6005552"/>
    <w:lvl w:ilvl="0">
      <w:start w:val="6"/>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7D696AA1"/>
    <w:multiLevelType w:val="multilevel"/>
    <w:tmpl w:val="538237D2"/>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862"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69237963">
    <w:abstractNumId w:val="12"/>
  </w:num>
  <w:num w:numId="2" w16cid:durableId="390009096">
    <w:abstractNumId w:val="11"/>
  </w:num>
  <w:num w:numId="3" w16cid:durableId="288828410">
    <w:abstractNumId w:val="5"/>
  </w:num>
  <w:num w:numId="4" w16cid:durableId="1975020092">
    <w:abstractNumId w:val="32"/>
  </w:num>
  <w:num w:numId="5" w16cid:durableId="541359198">
    <w:abstractNumId w:val="28"/>
  </w:num>
  <w:num w:numId="6" w16cid:durableId="1317764691">
    <w:abstractNumId w:val="25"/>
  </w:num>
  <w:num w:numId="7" w16cid:durableId="610669460">
    <w:abstractNumId w:val="1"/>
  </w:num>
  <w:num w:numId="8" w16cid:durableId="44782020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218919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6070556">
    <w:abstractNumId w:val="22"/>
  </w:num>
  <w:num w:numId="11" w16cid:durableId="1484739909">
    <w:abstractNumId w:val="6"/>
  </w:num>
  <w:num w:numId="12" w16cid:durableId="796800323">
    <w:abstractNumId w:val="33"/>
  </w:num>
  <w:num w:numId="13" w16cid:durableId="914048533">
    <w:abstractNumId w:val="17"/>
  </w:num>
  <w:num w:numId="14" w16cid:durableId="1107970822">
    <w:abstractNumId w:val="34"/>
  </w:num>
  <w:num w:numId="15" w16cid:durableId="1705907050">
    <w:abstractNumId w:val="30"/>
  </w:num>
  <w:num w:numId="16" w16cid:durableId="1298950436">
    <w:abstractNumId w:val="5"/>
    <w:lvlOverride w:ilvl="0">
      <w:lvl w:ilvl="0">
        <w:start w:val="1"/>
        <w:numFmt w:val="decimal"/>
        <w:lvlText w:val="%1."/>
        <w:lvlJc w:val="left"/>
        <w:pPr>
          <w:ind w:left="567" w:hanging="567"/>
        </w:pPr>
        <w:rPr>
          <w:rFonts w:hint="default"/>
          <w:b/>
          <w:color w:val="auto"/>
        </w:rPr>
      </w:lvl>
    </w:lvlOverride>
    <w:lvlOverride w:ilvl="1">
      <w:lvl w:ilvl="1">
        <w:start w:val="1"/>
        <w:numFmt w:val="decimal"/>
        <w:isLgl/>
        <w:lvlText w:val="%1.%2."/>
        <w:lvlJc w:val="left"/>
        <w:pPr>
          <w:ind w:left="720" w:hanging="360"/>
        </w:pPr>
        <w:rPr>
          <w:rFonts w:hint="default"/>
          <w:b w:val="0"/>
          <w:bCs w:val="0"/>
          <w:i w:val="0"/>
          <w:iCs/>
          <w:color w:val="auto"/>
        </w:rPr>
      </w:lvl>
    </w:lvlOverride>
    <w:lvlOverride w:ilvl="2">
      <w:lvl w:ilvl="2">
        <w:start w:val="1"/>
        <w:numFmt w:val="decimal"/>
        <w:isLgl/>
        <w:lvlText w:val="%1.%2.%3."/>
        <w:lvlJc w:val="left"/>
        <w:pPr>
          <w:ind w:left="1080" w:hanging="720"/>
        </w:pPr>
        <w:rPr>
          <w:rFonts w:hint="default"/>
          <w:b w:val="0"/>
          <w:bCs w:val="0"/>
          <w:i w:val="0"/>
          <w:iCs/>
          <w:color w:val="auto"/>
        </w:rPr>
      </w:lvl>
    </w:lvlOverride>
    <w:lvlOverride w:ilvl="3">
      <w:lvl w:ilvl="3">
        <w:start w:val="1"/>
        <w:numFmt w:val="decimal"/>
        <w:isLgl/>
        <w:lvlText w:val="%1.%2.%3.%4."/>
        <w:lvlJc w:val="left"/>
        <w:pPr>
          <w:ind w:left="1080" w:hanging="72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7" w16cid:durableId="1442605358">
    <w:abstractNumId w:val="5"/>
    <w:lvlOverride w:ilvl="0">
      <w:lvl w:ilvl="0">
        <w:start w:val="1"/>
        <w:numFmt w:val="decimal"/>
        <w:lvlText w:val="%1."/>
        <w:lvlJc w:val="left"/>
        <w:pPr>
          <w:ind w:left="567" w:hanging="567"/>
        </w:pPr>
        <w:rPr>
          <w:rFonts w:hint="default"/>
          <w:b/>
          <w:color w:val="auto"/>
        </w:rPr>
      </w:lvl>
    </w:lvlOverride>
    <w:lvlOverride w:ilvl="1">
      <w:lvl w:ilvl="1">
        <w:start w:val="1"/>
        <w:numFmt w:val="decimal"/>
        <w:isLgl/>
        <w:lvlText w:val="%1.%2."/>
        <w:lvlJc w:val="left"/>
        <w:pPr>
          <w:ind w:left="567" w:hanging="567"/>
        </w:pPr>
        <w:rPr>
          <w:rFonts w:hint="default"/>
          <w:b w:val="0"/>
          <w:bCs w:val="0"/>
          <w:i w:val="0"/>
          <w:iCs/>
          <w:color w:val="auto"/>
        </w:rPr>
      </w:lvl>
    </w:lvlOverride>
    <w:lvlOverride w:ilvl="2">
      <w:lvl w:ilvl="2">
        <w:start w:val="1"/>
        <w:numFmt w:val="decimal"/>
        <w:isLgl/>
        <w:lvlText w:val="%1.%2.%3."/>
        <w:lvlJc w:val="left"/>
        <w:pPr>
          <w:ind w:left="1080" w:hanging="720"/>
        </w:pPr>
        <w:rPr>
          <w:rFonts w:hint="default"/>
          <w:b w:val="0"/>
          <w:bCs w:val="0"/>
          <w:i w:val="0"/>
          <w:iCs/>
          <w:color w:val="auto"/>
        </w:rPr>
      </w:lvl>
    </w:lvlOverride>
    <w:lvlOverride w:ilvl="3">
      <w:lvl w:ilvl="3">
        <w:start w:val="1"/>
        <w:numFmt w:val="decimal"/>
        <w:isLgl/>
        <w:lvlText w:val="%1.%2.%3.%4."/>
        <w:lvlJc w:val="left"/>
        <w:pPr>
          <w:ind w:left="1080" w:hanging="72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8" w16cid:durableId="405306149">
    <w:abstractNumId w:val="5"/>
    <w:lvlOverride w:ilvl="0">
      <w:lvl w:ilvl="0">
        <w:start w:val="1"/>
        <w:numFmt w:val="decimal"/>
        <w:lvlText w:val="%1."/>
        <w:lvlJc w:val="left"/>
        <w:pPr>
          <w:ind w:left="567" w:hanging="567"/>
        </w:pPr>
        <w:rPr>
          <w:rFonts w:hint="default"/>
          <w:b/>
          <w:color w:val="auto"/>
        </w:rPr>
      </w:lvl>
    </w:lvlOverride>
    <w:lvlOverride w:ilvl="1">
      <w:lvl w:ilvl="1">
        <w:start w:val="1"/>
        <w:numFmt w:val="decimal"/>
        <w:isLgl/>
        <w:lvlText w:val="%1.%2."/>
        <w:lvlJc w:val="left"/>
        <w:pPr>
          <w:ind w:left="567" w:hanging="567"/>
        </w:pPr>
        <w:rPr>
          <w:rFonts w:hint="default"/>
          <w:b w:val="0"/>
          <w:bCs w:val="0"/>
          <w:i w:val="0"/>
          <w:iCs/>
          <w:color w:val="auto"/>
        </w:rPr>
      </w:lvl>
    </w:lvlOverride>
    <w:lvlOverride w:ilvl="2">
      <w:lvl w:ilvl="2">
        <w:start w:val="1"/>
        <w:numFmt w:val="decimal"/>
        <w:isLgl/>
        <w:lvlText w:val="%1.%2.%3."/>
        <w:lvlJc w:val="left"/>
        <w:pPr>
          <w:ind w:left="1418" w:hanging="851"/>
        </w:pPr>
        <w:rPr>
          <w:rFonts w:hint="default"/>
          <w:b w:val="0"/>
          <w:bCs w:val="0"/>
          <w:i w:val="0"/>
          <w:iCs/>
          <w:color w:val="auto"/>
        </w:rPr>
      </w:lvl>
    </w:lvlOverride>
    <w:lvlOverride w:ilvl="3">
      <w:lvl w:ilvl="3">
        <w:start w:val="1"/>
        <w:numFmt w:val="decimal"/>
        <w:isLgl/>
        <w:lvlText w:val="%1.%2.%3.%4."/>
        <w:lvlJc w:val="left"/>
        <w:pPr>
          <w:ind w:left="2268" w:hanging="85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9" w16cid:durableId="766458704">
    <w:abstractNumId w:val="9"/>
  </w:num>
  <w:num w:numId="20" w16cid:durableId="1691099939">
    <w:abstractNumId w:val="5"/>
    <w:lvlOverride w:ilvl="0">
      <w:lvl w:ilvl="0">
        <w:start w:val="1"/>
        <w:numFmt w:val="decimal"/>
        <w:lvlText w:val="%1."/>
        <w:lvlJc w:val="left"/>
        <w:pPr>
          <w:ind w:left="567" w:hanging="567"/>
        </w:pPr>
        <w:rPr>
          <w:rFonts w:hint="default"/>
          <w:b/>
          <w:color w:val="auto"/>
        </w:rPr>
      </w:lvl>
    </w:lvlOverride>
    <w:lvlOverride w:ilvl="1">
      <w:lvl w:ilvl="1">
        <w:start w:val="1"/>
        <w:numFmt w:val="decimal"/>
        <w:isLgl/>
        <w:lvlText w:val="%1.%2."/>
        <w:lvlJc w:val="left"/>
        <w:pPr>
          <w:ind w:left="567" w:hanging="567"/>
        </w:pPr>
        <w:rPr>
          <w:rFonts w:hint="default"/>
          <w:b w:val="0"/>
          <w:bCs w:val="0"/>
          <w:i w:val="0"/>
          <w:iCs/>
          <w:color w:val="auto"/>
        </w:rPr>
      </w:lvl>
    </w:lvlOverride>
    <w:lvlOverride w:ilvl="2">
      <w:lvl w:ilvl="2">
        <w:start w:val="1"/>
        <w:numFmt w:val="decimal"/>
        <w:isLgl/>
        <w:lvlText w:val="%1.%2.%3."/>
        <w:lvlJc w:val="left"/>
        <w:pPr>
          <w:ind w:left="1080" w:hanging="720"/>
        </w:pPr>
        <w:rPr>
          <w:rFonts w:hint="default"/>
          <w:b w:val="0"/>
          <w:bCs w:val="0"/>
          <w:i w:val="0"/>
          <w:iCs/>
          <w:color w:val="auto"/>
        </w:rPr>
      </w:lvl>
    </w:lvlOverride>
    <w:lvlOverride w:ilvl="3">
      <w:lvl w:ilvl="3">
        <w:start w:val="1"/>
        <w:numFmt w:val="decimal"/>
        <w:isLgl/>
        <w:lvlText w:val="%1.%2.%3.%4."/>
        <w:lvlJc w:val="left"/>
        <w:pPr>
          <w:ind w:left="1080" w:hanging="72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1" w16cid:durableId="880634888">
    <w:abstractNumId w:val="25"/>
    <w:lvlOverride w:ilvl="0">
      <w:lvl w:ilvl="0">
        <w:start w:val="7"/>
        <w:numFmt w:val="decimal"/>
        <w:lvlText w:val="%1."/>
        <w:lvlJc w:val="left"/>
        <w:pPr>
          <w:ind w:left="567" w:hanging="567"/>
        </w:pPr>
        <w:rPr>
          <w:rFonts w:hint="default"/>
          <w:b/>
          <w:color w:val="auto"/>
        </w:rPr>
      </w:lvl>
    </w:lvlOverride>
    <w:lvlOverride w:ilvl="1">
      <w:lvl w:ilvl="1">
        <w:start w:val="1"/>
        <w:numFmt w:val="decimal"/>
        <w:isLgl/>
        <w:lvlText w:val="%1.%2."/>
        <w:lvlJc w:val="left"/>
        <w:pPr>
          <w:ind w:left="567" w:hanging="567"/>
        </w:pPr>
        <w:rPr>
          <w:rFonts w:hint="default"/>
          <w:b w:val="0"/>
          <w:bCs/>
          <w:i w:val="0"/>
          <w:iCs w:val="0"/>
          <w:color w:val="auto"/>
          <w:sz w:val="20"/>
          <w:szCs w:val="20"/>
        </w:rPr>
      </w:lvl>
    </w:lvlOverride>
    <w:lvlOverride w:ilvl="2">
      <w:lvl w:ilvl="2">
        <w:start w:val="1"/>
        <w:numFmt w:val="decimal"/>
        <w:isLgl/>
        <w:lvlText w:val="%1.%2.%3."/>
        <w:lvlJc w:val="left"/>
        <w:pPr>
          <w:ind w:left="1418" w:hanging="851"/>
        </w:pPr>
        <w:rPr>
          <w:rFonts w:hint="default"/>
        </w:rPr>
      </w:lvl>
    </w:lvlOverride>
    <w:lvlOverride w:ilvl="3">
      <w:lvl w:ilvl="3">
        <w:start w:val="1"/>
        <w:numFmt w:val="decimal"/>
        <w:isLgl/>
        <w:lvlText w:val="%1.%2.%3.%4."/>
        <w:lvlJc w:val="left"/>
        <w:pPr>
          <w:ind w:left="2268" w:hanging="85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2" w16cid:durableId="125634494">
    <w:abstractNumId w:val="25"/>
    <w:lvlOverride w:ilvl="0">
      <w:lvl w:ilvl="0">
        <w:start w:val="7"/>
        <w:numFmt w:val="decimal"/>
        <w:lvlText w:val="%1."/>
        <w:lvlJc w:val="left"/>
        <w:pPr>
          <w:ind w:left="567" w:hanging="567"/>
        </w:pPr>
        <w:rPr>
          <w:rFonts w:hint="default"/>
          <w:b/>
          <w:color w:val="auto"/>
        </w:rPr>
      </w:lvl>
    </w:lvlOverride>
    <w:lvlOverride w:ilvl="1">
      <w:lvl w:ilvl="1">
        <w:start w:val="1"/>
        <w:numFmt w:val="decimal"/>
        <w:isLgl/>
        <w:lvlText w:val="%1.%2."/>
        <w:lvlJc w:val="left"/>
        <w:pPr>
          <w:ind w:left="567" w:hanging="567"/>
        </w:pPr>
        <w:rPr>
          <w:rFonts w:hint="default"/>
          <w:b w:val="0"/>
          <w:bCs/>
          <w:i w:val="0"/>
          <w:iCs w:val="0"/>
          <w:color w:val="auto"/>
          <w:sz w:val="20"/>
          <w:szCs w:val="20"/>
        </w:rPr>
      </w:lvl>
    </w:lvlOverride>
    <w:lvlOverride w:ilvl="2">
      <w:lvl w:ilvl="2">
        <w:start w:val="1"/>
        <w:numFmt w:val="decimal"/>
        <w:isLgl/>
        <w:lvlText w:val="%1.%2.%3."/>
        <w:lvlJc w:val="left"/>
        <w:pPr>
          <w:ind w:left="1418" w:hanging="851"/>
        </w:pPr>
        <w:rPr>
          <w:rFonts w:hint="default"/>
        </w:rPr>
      </w:lvl>
    </w:lvlOverride>
    <w:lvlOverride w:ilvl="3">
      <w:lvl w:ilvl="3">
        <w:start w:val="1"/>
        <w:numFmt w:val="decimal"/>
        <w:isLgl/>
        <w:lvlText w:val="%1.%2.%3.%4."/>
        <w:lvlJc w:val="left"/>
        <w:pPr>
          <w:ind w:left="2268" w:hanging="85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3" w16cid:durableId="184908534">
    <w:abstractNumId w:val="26"/>
  </w:num>
  <w:num w:numId="24" w16cid:durableId="907615220">
    <w:abstractNumId w:val="29"/>
  </w:num>
  <w:num w:numId="25" w16cid:durableId="988479982">
    <w:abstractNumId w:val="31"/>
  </w:num>
  <w:num w:numId="26" w16cid:durableId="818766445">
    <w:abstractNumId w:val="19"/>
  </w:num>
  <w:num w:numId="27" w16cid:durableId="1006515245">
    <w:abstractNumId w:val="20"/>
  </w:num>
  <w:num w:numId="28" w16cid:durableId="1405031884">
    <w:abstractNumId w:val="21"/>
  </w:num>
  <w:num w:numId="29" w16cid:durableId="463741872">
    <w:abstractNumId w:val="7"/>
  </w:num>
  <w:num w:numId="30" w16cid:durableId="1356687722">
    <w:abstractNumId w:val="8"/>
  </w:num>
  <w:num w:numId="31" w16cid:durableId="1962682532">
    <w:abstractNumId w:val="3"/>
  </w:num>
  <w:num w:numId="32" w16cid:durableId="8991720">
    <w:abstractNumId w:val="15"/>
  </w:num>
  <w:num w:numId="33" w16cid:durableId="1599752167">
    <w:abstractNumId w:val="16"/>
  </w:num>
  <w:num w:numId="34" w16cid:durableId="233860369">
    <w:abstractNumId w:val="14"/>
  </w:num>
  <w:num w:numId="35" w16cid:durableId="875198667">
    <w:abstractNumId w:val="18"/>
  </w:num>
  <w:num w:numId="36" w16cid:durableId="1348678730">
    <w:abstractNumId w:val="23"/>
  </w:num>
  <w:num w:numId="37" w16cid:durableId="144322062">
    <w:abstractNumId w:val="27"/>
    <w:lvlOverride w:ilvl="0">
      <w:lvl w:ilvl="0">
        <w:start w:val="1"/>
        <w:numFmt w:val="decimal"/>
        <w:lvlText w:val="%1"/>
        <w:lvlJc w:val="left"/>
        <w:pPr>
          <w:ind w:left="432" w:hanging="432"/>
        </w:pPr>
      </w:lvl>
    </w:lvlOverride>
    <w:lvlOverride w:ilvl="1">
      <w:lvl w:ilvl="1">
        <w:start w:val="1"/>
        <w:numFmt w:val="decimal"/>
        <w:lvlText w:val="%1.%2"/>
        <w:lvlJc w:val="left"/>
        <w:pPr>
          <w:ind w:left="576" w:hanging="576"/>
        </w:pPr>
      </w:lvl>
    </w:lvlOverride>
    <w:lvlOverride w:ilvl="2">
      <w:lvl w:ilvl="2">
        <w:start w:val="1"/>
        <w:numFmt w:val="decimal"/>
        <w:lvlText w:val="%1.%2.%3"/>
        <w:lvlJc w:val="left"/>
        <w:pPr>
          <w:ind w:left="1440" w:hanging="720"/>
        </w:pPr>
      </w:lvl>
    </w:lvlOverride>
    <w:lvlOverride w:ilvl="3">
      <w:lvl w:ilvl="3">
        <w:start w:val="1"/>
        <w:numFmt w:val="decimal"/>
        <w:lvlText w:val="%1.%2.%3.%4"/>
        <w:lvlJc w:val="left"/>
        <w:pPr>
          <w:ind w:left="2304" w:hanging="864"/>
        </w:pPr>
      </w:lvl>
    </w:lvlOverride>
    <w:lvlOverride w:ilvl="4">
      <w:lvl w:ilvl="4">
        <w:start w:val="1"/>
        <w:numFmt w:val="decimal"/>
        <w:lvlText w:val="%1.%2.%3.%4.%5"/>
        <w:lvlJc w:val="left"/>
        <w:pPr>
          <w:ind w:left="2448" w:hanging="1008"/>
        </w:pPr>
      </w:lvl>
    </w:lvlOverride>
    <w:lvlOverride w:ilvl="5">
      <w:lvl w:ilvl="5">
        <w:start w:val="1"/>
        <w:numFmt w:val="decimal"/>
        <w:lvlText w:val="%1.%2.%3.%4.%5.%6"/>
        <w:lvlJc w:val="left"/>
        <w:pPr>
          <w:ind w:left="1152" w:hanging="1152"/>
        </w:pPr>
      </w:lvl>
    </w:lvlOverride>
    <w:lvlOverride w:ilvl="6">
      <w:lvl w:ilvl="6">
        <w:start w:val="1"/>
        <w:numFmt w:val="decimal"/>
        <w:lvlText w:val="%1.%2.%3.%4.%5.%6.%7"/>
        <w:lvlJc w:val="left"/>
        <w:pPr>
          <w:ind w:left="1296" w:hanging="1296"/>
        </w:pPr>
      </w:lvl>
    </w:lvlOverride>
    <w:lvlOverride w:ilvl="7">
      <w:lvl w:ilvl="7">
        <w:start w:val="1"/>
        <w:numFmt w:val="decimal"/>
        <w:lvlText w:val="%1.%2.%3.%4.%5.%6.%7.%8"/>
        <w:lvlJc w:val="left"/>
        <w:pPr>
          <w:ind w:left="1440" w:hanging="1440"/>
        </w:pPr>
      </w:lvl>
    </w:lvlOverride>
    <w:lvlOverride w:ilvl="8">
      <w:lvl w:ilvl="8">
        <w:start w:val="1"/>
        <w:numFmt w:val="decimal"/>
        <w:lvlText w:val="%1.%2.%3.%4.%5.%6.%7.%8.%9"/>
        <w:lvlJc w:val="left"/>
        <w:pPr>
          <w:ind w:left="1584" w:hanging="1584"/>
        </w:pPr>
      </w:lvl>
    </w:lvlOverride>
  </w:num>
  <w:num w:numId="38" w16cid:durableId="1255282190">
    <w:abstractNumId w:val="27"/>
    <w:lvlOverride w:ilvl="0">
      <w:lvl w:ilvl="0">
        <w:start w:val="1"/>
        <w:numFmt w:val="decimal"/>
        <w:lvlText w:val="%1"/>
        <w:lvlJc w:val="left"/>
        <w:pPr>
          <w:ind w:left="432" w:hanging="432"/>
        </w:pPr>
      </w:lvl>
    </w:lvlOverride>
    <w:lvlOverride w:ilvl="1">
      <w:lvl w:ilvl="1">
        <w:start w:val="1"/>
        <w:numFmt w:val="decimal"/>
        <w:lvlText w:val="%1.%2"/>
        <w:lvlJc w:val="left"/>
        <w:pPr>
          <w:ind w:left="576" w:hanging="576"/>
        </w:pPr>
      </w:lvl>
    </w:lvlOverride>
    <w:lvlOverride w:ilvl="2">
      <w:lvl w:ilvl="2">
        <w:start w:val="1"/>
        <w:numFmt w:val="decimal"/>
        <w:lvlText w:val="%1.%2.%3"/>
        <w:lvlJc w:val="left"/>
        <w:pPr>
          <w:ind w:left="1440" w:hanging="720"/>
        </w:pPr>
      </w:lvl>
    </w:lvlOverride>
    <w:lvlOverride w:ilvl="3">
      <w:lvl w:ilvl="3">
        <w:start w:val="1"/>
        <w:numFmt w:val="decimal"/>
        <w:lvlText w:val="%1.%2.%3.%4"/>
        <w:lvlJc w:val="left"/>
        <w:pPr>
          <w:ind w:left="2849" w:hanging="864"/>
        </w:pPr>
      </w:lvl>
    </w:lvlOverride>
    <w:lvlOverride w:ilvl="4">
      <w:lvl w:ilvl="4">
        <w:start w:val="1"/>
        <w:numFmt w:val="decimal"/>
        <w:lvlText w:val="%1.%2.%3.%4.%5"/>
        <w:lvlJc w:val="left"/>
        <w:pPr>
          <w:ind w:left="2448" w:hanging="1008"/>
        </w:pPr>
      </w:lvl>
    </w:lvlOverride>
    <w:lvlOverride w:ilvl="5">
      <w:lvl w:ilvl="5">
        <w:start w:val="1"/>
        <w:numFmt w:val="decimal"/>
        <w:lvlText w:val="%1.%2.%3.%4.%5.%6"/>
        <w:lvlJc w:val="left"/>
        <w:pPr>
          <w:ind w:left="1152" w:hanging="1152"/>
        </w:pPr>
      </w:lvl>
    </w:lvlOverride>
    <w:lvlOverride w:ilvl="6">
      <w:lvl w:ilvl="6">
        <w:start w:val="1"/>
        <w:numFmt w:val="decimal"/>
        <w:lvlText w:val="%1.%2.%3.%4.%5.%6.%7"/>
        <w:lvlJc w:val="left"/>
        <w:pPr>
          <w:ind w:left="1296" w:hanging="1296"/>
        </w:pPr>
      </w:lvl>
    </w:lvlOverride>
    <w:lvlOverride w:ilvl="7">
      <w:lvl w:ilvl="7">
        <w:start w:val="1"/>
        <w:numFmt w:val="decimal"/>
        <w:lvlText w:val="%1.%2.%3.%4.%5.%6.%7.%8"/>
        <w:lvlJc w:val="left"/>
        <w:pPr>
          <w:ind w:left="1440" w:hanging="1440"/>
        </w:pPr>
      </w:lvl>
    </w:lvlOverride>
    <w:lvlOverride w:ilvl="8">
      <w:lvl w:ilvl="8">
        <w:start w:val="1"/>
        <w:numFmt w:val="decimal"/>
        <w:lvlText w:val="%1.%2.%3.%4.%5.%6.%7.%8.%9"/>
        <w:lvlJc w:val="left"/>
        <w:pPr>
          <w:ind w:left="1584" w:hanging="1584"/>
        </w:pPr>
      </w:lvl>
    </w:lvlOverride>
  </w:num>
  <w:num w:numId="39" w16cid:durableId="1497646918">
    <w:abstractNumId w:val="2"/>
  </w:num>
  <w:num w:numId="40" w16cid:durableId="694699534">
    <w:abstractNumId w:val="13"/>
  </w:num>
  <w:num w:numId="41" w16cid:durableId="953749655">
    <w:abstractNumId w:val="0"/>
  </w:num>
  <w:num w:numId="42" w16cid:durableId="1992556743">
    <w:abstractNumId w:val="4"/>
  </w:num>
  <w:num w:numId="43" w16cid:durableId="980962107">
    <w:abstractNumId w:val="10"/>
  </w:num>
  <w:num w:numId="44" w16cid:durableId="1159731055">
    <w:abstractNumId w:val="24"/>
  </w:num>
  <w:num w:numId="45" w16cid:durableId="5998092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6BF"/>
    <w:rsid w:val="00004570"/>
    <w:rsid w:val="00004C5A"/>
    <w:rsid w:val="00006D0A"/>
    <w:rsid w:val="00015665"/>
    <w:rsid w:val="00015FD9"/>
    <w:rsid w:val="00021E89"/>
    <w:rsid w:val="00024F08"/>
    <w:rsid w:val="000254C5"/>
    <w:rsid w:val="0003080C"/>
    <w:rsid w:val="0003169D"/>
    <w:rsid w:val="0004589D"/>
    <w:rsid w:val="000510B6"/>
    <w:rsid w:val="00054768"/>
    <w:rsid w:val="000550E7"/>
    <w:rsid w:val="000612C3"/>
    <w:rsid w:val="00075EB9"/>
    <w:rsid w:val="00097C7A"/>
    <w:rsid w:val="000A6324"/>
    <w:rsid w:val="000C3717"/>
    <w:rsid w:val="000C4448"/>
    <w:rsid w:val="000C6334"/>
    <w:rsid w:val="000D5971"/>
    <w:rsid w:val="000E17B5"/>
    <w:rsid w:val="000E31DC"/>
    <w:rsid w:val="000E3B08"/>
    <w:rsid w:val="000E6F54"/>
    <w:rsid w:val="000F3D0E"/>
    <w:rsid w:val="000F536D"/>
    <w:rsid w:val="001005A7"/>
    <w:rsid w:val="00102EEE"/>
    <w:rsid w:val="00116C38"/>
    <w:rsid w:val="0013168D"/>
    <w:rsid w:val="00132B7F"/>
    <w:rsid w:val="00134418"/>
    <w:rsid w:val="00154F48"/>
    <w:rsid w:val="001552A2"/>
    <w:rsid w:val="00164D00"/>
    <w:rsid w:val="00166164"/>
    <w:rsid w:val="00166979"/>
    <w:rsid w:val="001671F3"/>
    <w:rsid w:val="00170316"/>
    <w:rsid w:val="001755C5"/>
    <w:rsid w:val="001767D0"/>
    <w:rsid w:val="00181F18"/>
    <w:rsid w:val="0019353D"/>
    <w:rsid w:val="001A3061"/>
    <w:rsid w:val="001B18DB"/>
    <w:rsid w:val="001B51FA"/>
    <w:rsid w:val="001C105E"/>
    <w:rsid w:val="001D555D"/>
    <w:rsid w:val="001D5791"/>
    <w:rsid w:val="001D65E7"/>
    <w:rsid w:val="001E3258"/>
    <w:rsid w:val="001F06BF"/>
    <w:rsid w:val="001F06FF"/>
    <w:rsid w:val="001F08DC"/>
    <w:rsid w:val="001F2411"/>
    <w:rsid w:val="001F2ABD"/>
    <w:rsid w:val="001F70D7"/>
    <w:rsid w:val="00202ED0"/>
    <w:rsid w:val="00212A75"/>
    <w:rsid w:val="00212C90"/>
    <w:rsid w:val="002201B8"/>
    <w:rsid w:val="002245C4"/>
    <w:rsid w:val="00226919"/>
    <w:rsid w:val="00241300"/>
    <w:rsid w:val="002449FE"/>
    <w:rsid w:val="00244D2B"/>
    <w:rsid w:val="002473B0"/>
    <w:rsid w:val="00251719"/>
    <w:rsid w:val="002647CA"/>
    <w:rsid w:val="002657B3"/>
    <w:rsid w:val="002719A5"/>
    <w:rsid w:val="00275989"/>
    <w:rsid w:val="002775AA"/>
    <w:rsid w:val="002871B9"/>
    <w:rsid w:val="002875A2"/>
    <w:rsid w:val="00290FF8"/>
    <w:rsid w:val="002A70C1"/>
    <w:rsid w:val="002B76B3"/>
    <w:rsid w:val="002C1089"/>
    <w:rsid w:val="002C5C47"/>
    <w:rsid w:val="002D3D62"/>
    <w:rsid w:val="002D4EC7"/>
    <w:rsid w:val="002D5BD3"/>
    <w:rsid w:val="002E3735"/>
    <w:rsid w:val="002E6BF1"/>
    <w:rsid w:val="002F5B41"/>
    <w:rsid w:val="0031054E"/>
    <w:rsid w:val="00330B94"/>
    <w:rsid w:val="00331D62"/>
    <w:rsid w:val="00345283"/>
    <w:rsid w:val="00350C40"/>
    <w:rsid w:val="00353D0E"/>
    <w:rsid w:val="0035426C"/>
    <w:rsid w:val="00356874"/>
    <w:rsid w:val="003570FE"/>
    <w:rsid w:val="00362946"/>
    <w:rsid w:val="00374639"/>
    <w:rsid w:val="00374B19"/>
    <w:rsid w:val="00375322"/>
    <w:rsid w:val="0038091B"/>
    <w:rsid w:val="0038100E"/>
    <w:rsid w:val="003838F1"/>
    <w:rsid w:val="00383CEA"/>
    <w:rsid w:val="00395633"/>
    <w:rsid w:val="003A017B"/>
    <w:rsid w:val="003A295F"/>
    <w:rsid w:val="003A721A"/>
    <w:rsid w:val="003B09D1"/>
    <w:rsid w:val="003C4BED"/>
    <w:rsid w:val="003C5276"/>
    <w:rsid w:val="003C5434"/>
    <w:rsid w:val="003C731B"/>
    <w:rsid w:val="003D1870"/>
    <w:rsid w:val="003D3BD3"/>
    <w:rsid w:val="003F0C8D"/>
    <w:rsid w:val="004008B7"/>
    <w:rsid w:val="004014B8"/>
    <w:rsid w:val="00407660"/>
    <w:rsid w:val="0042723C"/>
    <w:rsid w:val="00427A78"/>
    <w:rsid w:val="00431C7E"/>
    <w:rsid w:val="00447B4E"/>
    <w:rsid w:val="00451281"/>
    <w:rsid w:val="00455C16"/>
    <w:rsid w:val="00456466"/>
    <w:rsid w:val="00456ACE"/>
    <w:rsid w:val="004604ED"/>
    <w:rsid w:val="00466780"/>
    <w:rsid w:val="0047704D"/>
    <w:rsid w:val="00477C28"/>
    <w:rsid w:val="00482364"/>
    <w:rsid w:val="0048396B"/>
    <w:rsid w:val="00484BE1"/>
    <w:rsid w:val="00487E76"/>
    <w:rsid w:val="00492FF2"/>
    <w:rsid w:val="004A031A"/>
    <w:rsid w:val="004B0DA1"/>
    <w:rsid w:val="004B0F74"/>
    <w:rsid w:val="004B5914"/>
    <w:rsid w:val="004C2508"/>
    <w:rsid w:val="004C6CF5"/>
    <w:rsid w:val="004D6632"/>
    <w:rsid w:val="004E1E8C"/>
    <w:rsid w:val="004E4918"/>
    <w:rsid w:val="004E6D1B"/>
    <w:rsid w:val="00501FA9"/>
    <w:rsid w:val="00502D2C"/>
    <w:rsid w:val="00505F28"/>
    <w:rsid w:val="005062ED"/>
    <w:rsid w:val="00510ADD"/>
    <w:rsid w:val="00510C8F"/>
    <w:rsid w:val="00512160"/>
    <w:rsid w:val="00512D10"/>
    <w:rsid w:val="00513307"/>
    <w:rsid w:val="005161D5"/>
    <w:rsid w:val="0052395F"/>
    <w:rsid w:val="005303C2"/>
    <w:rsid w:val="00545C45"/>
    <w:rsid w:val="00545DCE"/>
    <w:rsid w:val="005505EE"/>
    <w:rsid w:val="00551D7E"/>
    <w:rsid w:val="00552DEC"/>
    <w:rsid w:val="00553D61"/>
    <w:rsid w:val="0057152C"/>
    <w:rsid w:val="00575021"/>
    <w:rsid w:val="00575CA6"/>
    <w:rsid w:val="00576FBF"/>
    <w:rsid w:val="00581AA9"/>
    <w:rsid w:val="00584554"/>
    <w:rsid w:val="005A2B2F"/>
    <w:rsid w:val="005A6F26"/>
    <w:rsid w:val="005A70A6"/>
    <w:rsid w:val="005A7485"/>
    <w:rsid w:val="005B3362"/>
    <w:rsid w:val="005B41C3"/>
    <w:rsid w:val="005B6317"/>
    <w:rsid w:val="005B760E"/>
    <w:rsid w:val="005C1ED2"/>
    <w:rsid w:val="005C403E"/>
    <w:rsid w:val="005C77A3"/>
    <w:rsid w:val="005D0E5F"/>
    <w:rsid w:val="005D332A"/>
    <w:rsid w:val="005D736F"/>
    <w:rsid w:val="005D7C61"/>
    <w:rsid w:val="005F6FCC"/>
    <w:rsid w:val="00606E35"/>
    <w:rsid w:val="00611263"/>
    <w:rsid w:val="006177E9"/>
    <w:rsid w:val="00624876"/>
    <w:rsid w:val="00624B5F"/>
    <w:rsid w:val="00635DB4"/>
    <w:rsid w:val="006415BE"/>
    <w:rsid w:val="00650D56"/>
    <w:rsid w:val="00650D5D"/>
    <w:rsid w:val="00655491"/>
    <w:rsid w:val="00655D85"/>
    <w:rsid w:val="00655F65"/>
    <w:rsid w:val="00655FF0"/>
    <w:rsid w:val="00662B66"/>
    <w:rsid w:val="00664344"/>
    <w:rsid w:val="00670185"/>
    <w:rsid w:val="00682B3D"/>
    <w:rsid w:val="00683D7A"/>
    <w:rsid w:val="00684C1F"/>
    <w:rsid w:val="0069494E"/>
    <w:rsid w:val="006A450A"/>
    <w:rsid w:val="006A7419"/>
    <w:rsid w:val="006B255E"/>
    <w:rsid w:val="006B2AFA"/>
    <w:rsid w:val="006B6980"/>
    <w:rsid w:val="006C2C0A"/>
    <w:rsid w:val="006C5114"/>
    <w:rsid w:val="006D0EB5"/>
    <w:rsid w:val="006D48ED"/>
    <w:rsid w:val="006F7C4C"/>
    <w:rsid w:val="00701D1E"/>
    <w:rsid w:val="00705CDA"/>
    <w:rsid w:val="00706479"/>
    <w:rsid w:val="00714F0B"/>
    <w:rsid w:val="0072512B"/>
    <w:rsid w:val="007340B1"/>
    <w:rsid w:val="00742E85"/>
    <w:rsid w:val="00750A0A"/>
    <w:rsid w:val="007571DA"/>
    <w:rsid w:val="00757E88"/>
    <w:rsid w:val="00764C59"/>
    <w:rsid w:val="007713F1"/>
    <w:rsid w:val="00774812"/>
    <w:rsid w:val="00777BB7"/>
    <w:rsid w:val="00794E24"/>
    <w:rsid w:val="00796907"/>
    <w:rsid w:val="007A0BDD"/>
    <w:rsid w:val="007A7606"/>
    <w:rsid w:val="007B230A"/>
    <w:rsid w:val="007C2D24"/>
    <w:rsid w:val="007D2195"/>
    <w:rsid w:val="007D5E3B"/>
    <w:rsid w:val="007E22FD"/>
    <w:rsid w:val="007F3202"/>
    <w:rsid w:val="008025B0"/>
    <w:rsid w:val="00802AE0"/>
    <w:rsid w:val="00806FB8"/>
    <w:rsid w:val="008151DD"/>
    <w:rsid w:val="00827EC7"/>
    <w:rsid w:val="00833EBC"/>
    <w:rsid w:val="00846F25"/>
    <w:rsid w:val="00850676"/>
    <w:rsid w:val="00850AD8"/>
    <w:rsid w:val="0087211C"/>
    <w:rsid w:val="00873C8B"/>
    <w:rsid w:val="00882DAA"/>
    <w:rsid w:val="00883DBC"/>
    <w:rsid w:val="00891029"/>
    <w:rsid w:val="008A64DE"/>
    <w:rsid w:val="008A6D4A"/>
    <w:rsid w:val="008B13E1"/>
    <w:rsid w:val="008B3E12"/>
    <w:rsid w:val="008B4EBF"/>
    <w:rsid w:val="008B7F27"/>
    <w:rsid w:val="008C315A"/>
    <w:rsid w:val="008D22E5"/>
    <w:rsid w:val="008D4AE1"/>
    <w:rsid w:val="008D5442"/>
    <w:rsid w:val="008E01DC"/>
    <w:rsid w:val="008E5B17"/>
    <w:rsid w:val="008E5B36"/>
    <w:rsid w:val="008F440B"/>
    <w:rsid w:val="008F71B0"/>
    <w:rsid w:val="008F7517"/>
    <w:rsid w:val="008F7DF2"/>
    <w:rsid w:val="009148F5"/>
    <w:rsid w:val="009230AF"/>
    <w:rsid w:val="00944584"/>
    <w:rsid w:val="00957319"/>
    <w:rsid w:val="00957B98"/>
    <w:rsid w:val="00960398"/>
    <w:rsid w:val="00960AF4"/>
    <w:rsid w:val="00971961"/>
    <w:rsid w:val="0097250E"/>
    <w:rsid w:val="00977C80"/>
    <w:rsid w:val="00980A28"/>
    <w:rsid w:val="0098482A"/>
    <w:rsid w:val="00985A94"/>
    <w:rsid w:val="00987764"/>
    <w:rsid w:val="009C1812"/>
    <w:rsid w:val="009C2318"/>
    <w:rsid w:val="009C2F06"/>
    <w:rsid w:val="009C517A"/>
    <w:rsid w:val="009D2411"/>
    <w:rsid w:val="009D253E"/>
    <w:rsid w:val="009D75D2"/>
    <w:rsid w:val="009E643A"/>
    <w:rsid w:val="009E78C5"/>
    <w:rsid w:val="00A00893"/>
    <w:rsid w:val="00A036A4"/>
    <w:rsid w:val="00A04434"/>
    <w:rsid w:val="00A146CE"/>
    <w:rsid w:val="00A277E2"/>
    <w:rsid w:val="00A3078A"/>
    <w:rsid w:val="00A31222"/>
    <w:rsid w:val="00A405B8"/>
    <w:rsid w:val="00A44E58"/>
    <w:rsid w:val="00A5316D"/>
    <w:rsid w:val="00A54D28"/>
    <w:rsid w:val="00A56A32"/>
    <w:rsid w:val="00A75D85"/>
    <w:rsid w:val="00A80D4A"/>
    <w:rsid w:val="00A868C8"/>
    <w:rsid w:val="00A90BA8"/>
    <w:rsid w:val="00A92C3F"/>
    <w:rsid w:val="00AA0289"/>
    <w:rsid w:val="00AA2EE0"/>
    <w:rsid w:val="00AA3960"/>
    <w:rsid w:val="00AA6F77"/>
    <w:rsid w:val="00AB00BC"/>
    <w:rsid w:val="00AB440F"/>
    <w:rsid w:val="00AB4662"/>
    <w:rsid w:val="00AD4D43"/>
    <w:rsid w:val="00AD5712"/>
    <w:rsid w:val="00AD778F"/>
    <w:rsid w:val="00AE4675"/>
    <w:rsid w:val="00AF1D63"/>
    <w:rsid w:val="00AF399E"/>
    <w:rsid w:val="00AF556D"/>
    <w:rsid w:val="00B01D95"/>
    <w:rsid w:val="00B01EC0"/>
    <w:rsid w:val="00B041D2"/>
    <w:rsid w:val="00B129F9"/>
    <w:rsid w:val="00B13B24"/>
    <w:rsid w:val="00B15C62"/>
    <w:rsid w:val="00B15F70"/>
    <w:rsid w:val="00B20291"/>
    <w:rsid w:val="00B276CF"/>
    <w:rsid w:val="00B27E57"/>
    <w:rsid w:val="00B32376"/>
    <w:rsid w:val="00B34BB2"/>
    <w:rsid w:val="00B40EAD"/>
    <w:rsid w:val="00B4614C"/>
    <w:rsid w:val="00B50284"/>
    <w:rsid w:val="00B50719"/>
    <w:rsid w:val="00B545DF"/>
    <w:rsid w:val="00B63239"/>
    <w:rsid w:val="00B70432"/>
    <w:rsid w:val="00B70D8D"/>
    <w:rsid w:val="00B72428"/>
    <w:rsid w:val="00B72545"/>
    <w:rsid w:val="00B849C1"/>
    <w:rsid w:val="00B8531A"/>
    <w:rsid w:val="00B9098B"/>
    <w:rsid w:val="00B92A63"/>
    <w:rsid w:val="00BA6BD8"/>
    <w:rsid w:val="00BB243C"/>
    <w:rsid w:val="00BC7514"/>
    <w:rsid w:val="00BD195C"/>
    <w:rsid w:val="00BD3303"/>
    <w:rsid w:val="00BD495D"/>
    <w:rsid w:val="00BF09DA"/>
    <w:rsid w:val="00BF31B5"/>
    <w:rsid w:val="00BF76B0"/>
    <w:rsid w:val="00BF7E9C"/>
    <w:rsid w:val="00C00057"/>
    <w:rsid w:val="00C00A53"/>
    <w:rsid w:val="00C03B19"/>
    <w:rsid w:val="00C14015"/>
    <w:rsid w:val="00C209C8"/>
    <w:rsid w:val="00C31682"/>
    <w:rsid w:val="00C3397E"/>
    <w:rsid w:val="00C479EC"/>
    <w:rsid w:val="00C51745"/>
    <w:rsid w:val="00C7188C"/>
    <w:rsid w:val="00C7457F"/>
    <w:rsid w:val="00C805CB"/>
    <w:rsid w:val="00C81803"/>
    <w:rsid w:val="00C81D80"/>
    <w:rsid w:val="00C82F9A"/>
    <w:rsid w:val="00C91541"/>
    <w:rsid w:val="00C93A47"/>
    <w:rsid w:val="00CA18F1"/>
    <w:rsid w:val="00CA325A"/>
    <w:rsid w:val="00CA3DC5"/>
    <w:rsid w:val="00CA5269"/>
    <w:rsid w:val="00CA622A"/>
    <w:rsid w:val="00CA66BC"/>
    <w:rsid w:val="00CB0EC8"/>
    <w:rsid w:val="00CC27FF"/>
    <w:rsid w:val="00CD2F0E"/>
    <w:rsid w:val="00CD77CE"/>
    <w:rsid w:val="00CD7E06"/>
    <w:rsid w:val="00CE0EA1"/>
    <w:rsid w:val="00CE3B74"/>
    <w:rsid w:val="00CF740B"/>
    <w:rsid w:val="00CF765D"/>
    <w:rsid w:val="00D02E44"/>
    <w:rsid w:val="00D05DA9"/>
    <w:rsid w:val="00D11130"/>
    <w:rsid w:val="00D16C19"/>
    <w:rsid w:val="00D4124B"/>
    <w:rsid w:val="00D41F49"/>
    <w:rsid w:val="00D43F20"/>
    <w:rsid w:val="00D53311"/>
    <w:rsid w:val="00D628F6"/>
    <w:rsid w:val="00D653E3"/>
    <w:rsid w:val="00D65E11"/>
    <w:rsid w:val="00D66579"/>
    <w:rsid w:val="00D71D3A"/>
    <w:rsid w:val="00D72BB0"/>
    <w:rsid w:val="00D820CE"/>
    <w:rsid w:val="00D82BBB"/>
    <w:rsid w:val="00D848AF"/>
    <w:rsid w:val="00D950E9"/>
    <w:rsid w:val="00D96741"/>
    <w:rsid w:val="00DB0F1D"/>
    <w:rsid w:val="00DC1C55"/>
    <w:rsid w:val="00DC44AF"/>
    <w:rsid w:val="00DD05E5"/>
    <w:rsid w:val="00DE078D"/>
    <w:rsid w:val="00DE39E3"/>
    <w:rsid w:val="00DE429E"/>
    <w:rsid w:val="00DF4F36"/>
    <w:rsid w:val="00E04641"/>
    <w:rsid w:val="00E05AFA"/>
    <w:rsid w:val="00E1229A"/>
    <w:rsid w:val="00E13170"/>
    <w:rsid w:val="00E20D80"/>
    <w:rsid w:val="00E23B1E"/>
    <w:rsid w:val="00E25094"/>
    <w:rsid w:val="00E2760B"/>
    <w:rsid w:val="00E43746"/>
    <w:rsid w:val="00E45265"/>
    <w:rsid w:val="00E46C3D"/>
    <w:rsid w:val="00E6481D"/>
    <w:rsid w:val="00E70F21"/>
    <w:rsid w:val="00E75F86"/>
    <w:rsid w:val="00E83809"/>
    <w:rsid w:val="00E87B79"/>
    <w:rsid w:val="00E9375E"/>
    <w:rsid w:val="00EA200F"/>
    <w:rsid w:val="00EA26D5"/>
    <w:rsid w:val="00EB1ED7"/>
    <w:rsid w:val="00EB26F1"/>
    <w:rsid w:val="00EB76FC"/>
    <w:rsid w:val="00EC0980"/>
    <w:rsid w:val="00ED348F"/>
    <w:rsid w:val="00ED3BFD"/>
    <w:rsid w:val="00EE1941"/>
    <w:rsid w:val="00EE4F78"/>
    <w:rsid w:val="00EF51B3"/>
    <w:rsid w:val="00F0323B"/>
    <w:rsid w:val="00F0709C"/>
    <w:rsid w:val="00F159AB"/>
    <w:rsid w:val="00F177F3"/>
    <w:rsid w:val="00F20C23"/>
    <w:rsid w:val="00F27FC2"/>
    <w:rsid w:val="00F42C51"/>
    <w:rsid w:val="00F45757"/>
    <w:rsid w:val="00F45904"/>
    <w:rsid w:val="00F54F7D"/>
    <w:rsid w:val="00F5543A"/>
    <w:rsid w:val="00F55BCB"/>
    <w:rsid w:val="00F62940"/>
    <w:rsid w:val="00F64FDB"/>
    <w:rsid w:val="00F82EBC"/>
    <w:rsid w:val="00F848E5"/>
    <w:rsid w:val="00F9306F"/>
    <w:rsid w:val="00F93B8D"/>
    <w:rsid w:val="00FA0329"/>
    <w:rsid w:val="00FA27A2"/>
    <w:rsid w:val="00FA49A9"/>
    <w:rsid w:val="00FA60B5"/>
    <w:rsid w:val="00FB1EEA"/>
    <w:rsid w:val="00FB2EF8"/>
    <w:rsid w:val="00FB55F6"/>
    <w:rsid w:val="00FB5F2E"/>
    <w:rsid w:val="00FC1E11"/>
    <w:rsid w:val="00FE6BFB"/>
    <w:rsid w:val="00FF08B9"/>
    <w:rsid w:val="00FF6B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241488"/>
  <w15:chartTrackingRefBased/>
  <w15:docId w15:val="{16230890-A513-4B16-ABD2-4F078CFA3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1E11"/>
    <w:pPr>
      <w:spacing w:after="0" w:line="240" w:lineRule="auto"/>
      <w:ind w:firstLine="357"/>
    </w:pPr>
    <w:rPr>
      <w:rFonts w:ascii="Arial" w:hAnsi="Arial"/>
      <w:kern w:val="0"/>
      <w:sz w:val="22"/>
      <w:szCs w:val="22"/>
      <w14:ligatures w14:val="none"/>
    </w:rPr>
  </w:style>
  <w:style w:type="paragraph" w:styleId="Heading1">
    <w:name w:val="heading 1"/>
    <w:basedOn w:val="Normal"/>
    <w:next w:val="Normal"/>
    <w:link w:val="Heading1Char"/>
    <w:uiPriority w:val="9"/>
    <w:qFormat/>
    <w:rsid w:val="001F06B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1F06B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1F06B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1F06B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1"/>
    <w:uiPriority w:val="9"/>
    <w:unhideWhenUsed/>
    <w:qFormat/>
    <w:rsid w:val="001F06B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F06B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1F06B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1F06B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1F06B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F06B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F06B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F06B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F06BF"/>
    <w:rPr>
      <w:rFonts w:eastAsiaTheme="majorEastAsia" w:cstheme="majorBidi"/>
      <w:i/>
      <w:iCs/>
      <w:color w:val="0F4761" w:themeColor="accent1" w:themeShade="BF"/>
    </w:rPr>
  </w:style>
  <w:style w:type="character" w:customStyle="1" w:styleId="Heading5Char1">
    <w:name w:val="Heading 5 Char1"/>
    <w:basedOn w:val="DefaultParagraphFont"/>
    <w:link w:val="Heading5"/>
    <w:uiPriority w:val="9"/>
    <w:semiHidden/>
    <w:rsid w:val="001F06B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F06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F06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F06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F06BF"/>
    <w:rPr>
      <w:rFonts w:eastAsiaTheme="majorEastAsia" w:cstheme="majorBidi"/>
      <w:color w:val="272727" w:themeColor="text1" w:themeTint="D8"/>
    </w:rPr>
  </w:style>
  <w:style w:type="paragraph" w:styleId="Title">
    <w:name w:val="Title"/>
    <w:basedOn w:val="Normal"/>
    <w:next w:val="Normal"/>
    <w:link w:val="TitleChar"/>
    <w:uiPriority w:val="10"/>
    <w:qFormat/>
    <w:rsid w:val="001F06B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F06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F06BF"/>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F06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F06BF"/>
    <w:pPr>
      <w:spacing w:before="160"/>
      <w:jc w:val="center"/>
    </w:pPr>
    <w:rPr>
      <w:i/>
      <w:iCs/>
      <w:color w:val="404040" w:themeColor="text1" w:themeTint="BF"/>
    </w:rPr>
  </w:style>
  <w:style w:type="character" w:customStyle="1" w:styleId="QuoteChar">
    <w:name w:val="Quote Char"/>
    <w:basedOn w:val="DefaultParagraphFont"/>
    <w:link w:val="Quote"/>
    <w:uiPriority w:val="29"/>
    <w:rsid w:val="001F06BF"/>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TES_tekst-punktais"/>
    <w:basedOn w:val="Normal"/>
    <w:link w:val="ListParagraphChar"/>
    <w:uiPriority w:val="34"/>
    <w:qFormat/>
    <w:rsid w:val="001F06BF"/>
    <w:pPr>
      <w:ind w:left="720"/>
      <w:contextualSpacing/>
    </w:pPr>
  </w:style>
  <w:style w:type="character" w:styleId="IntenseEmphasis">
    <w:name w:val="Intense Emphasis"/>
    <w:basedOn w:val="DefaultParagraphFont"/>
    <w:uiPriority w:val="21"/>
    <w:qFormat/>
    <w:rsid w:val="001F06BF"/>
    <w:rPr>
      <w:i/>
      <w:iCs/>
      <w:color w:val="0F4761" w:themeColor="accent1" w:themeShade="BF"/>
    </w:rPr>
  </w:style>
  <w:style w:type="paragraph" w:styleId="IntenseQuote">
    <w:name w:val="Intense Quote"/>
    <w:basedOn w:val="Normal"/>
    <w:next w:val="Normal"/>
    <w:link w:val="IntenseQuoteChar"/>
    <w:uiPriority w:val="30"/>
    <w:qFormat/>
    <w:rsid w:val="001F06B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F06BF"/>
    <w:rPr>
      <w:i/>
      <w:iCs/>
      <w:color w:val="0F4761" w:themeColor="accent1" w:themeShade="BF"/>
    </w:rPr>
  </w:style>
  <w:style w:type="character" w:styleId="IntenseReference">
    <w:name w:val="Intense Reference"/>
    <w:basedOn w:val="DefaultParagraphFont"/>
    <w:uiPriority w:val="32"/>
    <w:qFormat/>
    <w:rsid w:val="001F06BF"/>
    <w:rPr>
      <w:b/>
      <w:bCs/>
      <w:smallCaps/>
      <w:color w:val="0F4761" w:themeColor="accent1" w:themeShade="BF"/>
      <w:spacing w:val="5"/>
    </w:rPr>
  </w:style>
  <w:style w:type="paragraph" w:styleId="Footer">
    <w:name w:val="footer"/>
    <w:basedOn w:val="Normal"/>
    <w:link w:val="FooterChar"/>
    <w:unhideWhenUsed/>
    <w:rsid w:val="00FC1E11"/>
    <w:pPr>
      <w:tabs>
        <w:tab w:val="center" w:pos="4819"/>
        <w:tab w:val="right" w:pos="9638"/>
      </w:tabs>
    </w:pPr>
  </w:style>
  <w:style w:type="character" w:customStyle="1" w:styleId="FooterChar">
    <w:name w:val="Footer Char"/>
    <w:basedOn w:val="DefaultParagraphFont"/>
    <w:link w:val="Footer"/>
    <w:rsid w:val="00FC1E11"/>
    <w:rPr>
      <w:rFonts w:ascii="Arial" w:hAnsi="Arial"/>
      <w:kern w:val="0"/>
      <w:sz w:val="22"/>
      <w:szCs w:val="22"/>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C1E11"/>
  </w:style>
  <w:style w:type="character" w:customStyle="1" w:styleId="Laukeliai">
    <w:name w:val="Laukeliai"/>
    <w:basedOn w:val="DefaultParagraphFont"/>
    <w:uiPriority w:val="1"/>
    <w:qFormat/>
    <w:rsid w:val="00FC1E11"/>
    <w:rPr>
      <w:rFonts w:ascii="Arial" w:hAnsi="Arial"/>
      <w:sz w:val="20"/>
    </w:rPr>
  </w:style>
  <w:style w:type="paragraph" w:styleId="Header">
    <w:name w:val="header"/>
    <w:basedOn w:val="Normal"/>
    <w:link w:val="HeaderChar"/>
    <w:uiPriority w:val="99"/>
    <w:unhideWhenUsed/>
    <w:rsid w:val="00FC1E11"/>
    <w:pPr>
      <w:tabs>
        <w:tab w:val="center" w:pos="4819"/>
        <w:tab w:val="right" w:pos="9638"/>
      </w:tabs>
    </w:pPr>
  </w:style>
  <w:style w:type="character" w:customStyle="1" w:styleId="HeaderChar">
    <w:name w:val="Header Char"/>
    <w:basedOn w:val="DefaultParagraphFont"/>
    <w:link w:val="Header"/>
    <w:uiPriority w:val="99"/>
    <w:rsid w:val="00FC1E11"/>
    <w:rPr>
      <w:rFonts w:ascii="Arial" w:hAnsi="Arial"/>
      <w:kern w:val="0"/>
      <w:sz w:val="22"/>
      <w:szCs w:val="22"/>
      <w14:ligatures w14:val="none"/>
    </w:rPr>
  </w:style>
  <w:style w:type="table" w:customStyle="1" w:styleId="TableGrid1">
    <w:name w:val="Table Grid1"/>
    <w:basedOn w:val="TableNormal"/>
    <w:next w:val="TableGrid"/>
    <w:uiPriority w:val="99"/>
    <w:rsid w:val="00FC1E11"/>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FC1E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C1C55"/>
    <w:rPr>
      <w:sz w:val="16"/>
      <w:szCs w:val="16"/>
    </w:rPr>
  </w:style>
  <w:style w:type="paragraph" w:styleId="CommentText">
    <w:name w:val="annotation text"/>
    <w:basedOn w:val="Normal"/>
    <w:link w:val="CommentTextChar"/>
    <w:uiPriority w:val="99"/>
    <w:unhideWhenUsed/>
    <w:rsid w:val="00DC1C55"/>
    <w:rPr>
      <w:sz w:val="20"/>
      <w:szCs w:val="20"/>
    </w:rPr>
  </w:style>
  <w:style w:type="character" w:customStyle="1" w:styleId="CommentTextChar">
    <w:name w:val="Comment Text Char"/>
    <w:basedOn w:val="DefaultParagraphFont"/>
    <w:link w:val="CommentText"/>
    <w:uiPriority w:val="99"/>
    <w:rsid w:val="00DC1C55"/>
    <w:rPr>
      <w:rFonts w:ascii="Arial" w:hAnsi="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DC1C55"/>
    <w:rPr>
      <w:b/>
      <w:bCs/>
    </w:rPr>
  </w:style>
  <w:style w:type="character" w:customStyle="1" w:styleId="CommentSubjectChar">
    <w:name w:val="Comment Subject Char"/>
    <w:basedOn w:val="CommentTextChar"/>
    <w:link w:val="CommentSubject"/>
    <w:uiPriority w:val="99"/>
    <w:semiHidden/>
    <w:rsid w:val="00DC1C55"/>
    <w:rPr>
      <w:rFonts w:ascii="Arial" w:hAnsi="Arial"/>
      <w:b/>
      <w:bCs/>
      <w:kern w:val="0"/>
      <w:sz w:val="20"/>
      <w:szCs w:val="20"/>
      <w14:ligatures w14:val="none"/>
    </w:rPr>
  </w:style>
  <w:style w:type="paragraph" w:styleId="NormalWeb">
    <w:name w:val="Normal (Web)"/>
    <w:basedOn w:val="Normal"/>
    <w:uiPriority w:val="99"/>
    <w:semiHidden/>
    <w:unhideWhenUsed/>
    <w:rsid w:val="00C03B19"/>
    <w:rPr>
      <w:rFonts w:ascii="Times New Roman" w:hAnsi="Times New Roman" w:cs="Times New Roman"/>
      <w:sz w:val="24"/>
      <w:szCs w:val="24"/>
    </w:rPr>
  </w:style>
  <w:style w:type="paragraph" w:styleId="Revision">
    <w:name w:val="Revision"/>
    <w:hidden/>
    <w:uiPriority w:val="99"/>
    <w:semiHidden/>
    <w:rsid w:val="00FB2EF8"/>
    <w:pPr>
      <w:spacing w:after="0" w:line="240" w:lineRule="auto"/>
    </w:pPr>
    <w:rPr>
      <w:rFonts w:ascii="Arial" w:hAnsi="Arial"/>
      <w:kern w:val="0"/>
      <w:sz w:val="22"/>
      <w:szCs w:val="22"/>
      <w14:ligatures w14:val="none"/>
    </w:rPr>
  </w:style>
  <w:style w:type="numbering" w:customStyle="1" w:styleId="Stilius1">
    <w:name w:val="Stilius1"/>
    <w:uiPriority w:val="99"/>
    <w:rsid w:val="00B545DF"/>
    <w:pPr>
      <w:numPr>
        <w:numId w:val="13"/>
      </w:numPr>
    </w:pPr>
  </w:style>
  <w:style w:type="paragraph" w:customStyle="1" w:styleId="Antrat21">
    <w:name w:val="Antraštė 21"/>
    <w:basedOn w:val="Normal"/>
    <w:qFormat/>
    <w:rsid w:val="002245C4"/>
    <w:pPr>
      <w:widowControl w:val="0"/>
      <w:shd w:val="clear" w:color="auto" w:fill="FFFFFF"/>
      <w:autoSpaceDE w:val="0"/>
      <w:autoSpaceDN w:val="0"/>
      <w:adjustRightInd w:val="0"/>
      <w:spacing w:after="360" w:line="264" w:lineRule="auto"/>
      <w:ind w:firstLine="0"/>
    </w:pPr>
    <w:rPr>
      <w:rFonts w:eastAsia="Times New Roman" w:cs="Arial"/>
      <w:b/>
      <w:bCs/>
      <w:sz w:val="24"/>
      <w:szCs w:val="24"/>
      <w:lang w:eastAsia="lt-LT"/>
    </w:rPr>
  </w:style>
  <w:style w:type="paragraph" w:styleId="Caption">
    <w:name w:val="caption"/>
    <w:basedOn w:val="Normal"/>
    <w:next w:val="Normal"/>
    <w:uiPriority w:val="35"/>
    <w:unhideWhenUsed/>
    <w:qFormat/>
    <w:rsid w:val="00CD77CE"/>
    <w:pPr>
      <w:spacing w:after="200"/>
    </w:pPr>
    <w:rPr>
      <w:i/>
      <w:iCs/>
      <w:color w:val="0E2841" w:themeColor="text2"/>
      <w:sz w:val="18"/>
      <w:szCs w:val="18"/>
    </w:rPr>
  </w:style>
  <w:style w:type="character" w:customStyle="1" w:styleId="Heading5Char">
    <w:name w:val="Heading 5 Char"/>
    <w:basedOn w:val="DefaultParagraphFont"/>
    <w:rsid w:val="00D02E44"/>
    <w:rPr>
      <w:rFonts w:ascii="Calibri Light" w:eastAsia="Times New Roman" w:hAnsi="Calibri Light" w:cs="Times New Roman"/>
      <w:color w:val="2F5496"/>
      <w:sz w:val="20"/>
    </w:rPr>
  </w:style>
  <w:style w:type="table" w:customStyle="1" w:styleId="TableGrid2">
    <w:name w:val="Table Grid2"/>
    <w:basedOn w:val="TableNormal"/>
    <w:next w:val="TableGrid"/>
    <w:rsid w:val="00510ADD"/>
    <w:pPr>
      <w:autoSpaceDN w:val="0"/>
      <w:spacing w:after="0" w:line="240" w:lineRule="auto"/>
    </w:pPr>
    <w:rPr>
      <w:rFonts w:ascii="Calibri" w:eastAsia="Calibri"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OutlineListStyle21">
    <w:name w:val="WW_OutlineListStyle_21"/>
    <w:basedOn w:val="NoList"/>
    <w:rsid w:val="00AD5712"/>
    <w:pPr>
      <w:numPr>
        <w:numId w:val="45"/>
      </w:numPr>
    </w:pPr>
  </w:style>
  <w:style w:type="table" w:customStyle="1" w:styleId="TableGrid3">
    <w:name w:val="Table Grid3"/>
    <w:basedOn w:val="TableNormal"/>
    <w:next w:val="TableGrid"/>
    <w:uiPriority w:val="59"/>
    <w:rsid w:val="001767D0"/>
    <w:pPr>
      <w:autoSpaceDN w:val="0"/>
      <w:spacing w:after="0" w:line="240" w:lineRule="auto"/>
    </w:pPr>
    <w:rPr>
      <w:rFonts w:ascii="Calibri" w:eastAsia="Calibri"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230763">
      <w:bodyDiv w:val="1"/>
      <w:marLeft w:val="0"/>
      <w:marRight w:val="0"/>
      <w:marTop w:val="0"/>
      <w:marBottom w:val="0"/>
      <w:divBdr>
        <w:top w:val="none" w:sz="0" w:space="0" w:color="auto"/>
        <w:left w:val="none" w:sz="0" w:space="0" w:color="auto"/>
        <w:bottom w:val="none" w:sz="0" w:space="0" w:color="auto"/>
        <w:right w:val="none" w:sz="0" w:space="0" w:color="auto"/>
      </w:divBdr>
      <w:divsChild>
        <w:div w:id="34425826">
          <w:marLeft w:val="0"/>
          <w:marRight w:val="0"/>
          <w:marTop w:val="0"/>
          <w:marBottom w:val="0"/>
          <w:divBdr>
            <w:top w:val="none" w:sz="0" w:space="0" w:color="auto"/>
            <w:left w:val="none" w:sz="0" w:space="0" w:color="auto"/>
            <w:bottom w:val="none" w:sz="0" w:space="0" w:color="auto"/>
            <w:right w:val="none" w:sz="0" w:space="0" w:color="auto"/>
          </w:divBdr>
        </w:div>
        <w:div w:id="91709766">
          <w:marLeft w:val="0"/>
          <w:marRight w:val="0"/>
          <w:marTop w:val="0"/>
          <w:marBottom w:val="0"/>
          <w:divBdr>
            <w:top w:val="none" w:sz="0" w:space="0" w:color="auto"/>
            <w:left w:val="none" w:sz="0" w:space="0" w:color="auto"/>
            <w:bottom w:val="none" w:sz="0" w:space="0" w:color="auto"/>
            <w:right w:val="none" w:sz="0" w:space="0" w:color="auto"/>
          </w:divBdr>
        </w:div>
        <w:div w:id="608241024">
          <w:marLeft w:val="0"/>
          <w:marRight w:val="0"/>
          <w:marTop w:val="0"/>
          <w:marBottom w:val="0"/>
          <w:divBdr>
            <w:top w:val="none" w:sz="0" w:space="0" w:color="auto"/>
            <w:left w:val="none" w:sz="0" w:space="0" w:color="auto"/>
            <w:bottom w:val="none" w:sz="0" w:space="0" w:color="auto"/>
            <w:right w:val="none" w:sz="0" w:space="0" w:color="auto"/>
          </w:divBdr>
        </w:div>
        <w:div w:id="835344348">
          <w:marLeft w:val="0"/>
          <w:marRight w:val="0"/>
          <w:marTop w:val="0"/>
          <w:marBottom w:val="0"/>
          <w:divBdr>
            <w:top w:val="none" w:sz="0" w:space="0" w:color="auto"/>
            <w:left w:val="none" w:sz="0" w:space="0" w:color="auto"/>
            <w:bottom w:val="none" w:sz="0" w:space="0" w:color="auto"/>
            <w:right w:val="none" w:sz="0" w:space="0" w:color="auto"/>
          </w:divBdr>
        </w:div>
        <w:div w:id="858392435">
          <w:marLeft w:val="0"/>
          <w:marRight w:val="0"/>
          <w:marTop w:val="0"/>
          <w:marBottom w:val="0"/>
          <w:divBdr>
            <w:top w:val="none" w:sz="0" w:space="0" w:color="auto"/>
            <w:left w:val="none" w:sz="0" w:space="0" w:color="auto"/>
            <w:bottom w:val="none" w:sz="0" w:space="0" w:color="auto"/>
            <w:right w:val="none" w:sz="0" w:space="0" w:color="auto"/>
          </w:divBdr>
        </w:div>
        <w:div w:id="899755923">
          <w:marLeft w:val="0"/>
          <w:marRight w:val="0"/>
          <w:marTop w:val="0"/>
          <w:marBottom w:val="0"/>
          <w:divBdr>
            <w:top w:val="none" w:sz="0" w:space="0" w:color="auto"/>
            <w:left w:val="none" w:sz="0" w:space="0" w:color="auto"/>
            <w:bottom w:val="none" w:sz="0" w:space="0" w:color="auto"/>
            <w:right w:val="none" w:sz="0" w:space="0" w:color="auto"/>
          </w:divBdr>
        </w:div>
        <w:div w:id="965157463">
          <w:marLeft w:val="0"/>
          <w:marRight w:val="0"/>
          <w:marTop w:val="0"/>
          <w:marBottom w:val="0"/>
          <w:divBdr>
            <w:top w:val="none" w:sz="0" w:space="0" w:color="auto"/>
            <w:left w:val="none" w:sz="0" w:space="0" w:color="auto"/>
            <w:bottom w:val="none" w:sz="0" w:space="0" w:color="auto"/>
            <w:right w:val="none" w:sz="0" w:space="0" w:color="auto"/>
          </w:divBdr>
        </w:div>
        <w:div w:id="1052535642">
          <w:marLeft w:val="0"/>
          <w:marRight w:val="0"/>
          <w:marTop w:val="0"/>
          <w:marBottom w:val="0"/>
          <w:divBdr>
            <w:top w:val="none" w:sz="0" w:space="0" w:color="auto"/>
            <w:left w:val="none" w:sz="0" w:space="0" w:color="auto"/>
            <w:bottom w:val="none" w:sz="0" w:space="0" w:color="auto"/>
            <w:right w:val="none" w:sz="0" w:space="0" w:color="auto"/>
          </w:divBdr>
        </w:div>
        <w:div w:id="1665283707">
          <w:marLeft w:val="0"/>
          <w:marRight w:val="0"/>
          <w:marTop w:val="0"/>
          <w:marBottom w:val="0"/>
          <w:divBdr>
            <w:top w:val="none" w:sz="0" w:space="0" w:color="auto"/>
            <w:left w:val="none" w:sz="0" w:space="0" w:color="auto"/>
            <w:bottom w:val="none" w:sz="0" w:space="0" w:color="auto"/>
            <w:right w:val="none" w:sz="0" w:space="0" w:color="auto"/>
          </w:divBdr>
        </w:div>
        <w:div w:id="1698893468">
          <w:marLeft w:val="0"/>
          <w:marRight w:val="0"/>
          <w:marTop w:val="0"/>
          <w:marBottom w:val="0"/>
          <w:divBdr>
            <w:top w:val="none" w:sz="0" w:space="0" w:color="auto"/>
            <w:left w:val="none" w:sz="0" w:space="0" w:color="auto"/>
            <w:bottom w:val="none" w:sz="0" w:space="0" w:color="auto"/>
            <w:right w:val="none" w:sz="0" w:space="0" w:color="auto"/>
          </w:divBdr>
        </w:div>
        <w:div w:id="1763716078">
          <w:marLeft w:val="0"/>
          <w:marRight w:val="0"/>
          <w:marTop w:val="0"/>
          <w:marBottom w:val="0"/>
          <w:divBdr>
            <w:top w:val="none" w:sz="0" w:space="0" w:color="auto"/>
            <w:left w:val="none" w:sz="0" w:space="0" w:color="auto"/>
            <w:bottom w:val="none" w:sz="0" w:space="0" w:color="auto"/>
            <w:right w:val="none" w:sz="0" w:space="0" w:color="auto"/>
          </w:divBdr>
        </w:div>
        <w:div w:id="1828087616">
          <w:marLeft w:val="0"/>
          <w:marRight w:val="0"/>
          <w:marTop w:val="0"/>
          <w:marBottom w:val="0"/>
          <w:divBdr>
            <w:top w:val="none" w:sz="0" w:space="0" w:color="auto"/>
            <w:left w:val="none" w:sz="0" w:space="0" w:color="auto"/>
            <w:bottom w:val="none" w:sz="0" w:space="0" w:color="auto"/>
            <w:right w:val="none" w:sz="0" w:space="0" w:color="auto"/>
          </w:divBdr>
        </w:div>
        <w:div w:id="1927565966">
          <w:marLeft w:val="0"/>
          <w:marRight w:val="0"/>
          <w:marTop w:val="0"/>
          <w:marBottom w:val="0"/>
          <w:divBdr>
            <w:top w:val="none" w:sz="0" w:space="0" w:color="auto"/>
            <w:left w:val="none" w:sz="0" w:space="0" w:color="auto"/>
            <w:bottom w:val="none" w:sz="0" w:space="0" w:color="auto"/>
            <w:right w:val="none" w:sz="0" w:space="0" w:color="auto"/>
          </w:divBdr>
        </w:div>
        <w:div w:id="2023972847">
          <w:marLeft w:val="0"/>
          <w:marRight w:val="0"/>
          <w:marTop w:val="0"/>
          <w:marBottom w:val="0"/>
          <w:divBdr>
            <w:top w:val="none" w:sz="0" w:space="0" w:color="auto"/>
            <w:left w:val="none" w:sz="0" w:space="0" w:color="auto"/>
            <w:bottom w:val="none" w:sz="0" w:space="0" w:color="auto"/>
            <w:right w:val="none" w:sz="0" w:space="0" w:color="auto"/>
          </w:divBdr>
        </w:div>
      </w:divsChild>
    </w:div>
    <w:div w:id="905185767">
      <w:bodyDiv w:val="1"/>
      <w:marLeft w:val="0"/>
      <w:marRight w:val="0"/>
      <w:marTop w:val="0"/>
      <w:marBottom w:val="0"/>
      <w:divBdr>
        <w:top w:val="none" w:sz="0" w:space="0" w:color="auto"/>
        <w:left w:val="none" w:sz="0" w:space="0" w:color="auto"/>
        <w:bottom w:val="none" w:sz="0" w:space="0" w:color="auto"/>
        <w:right w:val="none" w:sz="0" w:space="0" w:color="auto"/>
      </w:divBdr>
      <w:divsChild>
        <w:div w:id="190919653">
          <w:marLeft w:val="0"/>
          <w:marRight w:val="0"/>
          <w:marTop w:val="0"/>
          <w:marBottom w:val="0"/>
          <w:divBdr>
            <w:top w:val="none" w:sz="0" w:space="0" w:color="auto"/>
            <w:left w:val="none" w:sz="0" w:space="0" w:color="auto"/>
            <w:bottom w:val="none" w:sz="0" w:space="0" w:color="auto"/>
            <w:right w:val="none" w:sz="0" w:space="0" w:color="auto"/>
          </w:divBdr>
        </w:div>
        <w:div w:id="395514621">
          <w:marLeft w:val="0"/>
          <w:marRight w:val="0"/>
          <w:marTop w:val="0"/>
          <w:marBottom w:val="0"/>
          <w:divBdr>
            <w:top w:val="none" w:sz="0" w:space="0" w:color="auto"/>
            <w:left w:val="none" w:sz="0" w:space="0" w:color="auto"/>
            <w:bottom w:val="none" w:sz="0" w:space="0" w:color="auto"/>
            <w:right w:val="none" w:sz="0" w:space="0" w:color="auto"/>
          </w:divBdr>
        </w:div>
        <w:div w:id="467862674">
          <w:marLeft w:val="0"/>
          <w:marRight w:val="0"/>
          <w:marTop w:val="0"/>
          <w:marBottom w:val="0"/>
          <w:divBdr>
            <w:top w:val="none" w:sz="0" w:space="0" w:color="auto"/>
            <w:left w:val="none" w:sz="0" w:space="0" w:color="auto"/>
            <w:bottom w:val="none" w:sz="0" w:space="0" w:color="auto"/>
            <w:right w:val="none" w:sz="0" w:space="0" w:color="auto"/>
          </w:divBdr>
        </w:div>
        <w:div w:id="499582835">
          <w:marLeft w:val="0"/>
          <w:marRight w:val="0"/>
          <w:marTop w:val="0"/>
          <w:marBottom w:val="0"/>
          <w:divBdr>
            <w:top w:val="none" w:sz="0" w:space="0" w:color="auto"/>
            <w:left w:val="none" w:sz="0" w:space="0" w:color="auto"/>
            <w:bottom w:val="none" w:sz="0" w:space="0" w:color="auto"/>
            <w:right w:val="none" w:sz="0" w:space="0" w:color="auto"/>
          </w:divBdr>
        </w:div>
        <w:div w:id="973679290">
          <w:marLeft w:val="0"/>
          <w:marRight w:val="0"/>
          <w:marTop w:val="0"/>
          <w:marBottom w:val="0"/>
          <w:divBdr>
            <w:top w:val="none" w:sz="0" w:space="0" w:color="auto"/>
            <w:left w:val="none" w:sz="0" w:space="0" w:color="auto"/>
            <w:bottom w:val="none" w:sz="0" w:space="0" w:color="auto"/>
            <w:right w:val="none" w:sz="0" w:space="0" w:color="auto"/>
          </w:divBdr>
        </w:div>
        <w:div w:id="1027363985">
          <w:marLeft w:val="0"/>
          <w:marRight w:val="0"/>
          <w:marTop w:val="0"/>
          <w:marBottom w:val="0"/>
          <w:divBdr>
            <w:top w:val="none" w:sz="0" w:space="0" w:color="auto"/>
            <w:left w:val="none" w:sz="0" w:space="0" w:color="auto"/>
            <w:bottom w:val="none" w:sz="0" w:space="0" w:color="auto"/>
            <w:right w:val="none" w:sz="0" w:space="0" w:color="auto"/>
          </w:divBdr>
        </w:div>
        <w:div w:id="1159273366">
          <w:marLeft w:val="0"/>
          <w:marRight w:val="0"/>
          <w:marTop w:val="0"/>
          <w:marBottom w:val="0"/>
          <w:divBdr>
            <w:top w:val="none" w:sz="0" w:space="0" w:color="auto"/>
            <w:left w:val="none" w:sz="0" w:space="0" w:color="auto"/>
            <w:bottom w:val="none" w:sz="0" w:space="0" w:color="auto"/>
            <w:right w:val="none" w:sz="0" w:space="0" w:color="auto"/>
          </w:divBdr>
        </w:div>
        <w:div w:id="1267812918">
          <w:marLeft w:val="0"/>
          <w:marRight w:val="0"/>
          <w:marTop w:val="0"/>
          <w:marBottom w:val="0"/>
          <w:divBdr>
            <w:top w:val="none" w:sz="0" w:space="0" w:color="auto"/>
            <w:left w:val="none" w:sz="0" w:space="0" w:color="auto"/>
            <w:bottom w:val="none" w:sz="0" w:space="0" w:color="auto"/>
            <w:right w:val="none" w:sz="0" w:space="0" w:color="auto"/>
          </w:divBdr>
        </w:div>
        <w:div w:id="1356349999">
          <w:marLeft w:val="0"/>
          <w:marRight w:val="0"/>
          <w:marTop w:val="0"/>
          <w:marBottom w:val="0"/>
          <w:divBdr>
            <w:top w:val="none" w:sz="0" w:space="0" w:color="auto"/>
            <w:left w:val="none" w:sz="0" w:space="0" w:color="auto"/>
            <w:bottom w:val="none" w:sz="0" w:space="0" w:color="auto"/>
            <w:right w:val="none" w:sz="0" w:space="0" w:color="auto"/>
          </w:divBdr>
        </w:div>
        <w:div w:id="1385955350">
          <w:marLeft w:val="0"/>
          <w:marRight w:val="0"/>
          <w:marTop w:val="0"/>
          <w:marBottom w:val="0"/>
          <w:divBdr>
            <w:top w:val="none" w:sz="0" w:space="0" w:color="auto"/>
            <w:left w:val="none" w:sz="0" w:space="0" w:color="auto"/>
            <w:bottom w:val="none" w:sz="0" w:space="0" w:color="auto"/>
            <w:right w:val="none" w:sz="0" w:space="0" w:color="auto"/>
          </w:divBdr>
        </w:div>
        <w:div w:id="1563906883">
          <w:marLeft w:val="0"/>
          <w:marRight w:val="0"/>
          <w:marTop w:val="0"/>
          <w:marBottom w:val="0"/>
          <w:divBdr>
            <w:top w:val="none" w:sz="0" w:space="0" w:color="auto"/>
            <w:left w:val="none" w:sz="0" w:space="0" w:color="auto"/>
            <w:bottom w:val="none" w:sz="0" w:space="0" w:color="auto"/>
            <w:right w:val="none" w:sz="0" w:space="0" w:color="auto"/>
          </w:divBdr>
        </w:div>
        <w:div w:id="1659072853">
          <w:marLeft w:val="0"/>
          <w:marRight w:val="0"/>
          <w:marTop w:val="0"/>
          <w:marBottom w:val="0"/>
          <w:divBdr>
            <w:top w:val="none" w:sz="0" w:space="0" w:color="auto"/>
            <w:left w:val="none" w:sz="0" w:space="0" w:color="auto"/>
            <w:bottom w:val="none" w:sz="0" w:space="0" w:color="auto"/>
            <w:right w:val="none" w:sz="0" w:space="0" w:color="auto"/>
          </w:divBdr>
        </w:div>
        <w:div w:id="1777090320">
          <w:marLeft w:val="0"/>
          <w:marRight w:val="0"/>
          <w:marTop w:val="0"/>
          <w:marBottom w:val="0"/>
          <w:divBdr>
            <w:top w:val="none" w:sz="0" w:space="0" w:color="auto"/>
            <w:left w:val="none" w:sz="0" w:space="0" w:color="auto"/>
            <w:bottom w:val="none" w:sz="0" w:space="0" w:color="auto"/>
            <w:right w:val="none" w:sz="0" w:space="0" w:color="auto"/>
          </w:divBdr>
        </w:div>
        <w:div w:id="2016106333">
          <w:marLeft w:val="0"/>
          <w:marRight w:val="0"/>
          <w:marTop w:val="0"/>
          <w:marBottom w:val="0"/>
          <w:divBdr>
            <w:top w:val="none" w:sz="0" w:space="0" w:color="auto"/>
            <w:left w:val="none" w:sz="0" w:space="0" w:color="auto"/>
            <w:bottom w:val="none" w:sz="0" w:space="0" w:color="auto"/>
            <w:right w:val="none" w:sz="0" w:space="0" w:color="auto"/>
          </w:divBdr>
        </w:div>
      </w:divsChild>
    </w:div>
    <w:div w:id="959187870">
      <w:bodyDiv w:val="1"/>
      <w:marLeft w:val="0"/>
      <w:marRight w:val="0"/>
      <w:marTop w:val="0"/>
      <w:marBottom w:val="0"/>
      <w:divBdr>
        <w:top w:val="none" w:sz="0" w:space="0" w:color="auto"/>
        <w:left w:val="none" w:sz="0" w:space="0" w:color="auto"/>
        <w:bottom w:val="none" w:sz="0" w:space="0" w:color="auto"/>
        <w:right w:val="none" w:sz="0" w:space="0" w:color="auto"/>
      </w:divBdr>
    </w:div>
    <w:div w:id="1326082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988EA2-686F-4633-A236-CBE5955EB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9729</Words>
  <Characters>62074</Characters>
  <Application>Microsoft Office Word</Application>
  <DocSecurity>0</DocSecurity>
  <Lines>3267</Lines>
  <Paragraphs>2475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69328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Auksė Čižiūnaitė</dc:creator>
  <cp:keywords/>
  <dc:description/>
  <cp:lastModifiedBy>Živilė Drulytė</cp:lastModifiedBy>
  <cp:revision>2</cp:revision>
  <dcterms:created xsi:type="dcterms:W3CDTF">2026-06-29T07:33:00Z</dcterms:created>
  <dcterms:modified xsi:type="dcterms:W3CDTF">2026-06-29T07:33:00Z</dcterms:modified>
</cp:coreProperties>
</file>